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39C" w:rsidRDefault="0009239C" w:rsidP="0009239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9239C">
        <w:rPr>
          <w:rFonts w:ascii="Times New Roman" w:hAnsi="Times New Roman" w:cs="Times New Roman"/>
          <w:b/>
          <w:bCs/>
          <w:sz w:val="32"/>
          <w:szCs w:val="32"/>
        </w:rPr>
        <w:t>Представление агитационных материалов</w:t>
      </w:r>
    </w:p>
    <w:p w:rsidR="00193ED1" w:rsidRDefault="0009239C" w:rsidP="0009239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9239C">
        <w:rPr>
          <w:rFonts w:ascii="Times New Roman" w:hAnsi="Times New Roman" w:cs="Times New Roman"/>
          <w:b/>
          <w:bCs/>
          <w:sz w:val="32"/>
          <w:szCs w:val="32"/>
        </w:rPr>
        <w:t>кандидатом в  окружную избирательную комиссию</w:t>
      </w:r>
    </w:p>
    <w:p w:rsidR="0009239C" w:rsidRPr="0009239C" w:rsidRDefault="0009239C" w:rsidP="0009239C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09239C" w:rsidRPr="0009239C" w:rsidRDefault="0009239C" w:rsidP="0009239C">
      <w:r w:rsidRPr="0009239C">
        <w:rPr>
          <w:b/>
          <w:bCs/>
        </w:rPr>
        <w:t xml:space="preserve">До начала их распространения должны быть представлены (часть 4 статья 60):  </w:t>
      </w:r>
    </w:p>
    <w:p w:rsidR="00000000" w:rsidRPr="0009239C" w:rsidRDefault="0009239C" w:rsidP="0009239C">
      <w:pPr>
        <w:numPr>
          <w:ilvl w:val="0"/>
          <w:numId w:val="1"/>
        </w:numPr>
      </w:pPr>
      <w:r w:rsidRPr="0009239C">
        <w:t xml:space="preserve">экземпляры печатных агитационных материалов или их копии, </w:t>
      </w:r>
    </w:p>
    <w:p w:rsidR="00000000" w:rsidRPr="0009239C" w:rsidRDefault="0009239C" w:rsidP="0009239C">
      <w:pPr>
        <w:numPr>
          <w:ilvl w:val="0"/>
          <w:numId w:val="1"/>
        </w:numPr>
      </w:pPr>
      <w:r w:rsidRPr="0009239C">
        <w:t xml:space="preserve"> экземпляры аудиовизуальных агитационных материалов, </w:t>
      </w:r>
    </w:p>
    <w:p w:rsidR="00000000" w:rsidRPr="0009239C" w:rsidRDefault="0009239C" w:rsidP="0009239C">
      <w:pPr>
        <w:numPr>
          <w:ilvl w:val="0"/>
          <w:numId w:val="1"/>
        </w:numPr>
      </w:pPr>
      <w:r w:rsidRPr="0009239C">
        <w:t xml:space="preserve"> фотографии,</w:t>
      </w:r>
    </w:p>
    <w:p w:rsidR="00000000" w:rsidRPr="0009239C" w:rsidRDefault="0009239C" w:rsidP="0009239C">
      <w:pPr>
        <w:numPr>
          <w:ilvl w:val="0"/>
          <w:numId w:val="1"/>
        </w:numPr>
      </w:pPr>
      <w:r w:rsidRPr="0009239C">
        <w:t>экземпляры или коп</w:t>
      </w:r>
      <w:r w:rsidRPr="0009239C">
        <w:t xml:space="preserve">ии иных агитационных материалов. </w:t>
      </w:r>
    </w:p>
    <w:p w:rsidR="0009239C" w:rsidRDefault="0009239C" w:rsidP="0009239C">
      <w:pPr>
        <w:rPr>
          <w:b/>
          <w:bCs/>
        </w:rPr>
      </w:pPr>
      <w:r w:rsidRPr="0009239C">
        <w:rPr>
          <w:b/>
          <w:bCs/>
        </w:rPr>
        <w:t>ВМЕСТЕ с указанными материалами также:</w:t>
      </w:r>
    </w:p>
    <w:p w:rsidR="00000000" w:rsidRPr="0009239C" w:rsidRDefault="0009239C" w:rsidP="0009239C">
      <w:pPr>
        <w:numPr>
          <w:ilvl w:val="0"/>
          <w:numId w:val="2"/>
        </w:numPr>
      </w:pPr>
      <w:r w:rsidRPr="0009239C">
        <w:t xml:space="preserve">сведения о месте нахождения (об адресе места жительства) организации (лица), изготовившей и заказавшей (изготовившего и заказавшего) эти материалы, </w:t>
      </w:r>
    </w:p>
    <w:p w:rsidR="00000000" w:rsidRPr="0009239C" w:rsidRDefault="0009239C" w:rsidP="0009239C">
      <w:pPr>
        <w:numPr>
          <w:ilvl w:val="0"/>
          <w:numId w:val="2"/>
        </w:numPr>
      </w:pPr>
      <w:r w:rsidRPr="0009239C">
        <w:t>копия документа об оплате изгото</w:t>
      </w:r>
      <w:r w:rsidRPr="0009239C">
        <w:t>вления данного предвыборного агитационного материала из соответствующего избирательного фонда,</w:t>
      </w:r>
    </w:p>
    <w:p w:rsidR="00000000" w:rsidRPr="0009239C" w:rsidRDefault="0009239C" w:rsidP="0009239C">
      <w:pPr>
        <w:numPr>
          <w:ilvl w:val="0"/>
          <w:numId w:val="2"/>
        </w:numPr>
      </w:pPr>
      <w:r w:rsidRPr="0009239C">
        <w:t>электронные образы этих предвыборных агитационных материалов в машиночитаемом виде,</w:t>
      </w:r>
    </w:p>
    <w:p w:rsidR="00000000" w:rsidRPr="0009239C" w:rsidRDefault="0009239C" w:rsidP="0009239C">
      <w:pPr>
        <w:numPr>
          <w:ilvl w:val="0"/>
          <w:numId w:val="2"/>
        </w:numPr>
      </w:pPr>
      <w:r w:rsidRPr="0009239C">
        <w:t xml:space="preserve">информация об аффилированости кандидата </w:t>
      </w:r>
      <w:r w:rsidRPr="0009239C">
        <w:t>(в том числе в составе списка) с иностранным агентом;</w:t>
      </w:r>
    </w:p>
    <w:p w:rsidR="00000000" w:rsidRPr="0009239C" w:rsidRDefault="0009239C" w:rsidP="0009239C">
      <w:pPr>
        <w:numPr>
          <w:ilvl w:val="0"/>
          <w:numId w:val="2"/>
        </w:numPr>
      </w:pPr>
      <w:r w:rsidRPr="0009239C">
        <w:t xml:space="preserve">соблюдение ограничений по изображению физических лиц, высказываний </w:t>
      </w:r>
    </w:p>
    <w:p w:rsidR="0009239C" w:rsidRPr="0009239C" w:rsidRDefault="0009239C" w:rsidP="0009239C"/>
    <w:p w:rsidR="0009239C" w:rsidRDefault="0009239C"/>
    <w:sectPr w:rsidR="0009239C" w:rsidSect="00193E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471E5"/>
    <w:multiLevelType w:val="hybridMultilevel"/>
    <w:tmpl w:val="7BA8584C"/>
    <w:lvl w:ilvl="0" w:tplc="E8B8835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374041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C8716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AC9FF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8C8134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DE3FD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825FD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6D08EB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9A87DF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C0714E6"/>
    <w:multiLevelType w:val="hybridMultilevel"/>
    <w:tmpl w:val="CD7A3E74"/>
    <w:lvl w:ilvl="0" w:tplc="50702A5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5E6950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922EFD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6A3AF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15C1B3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046087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9C1C1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35E35C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484673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defaultTabStop w:val="708"/>
  <w:characterSpacingControl w:val="doNotCompress"/>
  <w:compat/>
  <w:rsids>
    <w:rsidRoot w:val="0009239C"/>
    <w:rsid w:val="0009239C"/>
    <w:rsid w:val="00193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ED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23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4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0035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217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9446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102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2204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6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4967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638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5854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783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1D5FCE-A562-4E77-A1C2-DB57A416A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2021-07-27T05:53:00Z</dcterms:created>
  <dcterms:modified xsi:type="dcterms:W3CDTF">2021-07-27T05:55:00Z</dcterms:modified>
</cp:coreProperties>
</file>