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DD55B1">
        <w:rPr>
          <w:rFonts w:ascii="Times New Roman" w:eastAsia="Calibri" w:hAnsi="Times New Roman" w:cs="Times New Roman"/>
          <w:sz w:val="24"/>
          <w:szCs w:val="24"/>
        </w:rPr>
        <w:t>21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5B1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D55B1">
        <w:rPr>
          <w:rFonts w:ascii="Times New Roman" w:eastAsia="Calibri" w:hAnsi="Times New Roman" w:cs="Times New Roman"/>
          <w:sz w:val="24"/>
          <w:szCs w:val="24"/>
        </w:rPr>
        <w:t>4102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9C20A7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06139F">
        <w:rPr>
          <w:rFonts w:ascii="Times New Roman" w:eastAsia="Calibri" w:hAnsi="Times New Roman" w:cs="Times New Roman"/>
          <w:b/>
          <w:sz w:val="24"/>
          <w:szCs w:val="24"/>
        </w:rPr>
        <w:t>.11.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9C20A7">
        <w:rPr>
          <w:rFonts w:ascii="Times New Roman" w:eastAsia="Calibri" w:hAnsi="Times New Roman" w:cs="Times New Roman"/>
          <w:sz w:val="24"/>
          <w:szCs w:val="24"/>
        </w:rPr>
        <w:t>9247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C20A7" w:rsidRDefault="009C20A7" w:rsidP="009C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ADD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52:20:0900001:627 количество этажей – 1, общая площадь – 89,5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Останкинский с/с,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п.Рустай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д.36 и з</w:t>
      </w:r>
      <w:r w:rsidRPr="00482ADD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52:20:0900001:1083 площадью 854 +/-10 кв. м, категория земель: земли населенных пунктов, вид разрешенного использования: магазины адрес: Нижегородская 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область,  городской</w:t>
      </w:r>
      <w:proofErr w:type="gramEnd"/>
      <w:r w:rsidRPr="00482ADD">
        <w:rPr>
          <w:rFonts w:ascii="Times New Roman" w:hAnsi="Times New Roman" w:cs="Times New Roman"/>
          <w:sz w:val="24"/>
          <w:szCs w:val="24"/>
        </w:rPr>
        <w:t xml:space="preserve"> округ город Бор, Останкинский с/с,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п.Рустай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06139F" w:rsidRDefault="0006139F" w:rsidP="000613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20A7">
        <w:rPr>
          <w:rFonts w:ascii="Times New Roman" w:hAnsi="Times New Roman" w:cs="Times New Roman"/>
          <w:sz w:val="24"/>
          <w:szCs w:val="24"/>
        </w:rPr>
        <w:t>250 000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9C20A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9C20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500,00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9C20A7" w:rsidRPr="00482ADD" w:rsidRDefault="009C20A7" w:rsidP="009C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ADD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(котельная)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52:20:1500001:594, назначение – нежилое здание, количество этажей - 1, общая площадь – 1017,70 кв. м, ограничений (обременений) не зарегистрировано, кадастровая стоимость – 7970565,34 руб. с находящимися в здании оборудованием и металлоконструкциями, адрес: Нижегородская область, г. Бор, п. Большое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. Кооперативная, д. 9, корп. 2 и з</w:t>
      </w:r>
      <w:r w:rsidRPr="00482ADD">
        <w:rPr>
          <w:rFonts w:ascii="Times New Roman" w:hAnsi="Times New Roman" w:cs="Times New Roman"/>
          <w:sz w:val="24"/>
          <w:szCs w:val="24"/>
        </w:rPr>
        <w:t xml:space="preserve">емельный участок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52:20:1500001:654, общей площадью 1349,00+/-13 кв. м, на котором здание расположено, категория земель: земли населённых пунктов, разрешенное использование: под объектом инженерной инфраструктуры (котельная); кадастровая стоимость – 200771,67 руб., адрес: Нижегородская область, г. Бор, п. Большое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>, территория НОАО «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» (Заводская),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 БПЗМП.</w:t>
      </w:r>
    </w:p>
    <w:p w:rsidR="00DB0E4A" w:rsidRDefault="00DB0E4A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20A7">
        <w:rPr>
          <w:rFonts w:ascii="Times New Roman" w:hAnsi="Times New Roman" w:cs="Times New Roman"/>
          <w:sz w:val="24"/>
          <w:szCs w:val="24"/>
        </w:rPr>
        <w:t xml:space="preserve">1 800 </w:t>
      </w:r>
      <w:r w:rsidR="0006139F">
        <w:rPr>
          <w:rFonts w:ascii="Times New Roman" w:hAnsi="Times New Roman" w:cs="Times New Roman"/>
          <w:sz w:val="24"/>
          <w:szCs w:val="24"/>
        </w:rPr>
        <w:t>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9C20A7">
        <w:rPr>
          <w:rFonts w:ascii="Times New Roman" w:hAnsi="Times New Roman" w:cs="Times New Roman"/>
          <w:sz w:val="24"/>
          <w:szCs w:val="24"/>
        </w:rPr>
        <w:t>360</w:t>
      </w:r>
      <w:r w:rsidR="0006139F"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C2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06139F">
        <w:rPr>
          <w:rFonts w:ascii="Times New Roman" w:hAnsi="Times New Roman" w:cs="Times New Roman"/>
          <w:sz w:val="24"/>
          <w:szCs w:val="24"/>
        </w:rPr>
        <w:t>1</w:t>
      </w:r>
      <w:r w:rsidR="009C20A7">
        <w:rPr>
          <w:rFonts w:ascii="Times New Roman" w:hAnsi="Times New Roman" w:cs="Times New Roman"/>
          <w:sz w:val="24"/>
          <w:szCs w:val="24"/>
        </w:rPr>
        <w:t>8</w:t>
      </w:r>
      <w:r w:rsidR="0006139F">
        <w:rPr>
          <w:rFonts w:ascii="Times New Roman" w:hAnsi="Times New Roman" w:cs="Times New Roman"/>
          <w:sz w:val="24"/>
          <w:szCs w:val="24"/>
        </w:rPr>
        <w:t> 000,00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9C20A7">
        <w:rPr>
          <w:rFonts w:ascii="Times New Roman" w:hAnsi="Times New Roman"/>
          <w:sz w:val="24"/>
          <w:szCs w:val="24"/>
        </w:rPr>
        <w:t>23</w:t>
      </w:r>
      <w:r w:rsidR="0006139F">
        <w:rPr>
          <w:rFonts w:ascii="Times New Roman" w:hAnsi="Times New Roman"/>
          <w:sz w:val="24"/>
          <w:szCs w:val="24"/>
        </w:rPr>
        <w:t>.10.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9C20A7">
        <w:rPr>
          <w:rFonts w:ascii="Times New Roman" w:hAnsi="Times New Roman" w:cs="Times New Roman"/>
          <w:sz w:val="24"/>
          <w:szCs w:val="24"/>
        </w:rPr>
        <w:t>20.11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5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9C20A7">
        <w:rPr>
          <w:rFonts w:ascii="Times New Roman" w:eastAsia="Calibri" w:hAnsi="Times New Roman" w:cs="Times New Roman"/>
          <w:sz w:val="24"/>
          <w:szCs w:val="24"/>
        </w:rPr>
        <w:t>9247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9C20A7">
        <w:rPr>
          <w:rFonts w:ascii="Times New Roman" w:hAnsi="Times New Roman" w:cs="Times New Roman"/>
          <w:sz w:val="24"/>
          <w:szCs w:val="24"/>
        </w:rPr>
        <w:t>24</w:t>
      </w:r>
      <w:r w:rsidR="0006139F">
        <w:rPr>
          <w:rFonts w:ascii="Times New Roman" w:hAnsi="Times New Roman" w:cs="Times New Roman"/>
          <w:sz w:val="24"/>
          <w:szCs w:val="24"/>
        </w:rPr>
        <w:t>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9C20A7">
        <w:rPr>
          <w:rFonts w:ascii="Times New Roman" w:hAnsi="Times New Roman"/>
          <w:sz w:val="24"/>
          <w:szCs w:val="24"/>
        </w:rPr>
        <w:t>26</w:t>
      </w:r>
      <w:r w:rsidR="0006139F">
        <w:rPr>
          <w:rFonts w:ascii="Times New Roman" w:hAnsi="Times New Roman"/>
          <w:sz w:val="24"/>
          <w:szCs w:val="24"/>
        </w:rPr>
        <w:t>.11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9C20A7">
        <w:rPr>
          <w:rFonts w:ascii="Times New Roman" w:hAnsi="Times New Roman" w:cs="Times New Roman"/>
          <w:sz w:val="24"/>
          <w:szCs w:val="24"/>
        </w:rPr>
        <w:t>26</w:t>
      </w:r>
      <w:r w:rsidR="0006139F">
        <w:rPr>
          <w:rFonts w:ascii="Times New Roman" w:hAnsi="Times New Roman" w:cs="Times New Roman"/>
          <w:sz w:val="24"/>
          <w:szCs w:val="24"/>
        </w:rPr>
        <w:t>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C20A7">
        <w:rPr>
          <w:rFonts w:ascii="Times New Roman" w:eastAsia="Calibri" w:hAnsi="Times New Roman" w:cs="Times New Roman"/>
          <w:sz w:val="24"/>
          <w:szCs w:val="24"/>
        </w:rPr>
        <w:t>20</w:t>
      </w:r>
      <w:r w:rsidR="0006139F">
        <w:rPr>
          <w:rFonts w:ascii="Times New Roman" w:eastAsia="Calibri" w:hAnsi="Times New Roman" w:cs="Times New Roman"/>
          <w:sz w:val="24"/>
          <w:szCs w:val="24"/>
        </w:rPr>
        <w:t>10</w:t>
      </w:r>
      <w:r w:rsidR="00F16CC4">
        <w:rPr>
          <w:rFonts w:ascii="Times New Roman" w:eastAsia="Calibri" w:hAnsi="Times New Roman" w:cs="Times New Roman"/>
          <w:sz w:val="24"/>
          <w:szCs w:val="24"/>
        </w:rPr>
        <w:t>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9C20A7">
        <w:rPr>
          <w:rFonts w:ascii="Times New Roman" w:eastAsia="Calibri" w:hAnsi="Times New Roman" w:cs="Times New Roman"/>
          <w:sz w:val="24"/>
          <w:szCs w:val="24"/>
        </w:rPr>
        <w:t>9247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03AD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545C-9B90-46FD-872F-136A9E50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aram-</cp:lastModifiedBy>
  <cp:revision>2</cp:revision>
  <cp:lastPrinted>2020-06-02T12:47:00Z</cp:lastPrinted>
  <dcterms:created xsi:type="dcterms:W3CDTF">2020-10-21T09:11:00Z</dcterms:created>
  <dcterms:modified xsi:type="dcterms:W3CDTF">2020-10-21T09:11:00Z</dcterms:modified>
</cp:coreProperties>
</file>