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4411DE">
        <w:rPr>
          <w:rFonts w:ascii="Times New Roman" w:eastAsia="Calibri" w:hAnsi="Times New Roman" w:cs="Times New Roman"/>
          <w:sz w:val="24"/>
          <w:szCs w:val="24"/>
        </w:rPr>
        <w:t>17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DE">
        <w:rPr>
          <w:rFonts w:ascii="Times New Roman" w:eastAsia="Calibri" w:hAnsi="Times New Roman" w:cs="Times New Roman"/>
          <w:sz w:val="24"/>
          <w:szCs w:val="24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DE">
        <w:rPr>
          <w:rFonts w:ascii="Times New Roman" w:eastAsia="Calibri" w:hAnsi="Times New Roman" w:cs="Times New Roman"/>
          <w:sz w:val="24"/>
          <w:szCs w:val="24"/>
        </w:rPr>
        <w:t>5345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4411DE">
        <w:rPr>
          <w:rFonts w:ascii="Times New Roman" w:eastAsia="Calibri" w:hAnsi="Times New Roman" w:cs="Times New Roman"/>
          <w:b/>
          <w:sz w:val="24"/>
          <w:szCs w:val="24"/>
        </w:rPr>
        <w:t>21.12</w:t>
      </w:r>
      <w:r w:rsidR="000613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4411DE">
        <w:rPr>
          <w:rFonts w:ascii="Times New Roman" w:eastAsia="Calibri" w:hAnsi="Times New Roman" w:cs="Times New Roman"/>
          <w:sz w:val="24"/>
          <w:szCs w:val="24"/>
        </w:rPr>
        <w:t>9346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06139F" w:rsidRDefault="0006139F" w:rsidP="0006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3DF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 xml:space="preserve">КН 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52:20:0300016:878 количество этажей – 1, общая площадь – 107,6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3DF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1952, адрес: Нижегородская область,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д.12 и з</w:t>
      </w:r>
      <w:r w:rsidRPr="004323DF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52:20:0300016:1461 площадью 810 +/-10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>, земельный участок 12.</w:t>
      </w:r>
    </w:p>
    <w:p w:rsidR="0006139F" w:rsidRDefault="0006139F" w:rsidP="0006139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310 000,00,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62 000,00,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(5% от начальной цены) – 15 500,00</w:t>
      </w:r>
    </w:p>
    <w:p w:rsid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16CC4">
        <w:rPr>
          <w:rFonts w:ascii="Times New Roman" w:hAnsi="Times New Roman" w:cs="Times New Roman"/>
          <w:b/>
          <w:sz w:val="24"/>
          <w:szCs w:val="24"/>
        </w:rPr>
        <w:t>2</w:t>
      </w:r>
    </w:p>
    <w:p w:rsidR="0006139F" w:rsidRDefault="0006139F" w:rsidP="00441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3DF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52:20:0300016:903 количество этажей – 1, общая площадь – 83,3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3DF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1957, адрес: Нижегородская область,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д.14 и з</w:t>
      </w:r>
      <w:r w:rsidRPr="004323DF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52:20:0300016:1459 площадью 1027 +/-11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>, земельный участок 14.</w:t>
      </w:r>
    </w:p>
    <w:p w:rsidR="00DB0E4A" w:rsidRDefault="00DB0E4A" w:rsidP="004411D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139F">
        <w:rPr>
          <w:rFonts w:ascii="Times New Roman" w:hAnsi="Times New Roman" w:cs="Times New Roman"/>
          <w:sz w:val="24"/>
          <w:szCs w:val="24"/>
        </w:rPr>
        <w:t>380 000,00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06139F">
        <w:rPr>
          <w:rFonts w:ascii="Times New Roman" w:hAnsi="Times New Roman" w:cs="Times New Roman"/>
          <w:sz w:val="24"/>
          <w:szCs w:val="24"/>
        </w:rPr>
        <w:t>76 000,00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r w:rsidR="0006139F">
        <w:rPr>
          <w:rFonts w:ascii="Times New Roman" w:hAnsi="Times New Roman" w:cs="Times New Roman"/>
          <w:sz w:val="24"/>
          <w:szCs w:val="24"/>
        </w:rPr>
        <w:t>19 000,00</w:t>
      </w:r>
    </w:p>
    <w:p w:rsidR="00F16CC4" w:rsidRDefault="00F16CC4" w:rsidP="00F16CC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C4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06139F" w:rsidRPr="00600067" w:rsidRDefault="0006139F" w:rsidP="00441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067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600067">
        <w:rPr>
          <w:rFonts w:ascii="Times New Roman" w:hAnsi="Times New Roman" w:cs="Times New Roman"/>
          <w:sz w:val="24"/>
          <w:szCs w:val="24"/>
        </w:rPr>
        <w:t xml:space="preserve"> 52:20:0300016:880 количество этажей – 1, общая площадь – 107,1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00067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1960, адрес: Нижегородская область,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00067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д.15 и з</w:t>
      </w:r>
      <w:r w:rsidRPr="00600067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600067">
        <w:rPr>
          <w:rFonts w:ascii="Times New Roman" w:hAnsi="Times New Roman" w:cs="Times New Roman"/>
          <w:sz w:val="24"/>
          <w:szCs w:val="24"/>
        </w:rPr>
        <w:t xml:space="preserve"> 52:20:0300016:1460 площадью 1170 +/-12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00067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>, земельный участок 15</w:t>
      </w:r>
    </w:p>
    <w:p w:rsidR="00F16CC4" w:rsidRDefault="00F16CC4" w:rsidP="004411DE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139F">
        <w:rPr>
          <w:rFonts w:ascii="Times New Roman" w:hAnsi="Times New Roman" w:cs="Times New Roman"/>
          <w:sz w:val="24"/>
          <w:szCs w:val="24"/>
        </w:rPr>
        <w:t>450 000,00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06139F">
        <w:rPr>
          <w:rFonts w:ascii="Times New Roman" w:hAnsi="Times New Roman" w:cs="Times New Roman"/>
          <w:sz w:val="24"/>
          <w:szCs w:val="24"/>
        </w:rPr>
        <w:t>90 000,00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r w:rsidR="0006139F">
        <w:rPr>
          <w:rFonts w:ascii="Times New Roman" w:hAnsi="Times New Roman" w:cs="Times New Roman"/>
          <w:sz w:val="24"/>
          <w:szCs w:val="24"/>
        </w:rPr>
        <w:t>22 500,00</w:t>
      </w:r>
    </w:p>
    <w:p w:rsidR="007B5985" w:rsidRDefault="007B5985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4411DE">
        <w:rPr>
          <w:rFonts w:ascii="Times New Roman" w:hAnsi="Times New Roman"/>
          <w:sz w:val="24"/>
          <w:szCs w:val="24"/>
        </w:rPr>
        <w:t>20.11</w:t>
      </w:r>
      <w:r w:rsidR="0006139F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4411DE">
        <w:rPr>
          <w:rFonts w:ascii="Times New Roman" w:hAnsi="Times New Roman" w:cs="Times New Roman"/>
          <w:sz w:val="24"/>
          <w:szCs w:val="24"/>
        </w:rPr>
        <w:t>16.12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4411DE">
        <w:rPr>
          <w:rFonts w:ascii="Times New Roman" w:eastAsia="Calibri" w:hAnsi="Times New Roman" w:cs="Times New Roman"/>
          <w:sz w:val="24"/>
          <w:szCs w:val="24"/>
        </w:rPr>
        <w:t>9346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4411DE">
        <w:rPr>
          <w:rFonts w:ascii="Times New Roman" w:hAnsi="Times New Roman" w:cs="Times New Roman"/>
          <w:sz w:val="24"/>
          <w:szCs w:val="24"/>
        </w:rPr>
        <w:t>18.12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4411DE">
        <w:rPr>
          <w:rFonts w:ascii="Times New Roman" w:hAnsi="Times New Roman"/>
          <w:sz w:val="24"/>
          <w:szCs w:val="24"/>
        </w:rPr>
        <w:t>21.12.</w:t>
      </w:r>
      <w:r w:rsidR="002D1C01">
        <w:rPr>
          <w:rFonts w:ascii="Times New Roman" w:hAnsi="Times New Roman"/>
          <w:sz w:val="24"/>
          <w:szCs w:val="24"/>
        </w:rPr>
        <w:t>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4411DE">
        <w:rPr>
          <w:rFonts w:ascii="Times New Roman" w:hAnsi="Times New Roman" w:cs="Times New Roman"/>
          <w:sz w:val="24"/>
          <w:szCs w:val="24"/>
        </w:rPr>
        <w:t>21.12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6E13">
        <w:rPr>
          <w:rFonts w:ascii="Times New Roman" w:eastAsia="Calibri" w:hAnsi="Times New Roman" w:cs="Times New Roman"/>
          <w:sz w:val="24"/>
          <w:szCs w:val="24"/>
        </w:rPr>
        <w:t>17112020</w:t>
      </w:r>
      <w:r w:rsidR="00F16CC4">
        <w:rPr>
          <w:rFonts w:ascii="Times New Roman" w:eastAsia="Calibri" w:hAnsi="Times New Roman" w:cs="Times New Roman"/>
          <w:sz w:val="24"/>
          <w:szCs w:val="24"/>
        </w:rPr>
        <w:t>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F66E13">
        <w:rPr>
          <w:rFonts w:ascii="Times New Roman" w:eastAsia="Calibri" w:hAnsi="Times New Roman" w:cs="Times New Roman"/>
          <w:sz w:val="24"/>
          <w:szCs w:val="24"/>
        </w:rPr>
        <w:t>9346</w:t>
      </w:r>
      <w:bookmarkStart w:id="0" w:name="_GoBack"/>
      <w:bookmarkEnd w:id="0"/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20380D"/>
    <w:rsid w:val="00207D76"/>
    <w:rsid w:val="00242ECC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411DE"/>
    <w:rsid w:val="004556D0"/>
    <w:rsid w:val="00456AA4"/>
    <w:rsid w:val="004C580C"/>
    <w:rsid w:val="004D7E85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1923"/>
    <w:rsid w:val="006E52F0"/>
    <w:rsid w:val="006F06E5"/>
    <w:rsid w:val="007B5985"/>
    <w:rsid w:val="007D20A8"/>
    <w:rsid w:val="00817A29"/>
    <w:rsid w:val="00826778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E469A"/>
    <w:rsid w:val="00DE5502"/>
    <w:rsid w:val="00E85581"/>
    <w:rsid w:val="00EA7A81"/>
    <w:rsid w:val="00EB629B"/>
    <w:rsid w:val="00EC4FB6"/>
    <w:rsid w:val="00F16CC4"/>
    <w:rsid w:val="00F43DF8"/>
    <w:rsid w:val="00F624C6"/>
    <w:rsid w:val="00F66E13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алексей</cp:lastModifiedBy>
  <cp:revision>3</cp:revision>
  <cp:lastPrinted>2020-06-02T12:47:00Z</cp:lastPrinted>
  <dcterms:created xsi:type="dcterms:W3CDTF">2020-11-17T12:26:00Z</dcterms:created>
  <dcterms:modified xsi:type="dcterms:W3CDTF">2020-11-17T12:40:00Z</dcterms:modified>
</cp:coreProperties>
</file>