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EA7A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A81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FE39BC" w:rsidRPr="00857430" w:rsidRDefault="00FE39BC" w:rsidP="00FE3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2A07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1CB">
        <w:rPr>
          <w:rFonts w:ascii="Times New Roman" w:eastAsia="Calibri" w:hAnsi="Times New Roman" w:cs="Times New Roman"/>
          <w:sz w:val="24"/>
          <w:szCs w:val="24"/>
        </w:rPr>
        <w:t>05</w:t>
      </w:r>
      <w:r w:rsidR="00D779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57430">
        <w:rPr>
          <w:rFonts w:ascii="Times New Roman" w:eastAsia="Calibri" w:hAnsi="Times New Roman" w:cs="Times New Roman"/>
          <w:sz w:val="24"/>
          <w:szCs w:val="24"/>
        </w:rPr>
        <w:t>»</w:t>
      </w:r>
      <w:r w:rsidR="000131CB">
        <w:rPr>
          <w:rFonts w:ascii="Times New Roman" w:eastAsia="Calibri" w:hAnsi="Times New Roman" w:cs="Times New Roman"/>
          <w:sz w:val="24"/>
          <w:szCs w:val="24"/>
        </w:rPr>
        <w:t xml:space="preserve"> августа  </w:t>
      </w:r>
      <w:r w:rsidRPr="0085743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1CB">
        <w:rPr>
          <w:rFonts w:ascii="Times New Roman" w:eastAsia="Calibri" w:hAnsi="Times New Roman" w:cs="Times New Roman"/>
          <w:sz w:val="24"/>
          <w:szCs w:val="24"/>
        </w:rPr>
        <w:t xml:space="preserve">3227 </w:t>
      </w:r>
      <w:r w:rsidR="002A07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FE39BC" w:rsidRPr="00857430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Pr="00AF691C">
        <w:rPr>
          <w:rFonts w:ascii="Times New Roman" w:eastAsia="Calibri" w:hAnsi="Times New Roman" w:cs="Times New Roman"/>
          <w:b/>
          <w:sz w:val="24"/>
          <w:szCs w:val="24"/>
        </w:rPr>
        <w:t>аукцион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, открытый по составу участников и по форме подачи предложения о цене имущества (далее – аукцион, торги). 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на Национальной электронной площадке по адресу: </w:t>
      </w:r>
      <w:r w:rsidR="00513D10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513D10" w:rsidRPr="00513D10">
        <w:rPr>
          <w:rFonts w:ascii="Times New Roman" w:eastAsia="Calibri" w:hAnsi="Times New Roman" w:cs="Times New Roman"/>
          <w:sz w:val="24"/>
          <w:szCs w:val="24"/>
        </w:rPr>
        <w:t>.</w:t>
      </w:r>
      <w:r w:rsidR="00513D10"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Организатор торгов </w:t>
      </w:r>
      <w:r w:rsidR="00242ECC">
        <w:rPr>
          <w:rFonts w:ascii="Times New Roman" w:eastAsia="Calibri" w:hAnsi="Times New Roman" w:cs="Times New Roman"/>
          <w:sz w:val="24"/>
          <w:szCs w:val="24"/>
        </w:rPr>
        <w:t>–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ECD">
        <w:rPr>
          <w:rFonts w:ascii="Times New Roman" w:eastAsia="Calibri" w:hAnsi="Times New Roman" w:cs="Times New Roman"/>
          <w:sz w:val="24"/>
          <w:szCs w:val="24"/>
        </w:rPr>
        <w:t>АО «Электронные торговые системы».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2A0759">
        <w:rPr>
          <w:rFonts w:ascii="Times New Roman" w:eastAsia="Calibri" w:hAnsi="Times New Roman" w:cs="Times New Roman"/>
          <w:b/>
          <w:sz w:val="24"/>
          <w:szCs w:val="24"/>
        </w:rPr>
        <w:t>07.09</w:t>
      </w:r>
      <w:r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242ECC" w:rsidRPr="00242ECC">
        <w:rPr>
          <w:rFonts w:ascii="Times New Roman" w:hAnsi="Times New Roman" w:cs="Times New Roman"/>
          <w:color w:val="000000"/>
          <w:sz w:val="24"/>
          <w:szCs w:val="24"/>
        </w:rPr>
        <w:t xml:space="preserve">на сайте в сети Интернет по адресу </w:t>
      </w:r>
      <w:r w:rsidR="00513D10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513D10" w:rsidRPr="00513D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2ECC"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 w:rsidR="00513D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42ECC">
        <w:rPr>
          <w:rFonts w:ascii="Times New Roman" w:eastAsia="Calibri" w:hAnsi="Times New Roman" w:cs="Times New Roman"/>
          <w:sz w:val="24"/>
          <w:szCs w:val="24"/>
        </w:rPr>
        <w:t xml:space="preserve"> раздел Имущественные торги, </w:t>
      </w:r>
      <w:r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«Аукцион №  </w:t>
      </w:r>
      <w:r w:rsidR="002408A1">
        <w:rPr>
          <w:rFonts w:ascii="Times New Roman" w:eastAsia="Calibri" w:hAnsi="Times New Roman" w:cs="Times New Roman"/>
          <w:sz w:val="24"/>
          <w:szCs w:val="24"/>
        </w:rPr>
        <w:t>8834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9B4790" w:rsidRDefault="009B4790" w:rsidP="009B4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</w:t>
      </w:r>
      <w:r w:rsidR="002D1C01">
        <w:rPr>
          <w:rFonts w:ascii="Times New Roman" w:hAnsi="Times New Roman" w:cs="Times New Roman"/>
          <w:b/>
          <w:sz w:val="24"/>
          <w:szCs w:val="24"/>
        </w:rPr>
        <w:t>ОТ</w:t>
      </w:r>
      <w:r w:rsidRPr="006D608F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F16CC4" w:rsidRDefault="00F16CC4" w:rsidP="00F16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 xml:space="preserve">Здание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890388">
        <w:rPr>
          <w:rFonts w:ascii="Times New Roman" w:hAnsi="Times New Roman" w:cs="Times New Roman"/>
          <w:sz w:val="24"/>
          <w:szCs w:val="24"/>
        </w:rPr>
        <w:t xml:space="preserve"> 52:20:2100004:1560, назначение: нежилое, количество этажей – 1, общая площадь – 126,0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9038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90388">
        <w:rPr>
          <w:rFonts w:ascii="Times New Roman" w:hAnsi="Times New Roman" w:cs="Times New Roman"/>
          <w:sz w:val="24"/>
          <w:szCs w:val="24"/>
        </w:rPr>
        <w:t xml:space="preserve">, ограничений (обременений) не зарегистрировано, год постройки – 1917, адрес: Нижегородская область,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9038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90388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п.Память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 xml:space="preserve"> Парижской Комм</w:t>
      </w:r>
      <w:r>
        <w:rPr>
          <w:rFonts w:ascii="Times New Roman" w:hAnsi="Times New Roman" w:cs="Times New Roman"/>
          <w:sz w:val="24"/>
          <w:szCs w:val="24"/>
        </w:rPr>
        <w:t xml:space="preserve">уны (ППК с/с),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д.1 и </w:t>
      </w:r>
      <w:r w:rsidRPr="00890388">
        <w:rPr>
          <w:rFonts w:ascii="Times New Roman" w:hAnsi="Times New Roman" w:cs="Times New Roman"/>
          <w:sz w:val="24"/>
          <w:szCs w:val="24"/>
        </w:rPr>
        <w:t xml:space="preserve"> Земельный участок, на котором расположено здание,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890388">
        <w:rPr>
          <w:rFonts w:ascii="Times New Roman" w:hAnsi="Times New Roman" w:cs="Times New Roman"/>
          <w:sz w:val="24"/>
          <w:szCs w:val="24"/>
        </w:rPr>
        <w:t xml:space="preserve"> 52:20:2100004:5082 площадью 1172 +/-12 кв. м, категория земель: земли населенных пунктов, виды разрешенного использования: магазины, адрес: Нижегородская область,  городской округ город Бор,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9038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90388">
        <w:rPr>
          <w:rFonts w:ascii="Times New Roman" w:hAnsi="Times New Roman" w:cs="Times New Roman"/>
          <w:sz w:val="24"/>
          <w:szCs w:val="24"/>
        </w:rPr>
        <w:t>амять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 xml:space="preserve"> Парижской Коммуны,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>, земельный участок 1.</w:t>
      </w:r>
    </w:p>
    <w:p w:rsidR="006F06E5" w:rsidRDefault="006F06E5" w:rsidP="00F16CC4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 w:rsidR="008E546E">
        <w:rPr>
          <w:rFonts w:ascii="Times New Roman" w:hAnsi="Times New Roman" w:cs="Times New Roman"/>
          <w:sz w:val="24"/>
          <w:szCs w:val="24"/>
        </w:rPr>
        <w:t>–</w:t>
      </w:r>
      <w:r w:rsidR="00DB0E4A">
        <w:rPr>
          <w:rFonts w:ascii="Times New Roman" w:hAnsi="Times New Roman" w:cs="Times New Roman"/>
          <w:sz w:val="24"/>
          <w:szCs w:val="24"/>
        </w:rPr>
        <w:t xml:space="preserve"> </w:t>
      </w:r>
      <w:r w:rsidR="008E546E">
        <w:rPr>
          <w:rFonts w:ascii="Times New Roman" w:hAnsi="Times New Roman" w:cs="Times New Roman"/>
          <w:sz w:val="24"/>
          <w:szCs w:val="24"/>
        </w:rPr>
        <w:t>1 000</w:t>
      </w:r>
      <w:r w:rsidR="00FF585D">
        <w:rPr>
          <w:rFonts w:ascii="Times New Roman" w:hAnsi="Times New Roman" w:cs="Times New Roman"/>
          <w:sz w:val="24"/>
          <w:szCs w:val="24"/>
        </w:rPr>
        <w:t> 000,00</w:t>
      </w:r>
      <w:r w:rsidR="00DE5502"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8E546E">
        <w:rPr>
          <w:rFonts w:ascii="Times New Roman" w:hAnsi="Times New Roman" w:cs="Times New Roman"/>
          <w:sz w:val="24"/>
          <w:szCs w:val="24"/>
        </w:rPr>
        <w:t>20</w:t>
      </w:r>
      <w:r w:rsidR="00FF585D">
        <w:rPr>
          <w:rFonts w:ascii="Times New Roman" w:hAnsi="Times New Roman" w:cs="Times New Roman"/>
          <w:sz w:val="24"/>
          <w:szCs w:val="24"/>
        </w:rPr>
        <w:t>0 000,00</w:t>
      </w:r>
      <w:r w:rsidR="00DE5502"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E54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от начальной цены) </w:t>
      </w:r>
      <w:r w:rsidR="00FF585D">
        <w:rPr>
          <w:rFonts w:ascii="Times New Roman" w:hAnsi="Times New Roman" w:cs="Times New Roman"/>
          <w:sz w:val="24"/>
          <w:szCs w:val="24"/>
        </w:rPr>
        <w:t xml:space="preserve">– </w:t>
      </w:r>
      <w:r w:rsidR="008E546E">
        <w:rPr>
          <w:rFonts w:ascii="Times New Roman" w:hAnsi="Times New Roman" w:cs="Times New Roman"/>
          <w:sz w:val="24"/>
          <w:szCs w:val="24"/>
        </w:rPr>
        <w:t>50 000</w:t>
      </w:r>
      <w:r w:rsidR="00FF585D">
        <w:rPr>
          <w:rFonts w:ascii="Times New Roman" w:hAnsi="Times New Roman" w:cs="Times New Roman"/>
          <w:sz w:val="24"/>
          <w:szCs w:val="24"/>
        </w:rPr>
        <w:t>,00</w:t>
      </w:r>
    </w:p>
    <w:p w:rsidR="00DB0E4A" w:rsidRDefault="00DB0E4A" w:rsidP="00DB0E4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E4A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F16CC4">
        <w:rPr>
          <w:rFonts w:ascii="Times New Roman" w:hAnsi="Times New Roman" w:cs="Times New Roman"/>
          <w:b/>
          <w:sz w:val="24"/>
          <w:szCs w:val="24"/>
        </w:rPr>
        <w:t>2</w:t>
      </w:r>
    </w:p>
    <w:p w:rsidR="00F16CC4" w:rsidRPr="00DB0E4A" w:rsidRDefault="00F16CC4" w:rsidP="00F16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 xml:space="preserve">Здание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890388">
        <w:rPr>
          <w:rFonts w:ascii="Times New Roman" w:hAnsi="Times New Roman" w:cs="Times New Roman"/>
          <w:sz w:val="24"/>
          <w:szCs w:val="24"/>
        </w:rPr>
        <w:t xml:space="preserve"> 52:20:2100004:2180, назначение: нежилое, количество этажей – 1, общая площадь – 211,9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9038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90388">
        <w:rPr>
          <w:rFonts w:ascii="Times New Roman" w:hAnsi="Times New Roman" w:cs="Times New Roman"/>
          <w:sz w:val="24"/>
          <w:szCs w:val="24"/>
        </w:rPr>
        <w:t xml:space="preserve">, ограничений (обременений) не зарегистрировано, год постройки – 1959, адрес: Нижегородская область,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9038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90388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п.Память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 xml:space="preserve"> Парижской Коммуны </w:t>
      </w:r>
      <w:r>
        <w:rPr>
          <w:rFonts w:ascii="Times New Roman" w:hAnsi="Times New Roman" w:cs="Times New Roman"/>
          <w:sz w:val="24"/>
          <w:szCs w:val="24"/>
        </w:rPr>
        <w:t xml:space="preserve">(ППК с/с),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д.36 и </w:t>
      </w:r>
      <w:r w:rsidRPr="00890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90388">
        <w:rPr>
          <w:rFonts w:ascii="Times New Roman" w:hAnsi="Times New Roman" w:cs="Times New Roman"/>
          <w:sz w:val="24"/>
          <w:szCs w:val="24"/>
        </w:rPr>
        <w:t xml:space="preserve">емельный участок, на котором расположено здание,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890388">
        <w:rPr>
          <w:rFonts w:ascii="Times New Roman" w:hAnsi="Times New Roman" w:cs="Times New Roman"/>
          <w:sz w:val="24"/>
          <w:szCs w:val="24"/>
        </w:rPr>
        <w:t xml:space="preserve"> 52:20:2100004:5079 площадью 1691 +/-14 кв. м, категория земель: земли населенных пунктов, виды разрешенного использования: магазины, адрес: Нижегородская область,  городской округ город Бор,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9038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90388">
        <w:rPr>
          <w:rFonts w:ascii="Times New Roman" w:hAnsi="Times New Roman" w:cs="Times New Roman"/>
          <w:sz w:val="24"/>
          <w:szCs w:val="24"/>
        </w:rPr>
        <w:t>амять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 xml:space="preserve"> Парижской Коммуны,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>, земельный участок 36.</w:t>
      </w:r>
    </w:p>
    <w:p w:rsidR="00DB0E4A" w:rsidRDefault="00DB0E4A" w:rsidP="00F16CC4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16CC4">
        <w:rPr>
          <w:rFonts w:ascii="Times New Roman" w:hAnsi="Times New Roman" w:cs="Times New Roman"/>
          <w:sz w:val="24"/>
          <w:szCs w:val="24"/>
        </w:rPr>
        <w:t xml:space="preserve">1 400 </w:t>
      </w:r>
      <w:r>
        <w:rPr>
          <w:rFonts w:ascii="Times New Roman" w:hAnsi="Times New Roman" w:cs="Times New Roman"/>
          <w:sz w:val="24"/>
          <w:szCs w:val="24"/>
        </w:rPr>
        <w:t>000,00</w:t>
      </w:r>
      <w:r w:rsidR="00DE5502"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F16CC4">
        <w:rPr>
          <w:rFonts w:ascii="Times New Roman" w:hAnsi="Times New Roman" w:cs="Times New Roman"/>
          <w:sz w:val="24"/>
          <w:szCs w:val="24"/>
        </w:rPr>
        <w:t>280</w:t>
      </w:r>
      <w:r>
        <w:rPr>
          <w:rFonts w:ascii="Times New Roman" w:hAnsi="Times New Roman" w:cs="Times New Roman"/>
          <w:sz w:val="24"/>
          <w:szCs w:val="24"/>
        </w:rPr>
        <w:t> 000,00</w:t>
      </w:r>
      <w:r w:rsidR="00DE5502"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 xml:space="preserve">(5% от начальной цены) – </w:t>
      </w:r>
      <w:r w:rsidR="00F16CC4">
        <w:rPr>
          <w:rFonts w:ascii="Times New Roman" w:hAnsi="Times New Roman" w:cs="Times New Roman"/>
          <w:sz w:val="24"/>
          <w:szCs w:val="24"/>
        </w:rPr>
        <w:t>70 00,00</w:t>
      </w:r>
    </w:p>
    <w:p w:rsidR="00F16CC4" w:rsidRDefault="00F16CC4" w:rsidP="00F16CC4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CC4">
        <w:rPr>
          <w:rFonts w:ascii="Times New Roman" w:hAnsi="Times New Roman" w:cs="Times New Roman"/>
          <w:b/>
          <w:sz w:val="24"/>
          <w:szCs w:val="24"/>
        </w:rPr>
        <w:t>ЛОТ № 3</w:t>
      </w:r>
    </w:p>
    <w:p w:rsidR="00F16CC4" w:rsidRDefault="00F16CC4" w:rsidP="00F16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 xml:space="preserve">Здание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890388">
        <w:rPr>
          <w:rFonts w:ascii="Times New Roman" w:hAnsi="Times New Roman" w:cs="Times New Roman"/>
          <w:sz w:val="24"/>
          <w:szCs w:val="24"/>
        </w:rPr>
        <w:t xml:space="preserve"> 52:20:2100004:2181, назначение: нежилое, количество этажей – 1, общая площадь – 230,9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9038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90388">
        <w:rPr>
          <w:rFonts w:ascii="Times New Roman" w:hAnsi="Times New Roman" w:cs="Times New Roman"/>
          <w:sz w:val="24"/>
          <w:szCs w:val="24"/>
        </w:rPr>
        <w:t xml:space="preserve">, ограничений (обременений) не зарегистрировано, год постройки – 1959, адрес: Нижегородская область,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9038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90388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п.Память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 xml:space="preserve"> Парижской Коммуны </w:t>
      </w:r>
      <w:r>
        <w:rPr>
          <w:rFonts w:ascii="Times New Roman" w:hAnsi="Times New Roman" w:cs="Times New Roman"/>
          <w:sz w:val="24"/>
          <w:szCs w:val="24"/>
        </w:rPr>
        <w:t xml:space="preserve">(ППК с/с),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д.38 и з</w:t>
      </w:r>
      <w:r w:rsidRPr="00890388">
        <w:rPr>
          <w:rFonts w:ascii="Times New Roman" w:hAnsi="Times New Roman" w:cs="Times New Roman"/>
          <w:sz w:val="24"/>
          <w:szCs w:val="24"/>
        </w:rPr>
        <w:t xml:space="preserve">емельный участок, на котором расположено здание,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890388">
        <w:rPr>
          <w:rFonts w:ascii="Times New Roman" w:hAnsi="Times New Roman" w:cs="Times New Roman"/>
          <w:sz w:val="24"/>
          <w:szCs w:val="24"/>
        </w:rPr>
        <w:t xml:space="preserve"> 52:20:2100004:5081 площадью 1535 +/-14 кв. м, категория земель: земли населенных пунктов, виды разрешенного использования: магазины, адрес: Нижегородская область,  городской округ город Бор,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9038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90388">
        <w:rPr>
          <w:rFonts w:ascii="Times New Roman" w:hAnsi="Times New Roman" w:cs="Times New Roman"/>
          <w:sz w:val="24"/>
          <w:szCs w:val="24"/>
        </w:rPr>
        <w:t>амять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 xml:space="preserve"> Парижской Коммуны,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>, земельный участок 38.</w:t>
      </w:r>
    </w:p>
    <w:p w:rsidR="00F16CC4" w:rsidRDefault="00F16CC4" w:rsidP="00F16CC4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1 300 000,00,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 xml:space="preserve">260 000,00,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>(5% от начальной цены) – 65</w:t>
      </w:r>
      <w:r w:rsidR="00240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2408A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0,00</w:t>
      </w:r>
    </w:p>
    <w:p w:rsidR="007B5985" w:rsidRDefault="007B5985" w:rsidP="001550F2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/>
          <w:sz w:val="24"/>
          <w:szCs w:val="24"/>
        </w:rPr>
        <w:t xml:space="preserve">Прием заявок – </w:t>
      </w:r>
      <w:r w:rsidR="00D30009">
        <w:rPr>
          <w:rFonts w:ascii="Times New Roman" w:hAnsi="Times New Roman"/>
          <w:sz w:val="24"/>
          <w:szCs w:val="24"/>
        </w:rPr>
        <w:t xml:space="preserve">с </w:t>
      </w:r>
      <w:r w:rsidR="002A0759">
        <w:rPr>
          <w:rFonts w:ascii="Times New Roman" w:hAnsi="Times New Roman"/>
          <w:sz w:val="24"/>
          <w:szCs w:val="24"/>
        </w:rPr>
        <w:t>06.08</w:t>
      </w:r>
      <w:r w:rsidR="002D1C01">
        <w:rPr>
          <w:rFonts w:ascii="Times New Roman" w:hAnsi="Times New Roman"/>
          <w:sz w:val="24"/>
          <w:szCs w:val="24"/>
        </w:rPr>
        <w:t>.</w:t>
      </w:r>
      <w:r w:rsidRPr="006E52F0">
        <w:rPr>
          <w:rFonts w:ascii="Times New Roman" w:hAnsi="Times New Roman"/>
          <w:sz w:val="24"/>
          <w:szCs w:val="24"/>
        </w:rPr>
        <w:t>20</w:t>
      </w:r>
      <w:r w:rsidR="002B5FC9">
        <w:rPr>
          <w:rFonts w:ascii="Times New Roman" w:hAnsi="Times New Roman"/>
          <w:sz w:val="24"/>
          <w:szCs w:val="24"/>
        </w:rPr>
        <w:t>20</w:t>
      </w:r>
      <w:r w:rsidR="00D3000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– </w:t>
      </w:r>
      <w:r w:rsidR="002A0759">
        <w:rPr>
          <w:rFonts w:ascii="Times New Roman" w:hAnsi="Times New Roman" w:cs="Times New Roman"/>
          <w:sz w:val="24"/>
          <w:szCs w:val="24"/>
        </w:rPr>
        <w:t>01.09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lastRenderedPageBreak/>
        <w:t>Заявки принимаются Организатором торгов -</w:t>
      </w:r>
      <w:r w:rsidRPr="006E52F0">
        <w:rPr>
          <w:rFonts w:ascii="Times New Roman" w:hAnsi="Times New Roman"/>
          <w:sz w:val="24"/>
          <w:szCs w:val="24"/>
        </w:rPr>
        <w:t xml:space="preserve"> АО «Электронные торговые системы» </w:t>
      </w:r>
      <w:r w:rsidR="005412AD">
        <w:rPr>
          <w:rFonts w:ascii="Times New Roman" w:hAnsi="Times New Roman" w:cs="Times New Roman"/>
          <w:sz w:val="24"/>
          <w:szCs w:val="24"/>
        </w:rPr>
        <w:t xml:space="preserve">в электронной форме  </w:t>
      </w:r>
      <w:r w:rsidR="005412AD" w:rsidRPr="005412AD">
        <w:rPr>
          <w:rFonts w:ascii="Times New Roman" w:hAnsi="Times New Roman" w:cs="Times New Roman"/>
          <w:color w:val="000000"/>
          <w:sz w:val="24"/>
          <w:szCs w:val="24"/>
        </w:rPr>
        <w:t>посредством системы электронного документооборота</w:t>
      </w:r>
      <w:r w:rsidR="005412AD">
        <w:rPr>
          <w:rFonts w:ascii="Arial" w:hAnsi="Arial" w:cs="Arial"/>
          <w:color w:val="000000"/>
          <w:sz w:val="18"/>
          <w:szCs w:val="18"/>
        </w:rPr>
        <w:t xml:space="preserve"> </w:t>
      </w:r>
      <w:r w:rsidRPr="006E52F0">
        <w:rPr>
          <w:rFonts w:ascii="Times New Roman" w:hAnsi="Times New Roman"/>
          <w:sz w:val="24"/>
          <w:szCs w:val="24"/>
        </w:rPr>
        <w:t>(</w:t>
      </w:r>
      <w:hyperlink r:id="rId6" w:history="1"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://</w:t>
        </w:r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E5B54">
        <w:rPr>
          <w:rFonts w:ascii="Times New Roman" w:hAnsi="Times New Roman"/>
          <w:sz w:val="24"/>
          <w:szCs w:val="24"/>
        </w:rPr>
        <w:t xml:space="preserve"> </w:t>
      </w:r>
      <w:r w:rsidR="003E5B54"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 w:rsidR="003E5B54">
        <w:rPr>
          <w:rFonts w:ascii="Times New Roman" w:eastAsia="Calibri" w:hAnsi="Times New Roman" w:cs="Times New Roman"/>
          <w:sz w:val="24"/>
          <w:szCs w:val="24"/>
        </w:rPr>
        <w:t xml:space="preserve">«Аукцион №  </w:t>
      </w:r>
      <w:r w:rsidR="002A07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08A1">
        <w:rPr>
          <w:rFonts w:ascii="Times New Roman" w:eastAsia="Calibri" w:hAnsi="Times New Roman" w:cs="Times New Roman"/>
          <w:sz w:val="24"/>
          <w:szCs w:val="24"/>
        </w:rPr>
        <w:t>8834</w:t>
      </w:r>
      <w:r w:rsidR="003E5B54">
        <w:rPr>
          <w:rFonts w:ascii="Times New Roman" w:eastAsia="Calibri" w:hAnsi="Times New Roman" w:cs="Times New Roman"/>
          <w:sz w:val="24"/>
          <w:szCs w:val="24"/>
        </w:rPr>
        <w:t>»</w:t>
      </w:r>
      <w:r w:rsidRPr="006E52F0">
        <w:rPr>
          <w:rFonts w:ascii="Times New Roman" w:hAnsi="Times New Roman"/>
          <w:sz w:val="24"/>
          <w:szCs w:val="24"/>
        </w:rPr>
        <w:t>).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Признание претендентов участниками </w:t>
      </w:r>
      <w:r w:rsidR="00C60967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2A0759">
        <w:rPr>
          <w:rFonts w:ascii="Times New Roman" w:hAnsi="Times New Roman" w:cs="Times New Roman"/>
          <w:sz w:val="24"/>
          <w:szCs w:val="24"/>
        </w:rPr>
        <w:t>04.09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Дата и время проведения </w:t>
      </w:r>
      <w:r w:rsidR="0093174A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: </w:t>
      </w:r>
      <w:r w:rsidRPr="006E52F0">
        <w:rPr>
          <w:rFonts w:ascii="Times New Roman" w:hAnsi="Times New Roman"/>
          <w:sz w:val="24"/>
          <w:szCs w:val="24"/>
        </w:rPr>
        <w:t>АО «Электронные торговые системы» (</w:t>
      </w:r>
      <w:hyperlink r:id="rId7" w:history="1"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E52F0">
        <w:rPr>
          <w:rFonts w:ascii="Times New Roman" w:hAnsi="Times New Roman"/>
          <w:sz w:val="24"/>
          <w:szCs w:val="24"/>
        </w:rPr>
        <w:t xml:space="preserve">) </w:t>
      </w:r>
      <w:r w:rsidR="002A0759">
        <w:rPr>
          <w:rFonts w:ascii="Times New Roman" w:hAnsi="Times New Roman"/>
          <w:sz w:val="24"/>
          <w:szCs w:val="24"/>
        </w:rPr>
        <w:t>07.09</w:t>
      </w:r>
      <w:r w:rsidR="002D1C01">
        <w:rPr>
          <w:rFonts w:ascii="Times New Roman" w:hAnsi="Times New Roman"/>
          <w:sz w:val="24"/>
          <w:szCs w:val="24"/>
        </w:rPr>
        <w:t>.2020</w:t>
      </w:r>
      <w:r w:rsidR="002B5FC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Подведение итогов торгов состоится -</w:t>
      </w:r>
      <w:r w:rsidR="002A0759">
        <w:rPr>
          <w:rFonts w:ascii="Times New Roman" w:hAnsi="Times New Roman" w:cs="Times New Roman"/>
          <w:sz w:val="24"/>
          <w:szCs w:val="24"/>
        </w:rPr>
        <w:t>07.09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оплаты по договору купли-продажи: в течение 10 календарных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9B4790" w:rsidRPr="006E52F0" w:rsidRDefault="009B479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Ознакомиться с подробными условиями приватизации объектов можно на официальном сайте в сети интернет torgi.gov.ru (извещение </w:t>
      </w:r>
      <w:r w:rsidRPr="006E52F0">
        <w:rPr>
          <w:rFonts w:ascii="Times New Roman" w:eastAsia="Calibri" w:hAnsi="Times New Roman" w:cs="Times New Roman"/>
          <w:sz w:val="24"/>
          <w:szCs w:val="24"/>
        </w:rPr>
        <w:t>№</w:t>
      </w:r>
      <w:r w:rsidR="002B5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08A1">
        <w:rPr>
          <w:rFonts w:ascii="Times New Roman" w:eastAsia="Calibri" w:hAnsi="Times New Roman" w:cs="Times New Roman"/>
          <w:sz w:val="24"/>
          <w:szCs w:val="24"/>
        </w:rPr>
        <w:t>040820/0053727/01</w:t>
      </w:r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раздел Имущественные торги, 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>торговая процедура</w:t>
      </w:r>
      <w:r w:rsidR="0042627D" w:rsidRPr="006E5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08F">
        <w:rPr>
          <w:rFonts w:ascii="Times New Roman" w:eastAsia="Calibri" w:hAnsi="Times New Roman" w:cs="Times New Roman"/>
          <w:sz w:val="24"/>
          <w:szCs w:val="24"/>
        </w:rPr>
        <w:t>«</w:t>
      </w:r>
      <w:r w:rsidR="003E5B54">
        <w:rPr>
          <w:rFonts w:ascii="Times New Roman" w:eastAsia="Calibri" w:hAnsi="Times New Roman" w:cs="Times New Roman"/>
          <w:sz w:val="24"/>
          <w:szCs w:val="24"/>
        </w:rPr>
        <w:t>Аукцион</w:t>
      </w:r>
      <w:r w:rsidR="00FD29E2">
        <w:rPr>
          <w:rFonts w:ascii="Times New Roman" w:eastAsia="Calibri" w:hAnsi="Times New Roman" w:cs="Times New Roman"/>
          <w:sz w:val="24"/>
          <w:szCs w:val="24"/>
        </w:rPr>
        <w:t xml:space="preserve"> №  </w:t>
      </w:r>
      <w:r w:rsidR="002408A1">
        <w:rPr>
          <w:rFonts w:ascii="Times New Roman" w:eastAsia="Calibri" w:hAnsi="Times New Roman" w:cs="Times New Roman"/>
          <w:sz w:val="24"/>
          <w:szCs w:val="24"/>
        </w:rPr>
        <w:t>8834</w:t>
      </w:r>
      <w:r w:rsidR="00FD29E2">
        <w:rPr>
          <w:rFonts w:ascii="Times New Roman" w:eastAsia="Calibri" w:hAnsi="Times New Roman" w:cs="Times New Roman"/>
          <w:sz w:val="24"/>
          <w:szCs w:val="24"/>
        </w:rPr>
        <w:t>»</w:t>
      </w:r>
      <w:r w:rsidR="00AF691C" w:rsidRPr="006D60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6E52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131CB"/>
    <w:rsid w:val="00060FCD"/>
    <w:rsid w:val="0006214E"/>
    <w:rsid w:val="00073146"/>
    <w:rsid w:val="000C28E1"/>
    <w:rsid w:val="000E068C"/>
    <w:rsid w:val="001435F5"/>
    <w:rsid w:val="001550F2"/>
    <w:rsid w:val="00183EED"/>
    <w:rsid w:val="0020380D"/>
    <w:rsid w:val="00207D76"/>
    <w:rsid w:val="002408A1"/>
    <w:rsid w:val="00242ECC"/>
    <w:rsid w:val="00294AD3"/>
    <w:rsid w:val="002A0759"/>
    <w:rsid w:val="002B5FC9"/>
    <w:rsid w:val="002C3EC0"/>
    <w:rsid w:val="002D1C01"/>
    <w:rsid w:val="0032002F"/>
    <w:rsid w:val="003E5B54"/>
    <w:rsid w:val="00413F09"/>
    <w:rsid w:val="00422319"/>
    <w:rsid w:val="0042627D"/>
    <w:rsid w:val="00441014"/>
    <w:rsid w:val="004556D0"/>
    <w:rsid w:val="00456AA4"/>
    <w:rsid w:val="004C580C"/>
    <w:rsid w:val="004D7E85"/>
    <w:rsid w:val="004E7ABD"/>
    <w:rsid w:val="004F5147"/>
    <w:rsid w:val="00513D10"/>
    <w:rsid w:val="00513ECD"/>
    <w:rsid w:val="00513ED0"/>
    <w:rsid w:val="0052336F"/>
    <w:rsid w:val="005412AD"/>
    <w:rsid w:val="00546D65"/>
    <w:rsid w:val="005A2071"/>
    <w:rsid w:val="005B499C"/>
    <w:rsid w:val="006078FF"/>
    <w:rsid w:val="0063480C"/>
    <w:rsid w:val="00683202"/>
    <w:rsid w:val="00684187"/>
    <w:rsid w:val="006B5657"/>
    <w:rsid w:val="006D608F"/>
    <w:rsid w:val="006E52F0"/>
    <w:rsid w:val="006F06E5"/>
    <w:rsid w:val="007B5985"/>
    <w:rsid w:val="007D20A8"/>
    <w:rsid w:val="00817A29"/>
    <w:rsid w:val="00826778"/>
    <w:rsid w:val="008535D7"/>
    <w:rsid w:val="00857430"/>
    <w:rsid w:val="008D499E"/>
    <w:rsid w:val="008E546E"/>
    <w:rsid w:val="008F448D"/>
    <w:rsid w:val="00917A09"/>
    <w:rsid w:val="00923DC8"/>
    <w:rsid w:val="0093174A"/>
    <w:rsid w:val="0093291A"/>
    <w:rsid w:val="009B4790"/>
    <w:rsid w:val="009C3A83"/>
    <w:rsid w:val="00A513AB"/>
    <w:rsid w:val="00AD4087"/>
    <w:rsid w:val="00AF691C"/>
    <w:rsid w:val="00B24AE6"/>
    <w:rsid w:val="00B57BAD"/>
    <w:rsid w:val="00B8385F"/>
    <w:rsid w:val="00BA72A0"/>
    <w:rsid w:val="00C30E28"/>
    <w:rsid w:val="00C407B7"/>
    <w:rsid w:val="00C60967"/>
    <w:rsid w:val="00CC3010"/>
    <w:rsid w:val="00CE0F57"/>
    <w:rsid w:val="00D13B01"/>
    <w:rsid w:val="00D23CBC"/>
    <w:rsid w:val="00D30009"/>
    <w:rsid w:val="00D41A4D"/>
    <w:rsid w:val="00D77964"/>
    <w:rsid w:val="00DB0E4A"/>
    <w:rsid w:val="00DE469A"/>
    <w:rsid w:val="00DE5502"/>
    <w:rsid w:val="00E85581"/>
    <w:rsid w:val="00EA7A81"/>
    <w:rsid w:val="00EB629B"/>
    <w:rsid w:val="00EC4FB6"/>
    <w:rsid w:val="00F16CC4"/>
    <w:rsid w:val="00F43DF8"/>
    <w:rsid w:val="00F624C6"/>
    <w:rsid w:val="00F92B9E"/>
    <w:rsid w:val="00FD29E2"/>
    <w:rsid w:val="00FE39BC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tp-tor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p-tor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Орлова</cp:lastModifiedBy>
  <cp:revision>14</cp:revision>
  <cp:lastPrinted>2020-08-05T06:01:00Z</cp:lastPrinted>
  <dcterms:created xsi:type="dcterms:W3CDTF">2020-03-17T10:13:00Z</dcterms:created>
  <dcterms:modified xsi:type="dcterms:W3CDTF">2020-08-05T06:01:00Z</dcterms:modified>
</cp:coreProperties>
</file>