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9" w:rsidRPr="00AE3B6F" w:rsidRDefault="00FB0419" w:rsidP="00FB0419">
      <w:pPr>
        <w:ind w:left="-567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6F">
        <w:rPr>
          <w:rFonts w:ascii="Times New Roman" w:hAnsi="Times New Roman" w:cs="Times New Roman"/>
          <w:b/>
          <w:sz w:val="24"/>
          <w:szCs w:val="24"/>
        </w:rPr>
        <w:t>Об отказе от проведения аукциона, назначенного на 28.11.2019, по лоту № 1</w:t>
      </w:r>
    </w:p>
    <w:p w:rsidR="00FD0012" w:rsidRPr="00782141" w:rsidRDefault="00782141" w:rsidP="0078214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141">
        <w:rPr>
          <w:rFonts w:ascii="Times New Roman" w:hAnsi="Times New Roman" w:cs="Times New Roman"/>
          <w:sz w:val="24"/>
          <w:szCs w:val="24"/>
        </w:rPr>
        <w:t xml:space="preserve">Департамент имущества администрации городского округа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сообщает, что на основании постановления администрации городского округа город Бор Нижегородской области от 12.11.2019 № 6104 принято решение об отказе от дальнейшего проведения продажи лота № 1 (нежилое здание – Нижегородская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, д.21 и земельный участок – Нижегородская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>, земельный участок 30), аукцион по которому назначен на 28.11.2019 (</w:t>
      </w:r>
      <w:hyperlink r:id="rId5" w:history="1"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etp</w:t>
        </w:r>
        <w:proofErr w:type="spellEnd"/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torgi</w:t>
        </w:r>
        <w:proofErr w:type="spellEnd"/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B90BEE"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B90BE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торговая процедура «Аукцион № 7428-1»</w:t>
      </w:r>
      <w:r w:rsidR="00E549E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hyperlink r:id="rId6" w:history="1">
        <w:proofErr w:type="spellStart"/>
        <w:r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torgi</w:t>
        </w:r>
        <w:proofErr w:type="spellEnd"/>
        <w:r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proofErr w:type="spellEnd"/>
        <w:r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78214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8214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– извещение № 151019/0053727/01</w:t>
      </w:r>
      <w:r w:rsidR="00B90BEE">
        <w:rPr>
          <w:rStyle w:val="a3"/>
          <w:rFonts w:ascii="Times New Roman" w:hAnsi="Times New Roman" w:cs="Times New Roman"/>
          <w:sz w:val="24"/>
          <w:szCs w:val="24"/>
          <w:u w:val="none"/>
        </w:rPr>
        <w:t>, газета «Бор сегодня» № 42 от 17.10.2019</w:t>
      </w:r>
      <w:r w:rsidRPr="00782141">
        <w:rPr>
          <w:rStyle w:val="a3"/>
          <w:rFonts w:ascii="Times New Roman" w:hAnsi="Times New Roman" w:cs="Times New Roman"/>
          <w:sz w:val="24"/>
          <w:szCs w:val="24"/>
          <w:u w:val="none"/>
        </w:rPr>
        <w:t>)</w:t>
      </w:r>
    </w:p>
    <w:sectPr w:rsidR="00FD0012" w:rsidRPr="0078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1"/>
    <w:rsid w:val="00132482"/>
    <w:rsid w:val="00782141"/>
    <w:rsid w:val="00B90BEE"/>
    <w:rsid w:val="00E549EA"/>
    <w:rsid w:val="00FB0419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3</cp:revision>
  <dcterms:created xsi:type="dcterms:W3CDTF">2019-11-12T07:15:00Z</dcterms:created>
  <dcterms:modified xsi:type="dcterms:W3CDTF">2019-11-12T07:49:00Z</dcterms:modified>
</cp:coreProperties>
</file>