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1D14A3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30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4037B0" w:rsidRPr="00A22D12" w:rsidRDefault="009629C4" w:rsidP="004151B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4037B0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обсуждения, состоявшиеся в электронном виде по </w:t>
      </w:r>
      <w:r w:rsidR="00146915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проекту </w:t>
      </w:r>
      <w:r w:rsidR="004037B0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</w:t>
      </w:r>
      <w:r w:rsidR="004037B0" w:rsidRPr="004151B6">
        <w:rPr>
          <w:rFonts w:ascii="Times New Roman" w:hAnsi="Times New Roman" w:cs="Times New Roman"/>
          <w:spacing w:val="-1"/>
          <w:sz w:val="26"/>
          <w:szCs w:val="26"/>
        </w:rPr>
        <w:t xml:space="preserve">области </w:t>
      </w:r>
      <w:r w:rsidR="004037B0" w:rsidRPr="00A22D12">
        <w:rPr>
          <w:rFonts w:ascii="Times New Roman" w:hAnsi="Times New Roman" w:cs="Times New Roman"/>
          <w:spacing w:val="-1"/>
          <w:sz w:val="26"/>
          <w:szCs w:val="26"/>
        </w:rPr>
        <w:t>от</w:t>
      </w:r>
      <w:r w:rsidR="004151B6">
        <w:rPr>
          <w:rFonts w:ascii="Times New Roman" w:hAnsi="Times New Roman" w:cs="Times New Roman"/>
          <w:spacing w:val="-1"/>
          <w:sz w:val="26"/>
          <w:szCs w:val="26"/>
        </w:rPr>
        <w:t xml:space="preserve"> 25.12.2012 № 114: в статье 15.1</w:t>
      </w:r>
      <w:r w:rsidR="004037B0" w:rsidRPr="00A22D12">
        <w:rPr>
          <w:rFonts w:ascii="Times New Roman" w:hAnsi="Times New Roman" w:cs="Times New Roman"/>
          <w:spacing w:val="-1"/>
          <w:sz w:val="26"/>
          <w:szCs w:val="26"/>
        </w:rPr>
        <w:t xml:space="preserve"> Правил землепользования и застройки городского округа город Бор Нижегородской области изменить </w:t>
      </w:r>
      <w:r w:rsidR="004151B6" w:rsidRPr="004151B6">
        <w:rPr>
          <w:rFonts w:ascii="Times New Roman" w:hAnsi="Times New Roman" w:cs="Times New Roman"/>
          <w:spacing w:val="-1"/>
          <w:sz w:val="26"/>
          <w:szCs w:val="26"/>
        </w:rPr>
        <w:t>(частично) границы территориальной зоны Р-3 – «Зона парков, скверов, набережных, бульваров</w:t>
      </w:r>
      <w:proofErr w:type="gramEnd"/>
      <w:r w:rsidR="004151B6" w:rsidRPr="004151B6">
        <w:rPr>
          <w:rFonts w:ascii="Times New Roman" w:hAnsi="Times New Roman" w:cs="Times New Roman"/>
          <w:spacing w:val="-1"/>
          <w:sz w:val="26"/>
          <w:szCs w:val="26"/>
        </w:rPr>
        <w:t xml:space="preserve">», границы территориальной зоны Ж-4 – «Зона малоэтажной жилой застройки многоквартирными жилыми домами 2-4 этажей», и установить границы территориальной зоны Ж-1Б – «Зона жилой застройки индивидуальными жилыми домами»; изменить (частично) границы территориальной зоны Ж-5 – «Зона </w:t>
      </w:r>
      <w:proofErr w:type="spellStart"/>
      <w:r w:rsidR="004151B6" w:rsidRPr="004151B6">
        <w:rPr>
          <w:rFonts w:ascii="Times New Roman" w:hAnsi="Times New Roman" w:cs="Times New Roman"/>
          <w:spacing w:val="-1"/>
          <w:sz w:val="26"/>
          <w:szCs w:val="26"/>
        </w:rPr>
        <w:t>среднеэтажной</w:t>
      </w:r>
      <w:proofErr w:type="spellEnd"/>
      <w:r w:rsidR="004151B6" w:rsidRPr="004151B6">
        <w:rPr>
          <w:rFonts w:ascii="Times New Roman" w:hAnsi="Times New Roman" w:cs="Times New Roman"/>
          <w:spacing w:val="-1"/>
          <w:sz w:val="26"/>
          <w:szCs w:val="26"/>
        </w:rPr>
        <w:t xml:space="preserve"> и многоэтажной жилой застройки», и установить границы территориальной зоны Ж-1Б – «Зона жилой застройки индивидуальными жилыми домами», в районе земельного участка с кадастровым номером 52:19:0000000:1045, расположенного по адресу: Нижегородская область, городской округ город Бор, ул. </w:t>
      </w:r>
      <w:proofErr w:type="spellStart"/>
      <w:r w:rsidR="004151B6" w:rsidRPr="004151B6">
        <w:rPr>
          <w:rFonts w:ascii="Times New Roman" w:hAnsi="Times New Roman" w:cs="Times New Roman"/>
          <w:spacing w:val="-1"/>
          <w:sz w:val="26"/>
          <w:szCs w:val="26"/>
        </w:rPr>
        <w:t>Подлужная</w:t>
      </w:r>
      <w:proofErr w:type="spellEnd"/>
      <w:r w:rsidR="004151B6" w:rsidRPr="004151B6">
        <w:rPr>
          <w:rFonts w:ascii="Times New Roman" w:hAnsi="Times New Roman" w:cs="Times New Roman"/>
          <w:spacing w:val="-1"/>
          <w:sz w:val="26"/>
          <w:szCs w:val="26"/>
        </w:rPr>
        <w:t>, участок 42</w:t>
      </w:r>
      <w:r w:rsidR="00A22D12" w:rsidRPr="00A22D12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936929" w:rsidRPr="00A22D12" w:rsidRDefault="00936929" w:rsidP="004151B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6B0A63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77588">
        <w:rPr>
          <w:spacing w:val="-1"/>
          <w:sz w:val="26"/>
          <w:szCs w:val="26"/>
          <w:lang w:eastAsia="en-US"/>
        </w:rPr>
        <w:t>Инициатор</w:t>
      </w:r>
      <w:r w:rsidR="00E13320" w:rsidRPr="00936929">
        <w:rPr>
          <w:spacing w:val="-1"/>
          <w:sz w:val="26"/>
          <w:szCs w:val="26"/>
          <w:lang w:eastAsia="en-US"/>
        </w:rPr>
        <w:t xml:space="preserve"> </w:t>
      </w:r>
      <w:r w:rsidRPr="00936929">
        <w:rPr>
          <w:spacing w:val="-1"/>
          <w:sz w:val="26"/>
          <w:szCs w:val="26"/>
          <w:lang w:eastAsia="en-US"/>
        </w:rPr>
        <w:t xml:space="preserve"> </w:t>
      </w:r>
      <w:proofErr w:type="spellStart"/>
      <w:r w:rsidR="004151B6">
        <w:rPr>
          <w:spacing w:val="-1"/>
          <w:sz w:val="26"/>
          <w:szCs w:val="26"/>
          <w:lang w:eastAsia="en-US"/>
        </w:rPr>
        <w:t>Прозорова</w:t>
      </w:r>
      <w:proofErr w:type="spellEnd"/>
      <w:r w:rsidR="004151B6">
        <w:rPr>
          <w:spacing w:val="-1"/>
          <w:sz w:val="26"/>
          <w:szCs w:val="26"/>
          <w:lang w:eastAsia="en-US"/>
        </w:rPr>
        <w:t xml:space="preserve"> М.В</w:t>
      </w:r>
      <w:r w:rsidR="001D14A3">
        <w:rPr>
          <w:spacing w:val="-1"/>
          <w:sz w:val="26"/>
          <w:szCs w:val="26"/>
          <w:lang w:eastAsia="en-US"/>
        </w:rPr>
        <w:t>.</w:t>
      </w:r>
    </w:p>
    <w:p w:rsidR="004151B6" w:rsidRDefault="004151B6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936929">
        <w:rPr>
          <w:spacing w:val="-1"/>
          <w:sz w:val="26"/>
          <w:szCs w:val="26"/>
          <w:lang w:eastAsia="en-US"/>
        </w:rPr>
        <w:t xml:space="preserve">лось посредством опубликования </w:t>
      </w:r>
      <w:r w:rsidR="00A22D12">
        <w:rPr>
          <w:spacing w:val="-1"/>
          <w:sz w:val="26"/>
          <w:szCs w:val="26"/>
          <w:lang w:eastAsia="en-US"/>
        </w:rPr>
        <w:t>27</w:t>
      </w:r>
      <w:r w:rsidR="00742022" w:rsidRPr="00BB7C8B">
        <w:rPr>
          <w:bCs/>
          <w:sz w:val="26"/>
          <w:szCs w:val="26"/>
        </w:rPr>
        <w:t>.08.2020, газета «</w:t>
      </w:r>
      <w:proofErr w:type="spellStart"/>
      <w:r w:rsidR="00742022" w:rsidRPr="00BB7C8B">
        <w:rPr>
          <w:bCs/>
          <w:sz w:val="26"/>
          <w:szCs w:val="26"/>
        </w:rPr>
        <w:t>БОРсегодня</w:t>
      </w:r>
      <w:proofErr w:type="spellEnd"/>
      <w:r w:rsidR="00742022" w:rsidRPr="00BB7C8B">
        <w:rPr>
          <w:bCs/>
          <w:sz w:val="26"/>
          <w:szCs w:val="26"/>
        </w:rPr>
        <w:t>», №4</w:t>
      </w:r>
      <w:r w:rsidR="00A22D12">
        <w:rPr>
          <w:bCs/>
          <w:sz w:val="26"/>
          <w:szCs w:val="26"/>
        </w:rPr>
        <w:t>5 (15587</w:t>
      </w:r>
      <w:r w:rsidR="00742022" w:rsidRPr="00BB7C8B">
        <w:rPr>
          <w:bCs/>
          <w:sz w:val="26"/>
          <w:szCs w:val="26"/>
        </w:rPr>
        <w:t>)</w:t>
      </w:r>
      <w:r w:rsidRPr="00F76AEE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>
        <w:rPr>
          <w:spacing w:val="-1"/>
          <w:sz w:val="26"/>
          <w:szCs w:val="26"/>
          <w:lang w:eastAsia="en-US"/>
        </w:rPr>
        <w:t>енных обсуждений принимались с 2</w:t>
      </w:r>
      <w:r w:rsidR="00A22D12">
        <w:rPr>
          <w:spacing w:val="-1"/>
          <w:sz w:val="26"/>
          <w:szCs w:val="26"/>
          <w:lang w:eastAsia="en-US"/>
        </w:rPr>
        <w:t>8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A22D12">
        <w:rPr>
          <w:spacing w:val="-1"/>
          <w:sz w:val="26"/>
          <w:szCs w:val="26"/>
          <w:lang w:eastAsia="en-US"/>
        </w:rPr>
        <w:t>30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A22D12">
        <w:rPr>
          <w:spacing w:val="-1"/>
          <w:sz w:val="26"/>
          <w:szCs w:val="26"/>
          <w:lang w:eastAsia="en-US"/>
        </w:rPr>
        <w:t>30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1D14A3" w:rsidRDefault="00A85378" w:rsidP="008D1C3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44BAF"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по </w:t>
      </w:r>
      <w:r w:rsidR="00044BAF" w:rsidRPr="00277588">
        <w:rPr>
          <w:rFonts w:ascii="Times New Roman" w:hAnsi="Times New Roman" w:cs="Times New Roman"/>
          <w:spacing w:val="-1"/>
          <w:sz w:val="26"/>
          <w:szCs w:val="26"/>
        </w:rPr>
        <w:t xml:space="preserve">проекту </w:t>
      </w:r>
      <w:r w:rsidR="004037B0" w:rsidRPr="004037B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</w:t>
      </w:r>
      <w:r w:rsidR="004037B0" w:rsidRPr="001D14A3">
        <w:rPr>
          <w:rFonts w:ascii="Times New Roman" w:hAnsi="Times New Roman" w:cs="Times New Roman"/>
          <w:spacing w:val="-1"/>
          <w:sz w:val="26"/>
          <w:szCs w:val="26"/>
        </w:rPr>
        <w:t>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</w:t>
      </w:r>
      <w:r w:rsidR="004151B6">
        <w:rPr>
          <w:rFonts w:ascii="Times New Roman" w:hAnsi="Times New Roman" w:cs="Times New Roman"/>
          <w:spacing w:val="-1"/>
          <w:sz w:val="26"/>
          <w:szCs w:val="26"/>
        </w:rPr>
        <w:t xml:space="preserve"> 25.12.2012 № 114: в статье 15.1</w:t>
      </w:r>
      <w:r w:rsidR="004037B0" w:rsidRPr="001D14A3">
        <w:rPr>
          <w:rFonts w:ascii="Times New Roman" w:hAnsi="Times New Roman" w:cs="Times New Roman"/>
          <w:spacing w:val="-1"/>
          <w:sz w:val="26"/>
          <w:szCs w:val="26"/>
        </w:rPr>
        <w:t xml:space="preserve"> Правил землепользования и застройки городского округа город Бор Нижегородской области изменить </w:t>
      </w:r>
      <w:r w:rsidR="004151B6" w:rsidRPr="004151B6">
        <w:rPr>
          <w:rFonts w:ascii="Times New Roman" w:hAnsi="Times New Roman" w:cs="Times New Roman"/>
          <w:spacing w:val="-1"/>
          <w:sz w:val="26"/>
          <w:szCs w:val="26"/>
        </w:rPr>
        <w:t>(частично) границы территориальной зоны Р-3 – «Зона парков, скверов, набережных, бульваров», границы территориальной зоны Ж-4</w:t>
      </w:r>
      <w:proofErr w:type="gramEnd"/>
      <w:r w:rsidR="004151B6" w:rsidRPr="004151B6">
        <w:rPr>
          <w:rFonts w:ascii="Times New Roman" w:hAnsi="Times New Roman" w:cs="Times New Roman"/>
          <w:spacing w:val="-1"/>
          <w:sz w:val="26"/>
          <w:szCs w:val="26"/>
        </w:rPr>
        <w:t xml:space="preserve"> – «</w:t>
      </w:r>
      <w:proofErr w:type="gramStart"/>
      <w:r w:rsidR="004151B6" w:rsidRPr="004151B6">
        <w:rPr>
          <w:rFonts w:ascii="Times New Roman" w:hAnsi="Times New Roman" w:cs="Times New Roman"/>
          <w:spacing w:val="-1"/>
          <w:sz w:val="26"/>
          <w:szCs w:val="26"/>
        </w:rPr>
        <w:t xml:space="preserve">Зона малоэтажной жилой застройки многоквартирными жилыми домами 2-4 этажей», и установить границы территориальной зоны Ж-1Б – «Зона жилой застройки индивидуальными жилыми домами»; изменить (частично) границы территориальной зоны Ж-5 – «Зона </w:t>
      </w:r>
      <w:proofErr w:type="spellStart"/>
      <w:r w:rsidR="004151B6" w:rsidRPr="004151B6">
        <w:rPr>
          <w:rFonts w:ascii="Times New Roman" w:hAnsi="Times New Roman" w:cs="Times New Roman"/>
          <w:spacing w:val="-1"/>
          <w:sz w:val="26"/>
          <w:szCs w:val="26"/>
        </w:rPr>
        <w:t>среднеэтажной</w:t>
      </w:r>
      <w:proofErr w:type="spellEnd"/>
      <w:r w:rsidR="004151B6" w:rsidRPr="004151B6">
        <w:rPr>
          <w:rFonts w:ascii="Times New Roman" w:hAnsi="Times New Roman" w:cs="Times New Roman"/>
          <w:spacing w:val="-1"/>
          <w:sz w:val="26"/>
          <w:szCs w:val="26"/>
        </w:rPr>
        <w:t xml:space="preserve"> и многоэтажной жилой застройки», и установить границы территориальной зоны Ж-1Б – «Зона жилой застройки индивидуальными жилыми домами», в районе земельного участка с кадастровым номером 52:19:0000000:1045, расположенного по адресу:</w:t>
      </w:r>
      <w:proofErr w:type="gramEnd"/>
      <w:r w:rsidR="004151B6" w:rsidRPr="004151B6">
        <w:rPr>
          <w:rFonts w:ascii="Times New Roman" w:hAnsi="Times New Roman" w:cs="Times New Roman"/>
          <w:spacing w:val="-1"/>
          <w:sz w:val="26"/>
          <w:szCs w:val="26"/>
        </w:rPr>
        <w:t xml:space="preserve"> Нижегородская область, городской округ город Бор, ул. </w:t>
      </w:r>
      <w:proofErr w:type="spellStart"/>
      <w:r w:rsidR="004151B6" w:rsidRPr="004151B6">
        <w:rPr>
          <w:rFonts w:ascii="Times New Roman" w:hAnsi="Times New Roman" w:cs="Times New Roman"/>
          <w:spacing w:val="-1"/>
          <w:sz w:val="26"/>
          <w:szCs w:val="26"/>
        </w:rPr>
        <w:t>Подлужная</w:t>
      </w:r>
      <w:proofErr w:type="spellEnd"/>
      <w:r w:rsidR="004151B6" w:rsidRPr="004151B6">
        <w:rPr>
          <w:rFonts w:ascii="Times New Roman" w:hAnsi="Times New Roman" w:cs="Times New Roman"/>
          <w:spacing w:val="-1"/>
          <w:sz w:val="26"/>
          <w:szCs w:val="26"/>
        </w:rPr>
        <w:t>, участок 42</w:t>
      </w:r>
      <w:r w:rsidRPr="00BB7C8B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044BA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44BAF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1D14A3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30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sectPr w:rsidR="009629C4" w:rsidRPr="00811037" w:rsidSect="00D87A47">
      <w:pgSz w:w="11906" w:h="16838"/>
      <w:pgMar w:top="567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103A18"/>
    <w:rsid w:val="00117A63"/>
    <w:rsid w:val="00146915"/>
    <w:rsid w:val="00194012"/>
    <w:rsid w:val="00197421"/>
    <w:rsid w:val="001B0B72"/>
    <w:rsid w:val="001D14A3"/>
    <w:rsid w:val="00205A35"/>
    <w:rsid w:val="00205C9B"/>
    <w:rsid w:val="002105F3"/>
    <w:rsid w:val="00250179"/>
    <w:rsid w:val="002652F9"/>
    <w:rsid w:val="00277588"/>
    <w:rsid w:val="002B5A65"/>
    <w:rsid w:val="00307AF5"/>
    <w:rsid w:val="00386379"/>
    <w:rsid w:val="004037B0"/>
    <w:rsid w:val="004151B6"/>
    <w:rsid w:val="004F2E5E"/>
    <w:rsid w:val="004F6639"/>
    <w:rsid w:val="005157B7"/>
    <w:rsid w:val="00536594"/>
    <w:rsid w:val="005558B7"/>
    <w:rsid w:val="005F3D97"/>
    <w:rsid w:val="006053DA"/>
    <w:rsid w:val="00651E80"/>
    <w:rsid w:val="00685F31"/>
    <w:rsid w:val="00692548"/>
    <w:rsid w:val="006B0A63"/>
    <w:rsid w:val="007135F5"/>
    <w:rsid w:val="00742022"/>
    <w:rsid w:val="00881A4D"/>
    <w:rsid w:val="008D1448"/>
    <w:rsid w:val="008D1C3A"/>
    <w:rsid w:val="008E4F81"/>
    <w:rsid w:val="00936929"/>
    <w:rsid w:val="009629C4"/>
    <w:rsid w:val="00A207BA"/>
    <w:rsid w:val="00A22D12"/>
    <w:rsid w:val="00A46C34"/>
    <w:rsid w:val="00A85378"/>
    <w:rsid w:val="00A9058F"/>
    <w:rsid w:val="00AE7225"/>
    <w:rsid w:val="00B702D7"/>
    <w:rsid w:val="00BA483E"/>
    <w:rsid w:val="00BB7C8B"/>
    <w:rsid w:val="00BC049D"/>
    <w:rsid w:val="00C378BE"/>
    <w:rsid w:val="00CA0886"/>
    <w:rsid w:val="00CB5A91"/>
    <w:rsid w:val="00CF1621"/>
    <w:rsid w:val="00D4274C"/>
    <w:rsid w:val="00D56220"/>
    <w:rsid w:val="00D87A47"/>
    <w:rsid w:val="00DB5A78"/>
    <w:rsid w:val="00DF4BF9"/>
    <w:rsid w:val="00E13320"/>
    <w:rsid w:val="00E32CE5"/>
    <w:rsid w:val="00E85A41"/>
    <w:rsid w:val="00EF4513"/>
    <w:rsid w:val="00F16D99"/>
    <w:rsid w:val="00F468C6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24</cp:revision>
  <cp:lastPrinted>2020-10-05T13:17:00Z</cp:lastPrinted>
  <dcterms:created xsi:type="dcterms:W3CDTF">2020-08-27T10:36:00Z</dcterms:created>
  <dcterms:modified xsi:type="dcterms:W3CDTF">2020-10-06T10:39:00Z</dcterms:modified>
</cp:coreProperties>
</file>