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32" w:rsidRPr="00EB1232" w:rsidRDefault="00EB1232" w:rsidP="00EB123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354510">
        <w:rPr>
          <w:sz w:val="24"/>
          <w:szCs w:val="24"/>
        </w:rPr>
        <w:t>№</w:t>
      </w:r>
      <w:r w:rsidR="00ED3FCE">
        <w:rPr>
          <w:sz w:val="24"/>
          <w:szCs w:val="24"/>
        </w:rPr>
        <w:t>2</w:t>
      </w:r>
    </w:p>
    <w:p w:rsidR="00672329" w:rsidRDefault="00672329" w:rsidP="00B80397">
      <w:pPr>
        <w:jc w:val="center"/>
        <w:rPr>
          <w:rFonts w:ascii="Calibri" w:hAnsi="Calibri" w:cs="Calibri"/>
          <w:b/>
          <w:color w:val="1F497D"/>
          <w:sz w:val="36"/>
        </w:rPr>
      </w:pPr>
    </w:p>
    <w:p w:rsidR="00AB265A" w:rsidRDefault="0054749D" w:rsidP="00B80397">
      <w:pPr>
        <w:jc w:val="center"/>
        <w:rPr>
          <w:rFonts w:ascii="Calibri" w:hAnsi="Calibri" w:cs="Calibri"/>
          <w:b/>
          <w:color w:val="1F497D"/>
          <w:sz w:val="36"/>
        </w:rPr>
      </w:pPr>
      <w:r w:rsidRPr="00B80397">
        <w:rPr>
          <w:rFonts w:ascii="Calibri" w:hAnsi="Calibri" w:cs="Calibri"/>
          <w:b/>
          <w:color w:val="1F497D"/>
          <w:sz w:val="36"/>
        </w:rPr>
        <w:t>Памятка по применению гражданами</w:t>
      </w:r>
      <w:r w:rsidR="00B80397">
        <w:rPr>
          <w:rFonts w:ascii="Calibri" w:hAnsi="Calibri" w:cs="Calibri"/>
          <w:b/>
          <w:color w:val="1F497D"/>
          <w:sz w:val="36"/>
        </w:rPr>
        <w:br/>
      </w:r>
      <w:r w:rsidRPr="00B80397">
        <w:rPr>
          <w:rFonts w:ascii="Calibri" w:hAnsi="Calibri" w:cs="Calibri"/>
          <w:b/>
          <w:color w:val="1F497D"/>
          <w:sz w:val="36"/>
        </w:rPr>
        <w:t>бытовых пиротехнических изделий</w:t>
      </w:r>
    </w:p>
    <w:p w:rsidR="00672329" w:rsidRDefault="00672329" w:rsidP="00B80397">
      <w:pPr>
        <w:jc w:val="center"/>
        <w:rPr>
          <w:rFonts w:ascii="Calibri" w:hAnsi="Calibri" w:cs="Calibri"/>
          <w:b/>
          <w:color w:val="1F497D"/>
          <w:sz w:val="36"/>
        </w:rPr>
      </w:pPr>
    </w:p>
    <w:p w:rsidR="00672329" w:rsidRPr="00A97214" w:rsidRDefault="00672329" w:rsidP="00672329">
      <w:pPr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Перед применением обязательно</w:t>
      </w:r>
      <w:r w:rsidRPr="00A97214">
        <w:rPr>
          <w:rFonts w:ascii="Calibri" w:hAnsi="Calibri" w:cs="Calibri"/>
        </w:rPr>
        <w:t xml:space="preserve"> проч</w:t>
      </w:r>
      <w:r>
        <w:rPr>
          <w:rFonts w:ascii="Calibri" w:hAnsi="Calibri" w:cs="Calibri"/>
        </w:rPr>
        <w:t>тите</w:t>
      </w:r>
      <w:r w:rsidRPr="00A97214">
        <w:rPr>
          <w:rFonts w:ascii="Calibri" w:hAnsi="Calibri" w:cs="Calibri"/>
        </w:rPr>
        <w:t xml:space="preserve"> инструкцию на изделие. Помните, что </w:t>
      </w:r>
      <w:r>
        <w:rPr>
          <w:rFonts w:ascii="Calibri" w:hAnsi="Calibri" w:cs="Calibri"/>
        </w:rPr>
        <w:t>д</w:t>
      </w:r>
      <w:r w:rsidRPr="00A97214">
        <w:rPr>
          <w:rFonts w:ascii="Calibri" w:hAnsi="Calibri" w:cs="Calibri"/>
        </w:rPr>
        <w:t>аже знакомое и обычное на вид пиротехническое изделие может иметь свои особенности</w:t>
      </w:r>
    </w:p>
    <w:p w:rsidR="00672329" w:rsidRPr="00B80397" w:rsidRDefault="00672329" w:rsidP="00B80397">
      <w:pPr>
        <w:jc w:val="center"/>
        <w:rPr>
          <w:rFonts w:ascii="Calibri" w:hAnsi="Calibri" w:cs="Calibri"/>
          <w:b/>
          <w:color w:val="1F497D"/>
          <w:sz w:val="36"/>
        </w:rPr>
      </w:pPr>
    </w:p>
    <w:p w:rsidR="00672329" w:rsidRDefault="00672329" w:rsidP="00672329">
      <w:pPr>
        <w:rPr>
          <w:rFonts w:ascii="Calibri" w:hAnsi="Calibri" w:cs="Calibri"/>
        </w:rPr>
      </w:pPr>
      <w:r w:rsidRPr="00A97214">
        <w:rPr>
          <w:rFonts w:ascii="Calibri" w:hAnsi="Calibri" w:cs="Calibri"/>
        </w:rPr>
        <w:t>Фитиль следует поджигать на расстоянии вытянутой руки</w:t>
      </w:r>
    </w:p>
    <w:p w:rsidR="00672329" w:rsidRDefault="00672329" w:rsidP="00672329">
      <w:pPr>
        <w:rPr>
          <w:rFonts w:ascii="Calibri" w:hAnsi="Calibri" w:cs="Calibri"/>
        </w:rPr>
      </w:pPr>
    </w:p>
    <w:p w:rsidR="00672329" w:rsidRDefault="00672329" w:rsidP="00672329">
      <w:r w:rsidRPr="00A97214">
        <w:rPr>
          <w:rFonts w:ascii="Calibri" w:hAnsi="Calibri" w:cs="Calibri"/>
        </w:rPr>
        <w:t xml:space="preserve">Зрители должны находиться за пределами опасной зоны, указанной в инструкции по применению конкретного пиротехнического изделия, но не менее </w:t>
      </w:r>
      <w:r>
        <w:rPr>
          <w:rFonts w:ascii="Calibri" w:hAnsi="Calibri" w:cs="Calibri"/>
        </w:rPr>
        <w:t>3</w:t>
      </w:r>
      <w:r w:rsidRPr="00A97214">
        <w:rPr>
          <w:rFonts w:ascii="Calibri" w:hAnsi="Calibri" w:cs="Calibri"/>
        </w:rPr>
        <w:t>0 м</w:t>
      </w:r>
    </w:p>
    <w:p w:rsidR="00672329" w:rsidRDefault="00672329" w:rsidP="00672329"/>
    <w:p w:rsidR="008732F9" w:rsidRPr="008732F9" w:rsidRDefault="008732F9" w:rsidP="00B80397">
      <w:pPr>
        <w:jc w:val="center"/>
        <w:rPr>
          <w:rFonts w:ascii="Calibri" w:hAnsi="Calibri" w:cs="Calibri"/>
          <w:b/>
          <w:color w:val="C00000"/>
          <w:sz w:val="24"/>
        </w:rPr>
      </w:pPr>
    </w:p>
    <w:p w:rsidR="00AD4C39" w:rsidRDefault="00AD4C39" w:rsidP="00B80397">
      <w:pPr>
        <w:jc w:val="center"/>
        <w:rPr>
          <w:rFonts w:ascii="Calibri" w:hAnsi="Calibri" w:cs="Calibri"/>
        </w:rPr>
      </w:pPr>
      <w:r w:rsidRPr="00B80397">
        <w:rPr>
          <w:rFonts w:ascii="Calibri" w:hAnsi="Calibri" w:cs="Calibri"/>
          <w:b/>
          <w:color w:val="C00000"/>
          <w:sz w:val="40"/>
        </w:rPr>
        <w:t>Категорически запрещается:</w:t>
      </w:r>
    </w:p>
    <w:p w:rsidR="00672329" w:rsidRDefault="00672329" w:rsidP="00B80397">
      <w:pPr>
        <w:jc w:val="left"/>
        <w:rPr>
          <w:rFonts w:ascii="Calibri" w:hAnsi="Calibri" w:cs="Calibri"/>
        </w:rPr>
      </w:pPr>
    </w:p>
    <w:p w:rsidR="00672329" w:rsidRDefault="00672329" w:rsidP="00672329">
      <w:r w:rsidRPr="00A97214">
        <w:rPr>
          <w:rFonts w:ascii="Calibri" w:hAnsi="Calibri" w:cs="Calibri"/>
        </w:rPr>
        <w:t>Держать работающие пиротехнические изделия в руках</w:t>
      </w:r>
    </w:p>
    <w:p w:rsidR="00AD4C39" w:rsidRDefault="00AD4C39" w:rsidP="00B80397">
      <w:pPr>
        <w:jc w:val="left"/>
        <w:rPr>
          <w:rFonts w:ascii="Calibri" w:hAnsi="Calibri" w:cs="Calibri"/>
        </w:rPr>
      </w:pPr>
    </w:p>
    <w:p w:rsidR="00672329" w:rsidRDefault="00672329" w:rsidP="00672329">
      <w:bookmarkStart w:id="0" w:name="_GoBack"/>
      <w:bookmarkEnd w:id="0"/>
      <w:r w:rsidRPr="00A97214">
        <w:rPr>
          <w:rFonts w:ascii="Calibri" w:hAnsi="Calibri" w:cs="Calibri"/>
        </w:rPr>
        <w:t>Наклоняться над работающим пиротехническим изделием и после окончания его работы, а также в случае его несрабатывания.</w:t>
      </w:r>
    </w:p>
    <w:p w:rsidR="00672329" w:rsidRDefault="00672329" w:rsidP="00B80397">
      <w:pPr>
        <w:rPr>
          <w:rFonts w:ascii="Calibri" w:hAnsi="Calibri" w:cs="Calibri"/>
        </w:rPr>
      </w:pPr>
    </w:p>
    <w:p w:rsidR="00672329" w:rsidRDefault="00672329" w:rsidP="00672329">
      <w:r w:rsidRPr="00A97214">
        <w:rPr>
          <w:rFonts w:ascii="Calibri" w:hAnsi="Calibri" w:cs="Calibri"/>
        </w:rPr>
        <w:t>Производить запуск пиротехнических изделий в направлении людей, а также в мест</w:t>
      </w:r>
      <w:r>
        <w:rPr>
          <w:rFonts w:ascii="Calibri" w:hAnsi="Calibri" w:cs="Calibri"/>
        </w:rPr>
        <w:t>а</w:t>
      </w:r>
      <w:r w:rsidRPr="00A97214">
        <w:rPr>
          <w:rFonts w:ascii="Calibri" w:hAnsi="Calibri" w:cs="Calibri"/>
        </w:rPr>
        <w:t xml:space="preserve"> их возможного появления</w:t>
      </w:r>
    </w:p>
    <w:p w:rsidR="00672329" w:rsidRDefault="00672329" w:rsidP="00B80397">
      <w:pPr>
        <w:rPr>
          <w:rFonts w:ascii="Calibri" w:hAnsi="Calibri" w:cs="Calibri"/>
        </w:rPr>
      </w:pPr>
    </w:p>
    <w:p w:rsidR="00672329" w:rsidRPr="00A97214" w:rsidRDefault="00672329" w:rsidP="00672329">
      <w:pPr>
        <w:rPr>
          <w:rFonts w:ascii="Calibri" w:hAnsi="Calibri" w:cs="Calibri"/>
        </w:rPr>
      </w:pPr>
      <w:r w:rsidRPr="00A97214">
        <w:rPr>
          <w:rFonts w:ascii="Calibri" w:hAnsi="Calibri" w:cs="Calibri"/>
        </w:rPr>
        <w:t>Применять пиротехнические изделия в помещении</w:t>
      </w:r>
    </w:p>
    <w:p w:rsidR="00B80397" w:rsidRPr="006E1DC4" w:rsidRDefault="009014E2" w:rsidP="00B80397">
      <w:pPr>
        <w:rPr>
          <w:rFonts w:ascii="Calibri" w:hAnsi="Calibri" w:cs="Calibri"/>
        </w:rPr>
      </w:pPr>
      <w:r w:rsidRPr="009014E2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10.7pt;margin-top:342.9pt;width:357.45pt;height:58.4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" filled="f" stroked="f">
            <v:textbox style="mso-fit-shape-to-text:t">
              <w:txbxContent>
                <w:p w:rsidR="008732F9" w:rsidRPr="00A97214" w:rsidRDefault="00D921D9" w:rsidP="00AD4C39">
                  <w:pPr>
                    <w:rPr>
                      <w:rFonts w:ascii="Calibri" w:hAnsi="Calibri" w:cs="Calibri"/>
                    </w:rPr>
                  </w:pPr>
                  <w:r w:rsidRPr="00A97214">
                    <w:rPr>
                      <w:rFonts w:ascii="Calibri" w:hAnsi="Calibri" w:cs="Calibri"/>
                    </w:rPr>
                    <w:t>Использовать пиротехнические изделия вблизи зданий, сооружений</w:t>
                  </w:r>
                  <w:r w:rsidR="00E66C45" w:rsidRPr="00A97214">
                    <w:rPr>
                      <w:rFonts w:ascii="Calibri" w:hAnsi="Calibri" w:cs="Calibri"/>
                    </w:rPr>
                    <w:t>,</w:t>
                  </w:r>
                  <w:r w:rsidRPr="00A97214">
                    <w:rPr>
                      <w:rFonts w:ascii="Calibri" w:hAnsi="Calibri" w:cs="Calibri"/>
                    </w:rPr>
                    <w:t xml:space="preserve"> деревьев, линий электропередач и на расстоянии мен</w:t>
                  </w:r>
                  <w:r w:rsidR="00E66C45" w:rsidRPr="00A97214">
                    <w:rPr>
                      <w:rFonts w:ascii="Calibri" w:hAnsi="Calibri" w:cs="Calibri"/>
                    </w:rPr>
                    <w:t>ее</w:t>
                  </w:r>
                  <w:r w:rsidRPr="00A97214">
                    <w:rPr>
                      <w:rFonts w:ascii="Calibri" w:hAnsi="Calibri" w:cs="Calibri"/>
                    </w:rPr>
                    <w:t xml:space="preserve"> радиуса опасной зоны</w:t>
                  </w:r>
                </w:p>
              </w:txbxContent>
            </v:textbox>
          </v:shape>
        </w:pict>
      </w:r>
    </w:p>
    <w:sectPr w:rsidR="00B80397" w:rsidRPr="006E1DC4" w:rsidSect="00672329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4749D"/>
    <w:rsid w:val="00226D06"/>
    <w:rsid w:val="0026024D"/>
    <w:rsid w:val="00306BAE"/>
    <w:rsid w:val="00354510"/>
    <w:rsid w:val="0054749D"/>
    <w:rsid w:val="00583839"/>
    <w:rsid w:val="00655488"/>
    <w:rsid w:val="00672329"/>
    <w:rsid w:val="006E1DC4"/>
    <w:rsid w:val="007367B1"/>
    <w:rsid w:val="00801D3E"/>
    <w:rsid w:val="00847CB6"/>
    <w:rsid w:val="008732F9"/>
    <w:rsid w:val="009014E2"/>
    <w:rsid w:val="00932FD2"/>
    <w:rsid w:val="00A97214"/>
    <w:rsid w:val="00AB265A"/>
    <w:rsid w:val="00AD4C39"/>
    <w:rsid w:val="00B4055D"/>
    <w:rsid w:val="00B47F18"/>
    <w:rsid w:val="00B80397"/>
    <w:rsid w:val="00C23055"/>
    <w:rsid w:val="00D5315B"/>
    <w:rsid w:val="00D921D9"/>
    <w:rsid w:val="00DE3712"/>
    <w:rsid w:val="00DF7267"/>
    <w:rsid w:val="00E66C45"/>
    <w:rsid w:val="00EB1232"/>
    <w:rsid w:val="00ED3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D06"/>
    <w:pPr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49D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5474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80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177F7-9CF4-4197-B296-4B2C3EDEE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УГНД Главного управления МЧС России по г. Москве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Ястребов К.Н.</dc:creator>
  <cp:lastModifiedBy>1</cp:lastModifiedBy>
  <cp:revision>2</cp:revision>
  <cp:lastPrinted>2010-12-09T11:32:00Z</cp:lastPrinted>
  <dcterms:created xsi:type="dcterms:W3CDTF">2021-03-02T08:34:00Z</dcterms:created>
  <dcterms:modified xsi:type="dcterms:W3CDTF">2021-03-02T08:34:00Z</dcterms:modified>
</cp:coreProperties>
</file>