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Pr="00E40E59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40E59" w:rsidP="00E40E5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40E59" w:rsidP="00E40E59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</w:tr>
    </w:tbl>
    <w:p w:rsidR="00E40E59" w:rsidRDefault="00E40E59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 w:rsidRPr="0069399B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63224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69399B">
        <w:rPr>
          <w:rFonts w:ascii="Times New Roman" w:hAnsi="Times New Roman" w:cs="Times New Roman"/>
          <w:sz w:val="28"/>
          <w:szCs w:val="28"/>
        </w:rPr>
        <w:t>комиссии</w:t>
      </w: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</w:t>
      </w:r>
    </w:p>
    <w:p w:rsidR="0069399B" w:rsidRP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городском</w:t>
      </w:r>
      <w:r w:rsidR="00E40E59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Бор</w:t>
      </w:r>
    </w:p>
    <w:p w:rsidR="0069399B" w:rsidRDefault="0069399B" w:rsidP="00E40E59">
      <w:pPr>
        <w:shd w:val="clear" w:color="auto" w:fill="FFFFFF"/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</w:t>
      </w:r>
    </w:p>
    <w:p w:rsidR="00E40E59" w:rsidRPr="0069399B" w:rsidRDefault="00E40E59" w:rsidP="00E40E59">
      <w:pPr>
        <w:shd w:val="clear" w:color="auto" w:fill="FFFFFF"/>
        <w:spacing w:line="324" w:lineRule="exact"/>
        <w:rPr>
          <w:rFonts w:ascii="Times New Roman" w:hAnsi="Times New Roman" w:cs="Times New Roman"/>
        </w:rPr>
      </w:pPr>
    </w:p>
    <w:p w:rsidR="0069399B" w:rsidRPr="0063224A" w:rsidRDefault="0069399B" w:rsidP="00E40E5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24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15.07.2015 года №364 «О мерах по совершенствованию организации деятельности в области противодействия коррупции», с Указом Губернатора Нижегородской области от 07.10.2015 №112 «О создании комиссии по координации работы по противодействию коррупции в Нижегородской области», в целях обеспечения </w:t>
      </w:r>
      <w:r w:rsidR="00312A1A">
        <w:rPr>
          <w:rFonts w:ascii="Times New Roman" w:hAnsi="Times New Roman" w:cs="Times New Roman"/>
          <w:sz w:val="28"/>
          <w:szCs w:val="28"/>
        </w:rPr>
        <w:t>осуществления мер по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312A1A">
        <w:rPr>
          <w:rFonts w:ascii="Times New Roman" w:hAnsi="Times New Roman" w:cs="Times New Roman"/>
          <w:sz w:val="28"/>
          <w:szCs w:val="28"/>
        </w:rPr>
        <w:t>ю</w:t>
      </w:r>
      <w:r w:rsidRPr="0063224A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312A1A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63224A">
        <w:rPr>
          <w:rFonts w:ascii="Times New Roman" w:hAnsi="Times New Roman" w:cs="Times New Roman"/>
          <w:sz w:val="28"/>
          <w:szCs w:val="28"/>
        </w:rPr>
        <w:t>городск</w:t>
      </w:r>
      <w:r w:rsidR="00312A1A">
        <w:rPr>
          <w:rFonts w:ascii="Times New Roman" w:hAnsi="Times New Roman" w:cs="Times New Roman"/>
          <w:sz w:val="28"/>
          <w:szCs w:val="28"/>
        </w:rPr>
        <w:t>ого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2A1A">
        <w:rPr>
          <w:rFonts w:ascii="Times New Roman" w:hAnsi="Times New Roman" w:cs="Times New Roman"/>
          <w:sz w:val="28"/>
          <w:szCs w:val="28"/>
        </w:rPr>
        <w:t>а</w:t>
      </w:r>
      <w:r w:rsidRPr="0063224A">
        <w:rPr>
          <w:rFonts w:ascii="Times New Roman" w:hAnsi="Times New Roman" w:cs="Times New Roman"/>
          <w:sz w:val="28"/>
          <w:szCs w:val="28"/>
        </w:rPr>
        <w:t xml:space="preserve"> город Бор Нижегородской области</w:t>
      </w:r>
      <w:r w:rsidR="0063224A">
        <w:rPr>
          <w:rFonts w:ascii="Times New Roman" w:hAnsi="Times New Roman" w:cs="Times New Roman"/>
          <w:sz w:val="28"/>
          <w:szCs w:val="28"/>
        </w:rPr>
        <w:t xml:space="preserve"> и приведения в</w:t>
      </w:r>
      <w:proofErr w:type="gramEnd"/>
      <w:r w:rsidR="0063224A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312A1A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3224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63224A">
        <w:rPr>
          <w:rFonts w:ascii="Times New Roman" w:hAnsi="Times New Roman" w:cs="Times New Roman"/>
          <w:sz w:val="28"/>
          <w:szCs w:val="28"/>
        </w:rPr>
        <w:t>:</w:t>
      </w:r>
    </w:p>
    <w:p w:rsid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прилагаемое Положение о 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br/>
      </w:r>
      <w:r w:rsidR="0069399B" w:rsidRPr="0063224A">
        <w:rPr>
          <w:rFonts w:ascii="Times New Roman" w:hAnsi="Times New Roman" w:cs="Times New Roman"/>
          <w:sz w:val="28"/>
          <w:szCs w:val="28"/>
        </w:rPr>
        <w:t>противодействию коррупции в городском округе город Бор Нижегородской</w:t>
      </w:r>
      <w:r w:rsidR="0069399B" w:rsidRPr="0063224A">
        <w:rPr>
          <w:rFonts w:ascii="Times New Roman" w:hAnsi="Times New Roman" w:cs="Times New Roman"/>
          <w:sz w:val="28"/>
          <w:szCs w:val="28"/>
        </w:rPr>
        <w:br/>
        <w:t>области.</w:t>
      </w:r>
    </w:p>
    <w:p w:rsid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69399B" w:rsidRPr="0063224A">
        <w:rPr>
          <w:rFonts w:ascii="Times New Roman" w:hAnsi="Times New Roman" w:cs="Times New Roman"/>
          <w:sz w:val="28"/>
          <w:szCs w:val="28"/>
        </w:rPr>
        <w:t>Возложить на администрацию городского округа город Бор</w:t>
      </w:r>
      <w:r w:rsidR="0069399B" w:rsidRPr="0063224A">
        <w:rPr>
          <w:rFonts w:ascii="Times New Roman" w:hAnsi="Times New Roman" w:cs="Times New Roman"/>
          <w:sz w:val="28"/>
          <w:szCs w:val="28"/>
        </w:rPr>
        <w:br/>
        <w:t xml:space="preserve">организационное обеспечение деятельности </w:t>
      </w:r>
      <w:r w:rsidR="0063224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9399B" w:rsidRPr="0063224A">
        <w:rPr>
          <w:rFonts w:ascii="Times New Roman" w:hAnsi="Times New Roman" w:cs="Times New Roman"/>
          <w:sz w:val="28"/>
          <w:szCs w:val="28"/>
        </w:rPr>
        <w:t>комиссии по противодействию  коррупции  в  городском  округе  город Бор Нижегородской области.</w:t>
      </w:r>
    </w:p>
    <w:p w:rsidR="008E601E" w:rsidRP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945A11">
        <w:rPr>
          <w:rFonts w:ascii="Times New Roman" w:hAnsi="Times New Roman" w:cs="Times New Roman"/>
          <w:sz w:val="28"/>
          <w:szCs w:val="28"/>
        </w:rPr>
        <w:t>Отменить</w:t>
      </w:r>
      <w:r w:rsidR="008E601E" w:rsidRPr="0063224A">
        <w:rPr>
          <w:rFonts w:ascii="Times New Roman" w:hAnsi="Times New Roman" w:cs="Times New Roman"/>
          <w:sz w:val="28"/>
          <w:szCs w:val="28"/>
        </w:rPr>
        <w:t>: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31 марта 2016 года № 37 «О создании комиссии по координации работы по противодействию коррупции в городском округе г. Бор Нижегородской области».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главы местного самоуправления городского округа г. Бор от 08 августа 2016 года № 124 «О внесении изменений в состав комиссии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29 ноября 2016 года № 203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11 апреля  2017 года № 77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15 сентября 2017 года № 67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19 марта 2018 года № 14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 августа 2018 года № 63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30 июля 2019 года № 79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23 января 2020 года № 5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Распоряжение главы местного самоуправления городского округа г. Бор 12 ноября 2020 года № 14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EF4A7C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15 октября 2021 года № 116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224A" w:rsidRDefault="00EF4A7C" w:rsidP="00EF4A7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главы местного самоуправления городского округа г. Бор от 10 ноября 2021 года № 122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37.</w:t>
      </w:r>
    </w:p>
    <w:p w:rsidR="0069399B" w:rsidRDefault="00515406" w:rsidP="00EF4A7C">
      <w:pPr>
        <w:shd w:val="clear" w:color="auto" w:fill="FFFFFF"/>
        <w:tabs>
          <w:tab w:val="left" w:pos="84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4</w:t>
      </w:r>
      <w:r w:rsidR="0069399B" w:rsidRPr="00BC7AFF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69399B" w:rsidRPr="00BC7AFF"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со дня его принятия.</w:t>
      </w:r>
    </w:p>
    <w:p w:rsidR="00945A11" w:rsidRPr="00945A11" w:rsidRDefault="00945A11" w:rsidP="00EF4A7C">
      <w:pPr>
        <w:shd w:val="clear" w:color="auto" w:fill="FFFFFF"/>
        <w:tabs>
          <w:tab w:val="left" w:pos="8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распоряжение подлежит опубликованию в газете  «Бор сегодня», сетевом издании «Бор-официал» и размещении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www.borciti.ru</w:t>
      </w:r>
      <w:proofErr w:type="spellEnd"/>
      <w:r w:rsidRPr="00945A11">
        <w:rPr>
          <w:rFonts w:ascii="Times New Roman" w:hAnsi="Times New Roman" w:cs="Times New Roman"/>
          <w:sz w:val="28"/>
          <w:szCs w:val="28"/>
        </w:rPr>
        <w:t>.</w:t>
      </w:r>
    </w:p>
    <w:p w:rsidR="00515406" w:rsidRDefault="00515406" w:rsidP="00E40E59">
      <w:pPr>
        <w:shd w:val="clear" w:color="auto" w:fill="FFFFFF"/>
        <w:tabs>
          <w:tab w:val="left" w:pos="842"/>
        </w:tabs>
        <w:spacing w:line="48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/>
      </w:tblPr>
      <w:tblGrid>
        <w:gridCol w:w="4749"/>
        <w:gridCol w:w="5316"/>
      </w:tblGrid>
      <w:tr w:rsidR="00E86BD1" w:rsidRPr="0040233A" w:rsidTr="0040233A">
        <w:tc>
          <w:tcPr>
            <w:tcW w:w="4749" w:type="dxa"/>
          </w:tcPr>
          <w:p w:rsidR="00E86BD1" w:rsidRPr="0040233A" w:rsidRDefault="00F20BF8" w:rsidP="0040233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E86BD1" w:rsidRPr="0040233A" w:rsidRDefault="00E40E59" w:rsidP="0040233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AE3CCA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Pr="0040233A" w:rsidRDefault="00AE3CCA" w:rsidP="0040233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0E59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О.В. </w:t>
      </w:r>
      <w:proofErr w:type="spellStart"/>
      <w:r w:rsidRPr="00E40E59">
        <w:rPr>
          <w:rFonts w:ascii="Times New Roman" w:hAnsi="Times New Roman" w:cs="Times New Roman"/>
          <w:color w:val="000000"/>
          <w:sz w:val="20"/>
          <w:szCs w:val="20"/>
        </w:rPr>
        <w:t>Солнышков</w:t>
      </w:r>
      <w:proofErr w:type="spellEnd"/>
      <w:r w:rsidR="00CB22E8"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65D8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>8-831-59-37109</w:t>
      </w: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4C29" w:rsidRDefault="00C54C29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087C39" w:rsidRPr="0051204E" w:rsidRDefault="00C92DC7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87C39" w:rsidRPr="0051204E">
        <w:rPr>
          <w:rFonts w:ascii="Times New Roman" w:hAnsi="Times New Roman" w:cs="Times New Roman"/>
          <w:sz w:val="28"/>
          <w:szCs w:val="28"/>
        </w:rPr>
        <w:t>о</w:t>
      </w:r>
    </w:p>
    <w:p w:rsidR="00087C39" w:rsidRPr="0051204E" w:rsidRDefault="00C92DC7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распоряжение</w:t>
      </w:r>
      <w:r w:rsidR="00087C39" w:rsidRPr="0051204E">
        <w:rPr>
          <w:rFonts w:ascii="Times New Roman" w:hAnsi="Times New Roman" w:cs="Times New Roman"/>
          <w:sz w:val="28"/>
          <w:szCs w:val="28"/>
        </w:rPr>
        <w:t>м главы</w:t>
      </w:r>
    </w:p>
    <w:p w:rsidR="00087C39" w:rsidRPr="0051204E" w:rsidRDefault="00087C39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C92DC7" w:rsidRPr="0051204E" w:rsidRDefault="00087C39" w:rsidP="00087C3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51204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204E">
        <w:rPr>
          <w:rFonts w:ascii="Times New Roman" w:hAnsi="Times New Roman" w:cs="Times New Roman"/>
          <w:sz w:val="28"/>
          <w:szCs w:val="28"/>
        </w:rPr>
        <w:t>ор</w:t>
      </w:r>
    </w:p>
    <w:p w:rsidR="00087C39" w:rsidRPr="0051204E" w:rsidRDefault="00087C39" w:rsidP="00087C3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от 26.05.2023 № 18</w:t>
      </w: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ПОЛОЖЕНИЕ</w:t>
      </w: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О </w:t>
      </w:r>
      <w:r w:rsidR="005F3C3D" w:rsidRPr="0051204E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51204E"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КОРРУПЦИИ В ГОРОДСКОМ ОКРУГЕ ГОРОД БОР НИЖЕГОРОДСКОЙ ОБЛАСТИ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1.1. Комиссия по противодействию коррупции в городском округе город Бор Нижегородской области (далее - Комиссия) является постоянно действующим </w:t>
      </w:r>
      <w:r w:rsidR="00B53815" w:rsidRPr="0051204E">
        <w:rPr>
          <w:rFonts w:ascii="Times New Roman" w:hAnsi="Times New Roman" w:cs="Times New Roman"/>
          <w:sz w:val="28"/>
          <w:szCs w:val="28"/>
        </w:rPr>
        <w:t>совещательным</w:t>
      </w:r>
      <w:r w:rsidRPr="0051204E">
        <w:rPr>
          <w:rFonts w:ascii="Times New Roman" w:hAnsi="Times New Roman" w:cs="Times New Roman"/>
          <w:sz w:val="28"/>
          <w:szCs w:val="28"/>
        </w:rPr>
        <w:t xml:space="preserve"> органом в городском округе город Бор.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5" w:history="1">
        <w:r w:rsidRPr="0051204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1204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Нижегородской области и другими нормативными правовыми актами Нижегородской области, а также настоящим Положением.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управлением </w:t>
      </w:r>
      <w:r w:rsidR="00B53815" w:rsidRPr="0051204E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правонарушений </w:t>
      </w:r>
      <w:r w:rsidRPr="0051204E">
        <w:rPr>
          <w:rFonts w:ascii="Times New Roman" w:hAnsi="Times New Roman" w:cs="Times New Roman"/>
          <w:sz w:val="28"/>
          <w:szCs w:val="28"/>
        </w:rPr>
        <w:t>Нижегородской области.</w:t>
      </w:r>
    </w:p>
    <w:p w:rsidR="00AD31E6" w:rsidRPr="0051204E" w:rsidRDefault="00AD31E6" w:rsidP="00E40E5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1204E">
        <w:rPr>
          <w:rFonts w:ascii="Times New Roman" w:hAnsi="Times New Roman" w:cs="Times New Roman"/>
          <w:sz w:val="28"/>
          <w:szCs w:val="28"/>
        </w:rP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городском округе г. Бор Нижегородской области, для которых федеральными законами не предусмотрено иное, и рассматривает соответствующие вопросы в порядке, определяемом </w:t>
      </w:r>
      <w:r w:rsidR="003D7961" w:rsidRPr="0051204E">
        <w:rPr>
          <w:rFonts w:ascii="Times New Roman" w:hAnsi="Times New Roman" w:cs="Times New Roman"/>
          <w:sz w:val="28"/>
          <w:szCs w:val="28"/>
        </w:rPr>
        <w:t>распоряжением главы местного самоуправления городского округа г. Бор</w:t>
      </w:r>
      <w:r w:rsidRPr="005120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а) обеспечение исполнения решений комиссии по координации работы по противодействию коррупции в Нижегородской области;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б) подготовка предложений органам местного самоуправления городского округа город Бор по реализации полномочий в области противодействия коррупции на территории городского округа город Бор Нижегородской области;</w:t>
      </w:r>
    </w:p>
    <w:p w:rsidR="00C92DC7" w:rsidRPr="0051204E" w:rsidRDefault="00C92DC7" w:rsidP="00E40E5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в) обеспечение </w:t>
      </w:r>
      <w:r w:rsidR="00B53815" w:rsidRPr="0051204E">
        <w:rPr>
          <w:rFonts w:ascii="Times New Roman" w:hAnsi="Times New Roman" w:cs="Times New Roman"/>
          <w:sz w:val="28"/>
          <w:szCs w:val="28"/>
        </w:rPr>
        <w:t xml:space="preserve">взаимодействия в </w:t>
      </w:r>
      <w:r w:rsidRPr="0051204E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городского округа город Бор Нижегородской области </w:t>
      </w:r>
      <w:r w:rsidR="00B53815" w:rsidRPr="0051204E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 Нижегородской области, с территориальными органами федеральных </w:t>
      </w:r>
      <w:r w:rsidR="00B53815" w:rsidRPr="0051204E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при реализации мер по противодействию коррупции;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>) обеспечение взаимодействия органов местного самоуправления городского округа город Бор Нижегородской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городском округе город Бор Нижегородской области;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е) информирование общественности о проводимой органами местного самоуправления городского округа город Бор Нижегородской области работе по противодействию коррупции.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2.2. Решение иных задач по противодействию коррупции, предусмотренных законодательством Российской Федерации.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III. Полномочия Комиссии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Комиссия в целях выполнения возложенных на нее задач осуществляет следующие полномочия: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3.1. Подготавливает органам местного самоуправления городского округа город Бор Нижегородской области предложения по совершенствованию их нормативных правовых актов о противодействии коррупции, а также нормативных правовых актов Нижегородской области в целях устранения несовершенства правовых норм, допускающих возможность порождения коррупции или способствующих ее распространению. 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3.2. Разрабатывает меры по противодействию коррупции, а также по устранению причин и условий, порождающих коррупцию.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3.3. Разрабатывает </w:t>
      </w:r>
      <w:r w:rsidR="00662D64" w:rsidRPr="0051204E">
        <w:rPr>
          <w:rFonts w:ascii="Times New Roman" w:hAnsi="Times New Roman" w:cs="Times New Roman"/>
          <w:sz w:val="28"/>
          <w:szCs w:val="28"/>
        </w:rPr>
        <w:t>меры</w:t>
      </w:r>
      <w:r w:rsidRPr="0051204E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 xml:space="preserve"> стандартов поведения.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3.4. Организует подготовку проектов нормативных правовых актов органов местного самоуправления городского округа город Бор Нижегородской области по вопросам противодействия коррупции.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3.5. Участвует в разработке мероприятий </w:t>
      </w: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 xml:space="preserve"> программ городского округа город Бор Нижегородской области (планов мероприятий по противодействию коррупции), а также осуществляет </w:t>
      </w:r>
      <w:proofErr w:type="gramStart"/>
      <w:r w:rsidRPr="00512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04E"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3.7. Оказывает содействие развитию институтов гражданского общества и общественных организаций, уставными задачами которых является участие в </w:t>
      </w:r>
      <w:r w:rsidRPr="0051204E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противодействии коррупции за реализацией мероприятий </w:t>
      </w: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3.8. Осуществляет информирование населения о деятельности комиссии и принимаемых мерах в области противодействия коррупции, обеспечивает размещение информации на официальном сайте органов местного самоуправления городского округа город Бор Нижегородской области в информационно-телекоммуникационной сети «Интернет», опубликование в средствах массовой информации и направление в территориальные органы федеральных органов исполнительной власти (по их запросам). 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IV. Порядок формирования Комиссии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4.1. Положение и </w:t>
      </w:r>
      <w:hyperlink r:id="rId6" w:history="1">
        <w:r w:rsidRPr="0051204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1204E">
        <w:rPr>
          <w:rFonts w:ascii="Times New Roman" w:hAnsi="Times New Roman" w:cs="Times New Roman"/>
          <w:sz w:val="28"/>
          <w:szCs w:val="28"/>
        </w:rPr>
        <w:t xml:space="preserve"> Комиссии утверждаются распоряжением главы местного самоуправления городского округа город Бор.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его заместителя, секретаря и членов Комиссии.</w:t>
      </w:r>
      <w:r w:rsidR="006B0727" w:rsidRPr="0051204E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 должностям. Членом комиссии является физическо</w:t>
      </w:r>
      <w:r w:rsidR="00E73A47" w:rsidRPr="0051204E">
        <w:rPr>
          <w:rFonts w:ascii="Times New Roman" w:hAnsi="Times New Roman" w:cs="Times New Roman"/>
          <w:sz w:val="28"/>
          <w:szCs w:val="28"/>
        </w:rPr>
        <w:t>е</w:t>
      </w:r>
      <w:r w:rsidR="006B0727" w:rsidRPr="0051204E">
        <w:rPr>
          <w:rFonts w:ascii="Times New Roman" w:hAnsi="Times New Roman" w:cs="Times New Roman"/>
          <w:sz w:val="28"/>
          <w:szCs w:val="28"/>
        </w:rPr>
        <w:t xml:space="preserve"> лицо</w:t>
      </w:r>
      <w:r w:rsidR="00554CF9" w:rsidRPr="0051204E">
        <w:rPr>
          <w:rFonts w:ascii="Times New Roman" w:hAnsi="Times New Roman" w:cs="Times New Roman"/>
          <w:sz w:val="28"/>
          <w:szCs w:val="28"/>
        </w:rPr>
        <w:t>, которое на день заседания Комиссии замещает соответствующую должность.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4.3. Председателем Комиссии является глава местного самоуправления городского округа город Бор или лицо, временно исполняющее его обязанности.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4.4. В состав Комиссии могут входить руководители органов местного самоуправления городского округа город Бор Нижегородской области, депутаты Совета депутатов городского округа город Бор, руководители территориальных органов федеральных органов исполнительной власти,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4.5. Передача полномочий члена Комиссии другому лицу </w:t>
      </w:r>
      <w:r w:rsidR="00603A05" w:rsidRPr="0051204E">
        <w:rPr>
          <w:rFonts w:ascii="Times New Roman" w:hAnsi="Times New Roman" w:cs="Times New Roman"/>
          <w:sz w:val="28"/>
          <w:szCs w:val="28"/>
        </w:rPr>
        <w:t xml:space="preserve">по иным должностям </w:t>
      </w:r>
      <w:r w:rsidRPr="0051204E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4.7. На заседания Комиссии могут быть приглашены представители федеральных государственных органов, государственных органов Нижегородской области, органов местного самоуправления Нижегородской области, организаций и средств массовой информации.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V. Организация деятельности Комиссии и порядок ее работы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5.1. Работа Комиссии осуществляется на плановой основе.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5.3.</w:t>
      </w:r>
      <w:r w:rsidR="00A510FE" w:rsidRPr="0051204E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</w:t>
      </w:r>
      <w:r w:rsidRPr="0051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 xml:space="preserve">5.4. Заседания Комиссии проводятся открыто (разрешается присутствие лиц, </w:t>
      </w:r>
      <w:r w:rsidRPr="0051204E">
        <w:rPr>
          <w:rFonts w:ascii="Times New Roman" w:hAnsi="Times New Roman" w:cs="Times New Roman"/>
          <w:sz w:val="28"/>
          <w:szCs w:val="28"/>
        </w:rPr>
        <w:lastRenderedPageBreak/>
        <w:t>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5.5. Решения Комиссии оформляются протоколом, который подписывается председателем Комиссии (в его отсутствие заместителем председателя Комиссии).</w:t>
      </w:r>
    </w:p>
    <w:p w:rsidR="009260F2" w:rsidRPr="0051204E" w:rsidRDefault="009260F2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5.6. Решения комиссии носят рекомендательный характер и подлежат обязательному рассмотрению лицами, в отношении которых принят</w:t>
      </w:r>
      <w:r w:rsidR="00C40DE1" w:rsidRPr="0051204E">
        <w:rPr>
          <w:rFonts w:ascii="Times New Roman" w:hAnsi="Times New Roman" w:cs="Times New Roman"/>
          <w:sz w:val="28"/>
          <w:szCs w:val="28"/>
        </w:rPr>
        <w:t>ы</w:t>
      </w:r>
      <w:r w:rsidRPr="0051204E">
        <w:rPr>
          <w:rFonts w:ascii="Times New Roman" w:hAnsi="Times New Roman" w:cs="Times New Roman"/>
          <w:sz w:val="28"/>
          <w:szCs w:val="28"/>
        </w:rPr>
        <w:t>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</w:t>
      </w:r>
      <w:r w:rsidR="009260F2" w:rsidRPr="0051204E">
        <w:rPr>
          <w:rFonts w:ascii="Times New Roman" w:hAnsi="Times New Roman" w:cs="Times New Roman"/>
          <w:sz w:val="28"/>
          <w:szCs w:val="28"/>
        </w:rPr>
        <w:t>7</w:t>
      </w:r>
      <w:r w:rsidRPr="0051204E">
        <w:rPr>
          <w:rFonts w:ascii="Times New Roman" w:hAnsi="Times New Roman" w:cs="Times New Roman"/>
          <w:sz w:val="28"/>
          <w:szCs w:val="28"/>
        </w:rPr>
        <w:t>. Для реализации решений Комиссии могут издаваться нормативные правовые акты или распорядительные акты органов местного самоуправления городского округа город Бор Нижегородской области.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</w:t>
      </w:r>
      <w:r w:rsidR="009260F2" w:rsidRPr="0051204E">
        <w:rPr>
          <w:rFonts w:ascii="Times New Roman" w:hAnsi="Times New Roman" w:cs="Times New Roman"/>
          <w:sz w:val="28"/>
          <w:szCs w:val="28"/>
        </w:rPr>
        <w:t>8</w:t>
      </w:r>
      <w:r w:rsidRPr="0051204E">
        <w:rPr>
          <w:rFonts w:ascii="Times New Roman" w:hAnsi="Times New Roman" w:cs="Times New Roman"/>
          <w:sz w:val="28"/>
          <w:szCs w:val="28"/>
        </w:rPr>
        <w:t>. По решению Комиссии из числа членов Комиссии или уполномоченных ими представителей, а также из числа представителей органов местного самоуправления городского округа город Бор Нижегородской области, представителей общественных организаций и экспертов могут создаваться рабочие группы по отдельным вопросам.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</w:t>
      </w:r>
      <w:r w:rsidR="009260F2" w:rsidRPr="0051204E">
        <w:rPr>
          <w:rFonts w:ascii="Times New Roman" w:hAnsi="Times New Roman" w:cs="Times New Roman"/>
          <w:sz w:val="28"/>
          <w:szCs w:val="28"/>
        </w:rPr>
        <w:t>9</w:t>
      </w:r>
      <w:r w:rsidRPr="0051204E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0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204E">
        <w:rPr>
          <w:rFonts w:ascii="Times New Roman" w:hAnsi="Times New Roman" w:cs="Times New Roman"/>
          <w:sz w:val="28"/>
          <w:szCs w:val="28"/>
        </w:rPr>
        <w:t>) представляет Комиссию в отношениях с федеральными государственными органами, государственными органами Нижегородской области, организациями и гражданами по вопросам, относящимся к компетенции Комиссии.</w:t>
      </w:r>
    </w:p>
    <w:p w:rsidR="00C92DC7" w:rsidRPr="0051204E" w:rsidRDefault="009260F2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5.10</w:t>
      </w:r>
      <w:r w:rsidR="00C92DC7" w:rsidRPr="0051204E">
        <w:rPr>
          <w:rFonts w:ascii="Times New Roman" w:hAnsi="Times New Roman" w:cs="Times New Roman"/>
          <w:sz w:val="28"/>
          <w:szCs w:val="28"/>
        </w:rPr>
        <w:t xml:space="preserve">. Обеспечение деятельности Комиссии, подготовку материалов к заседаниям Комиссии и </w:t>
      </w:r>
      <w:proofErr w:type="gramStart"/>
      <w:r w:rsidR="00C92DC7" w:rsidRPr="00512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2DC7" w:rsidRPr="0051204E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администрация городского округа город Бор.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5.1</w:t>
      </w:r>
      <w:r w:rsidR="009260F2" w:rsidRPr="0051204E">
        <w:rPr>
          <w:rFonts w:ascii="Times New Roman" w:hAnsi="Times New Roman" w:cs="Times New Roman"/>
          <w:sz w:val="28"/>
          <w:szCs w:val="28"/>
        </w:rPr>
        <w:t>1</w:t>
      </w:r>
      <w:r w:rsidRPr="0051204E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C92DC7" w:rsidRPr="0051204E" w:rsidRDefault="00C92DC7" w:rsidP="00E40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4E">
        <w:rPr>
          <w:rFonts w:ascii="Times New Roman" w:hAnsi="Times New Roman" w:cs="Times New Roman"/>
          <w:sz w:val="28"/>
          <w:szCs w:val="28"/>
        </w:rPr>
        <w:t>5.1</w:t>
      </w:r>
      <w:r w:rsidR="009260F2" w:rsidRPr="0051204E">
        <w:rPr>
          <w:rFonts w:ascii="Times New Roman" w:hAnsi="Times New Roman" w:cs="Times New Roman"/>
          <w:sz w:val="28"/>
          <w:szCs w:val="28"/>
        </w:rPr>
        <w:t>2</w:t>
      </w:r>
      <w:r w:rsidRPr="0051204E">
        <w:rPr>
          <w:rFonts w:ascii="Times New Roman" w:hAnsi="Times New Roman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92DC7" w:rsidRPr="0051204E" w:rsidRDefault="00FE292C" w:rsidP="00FE29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04E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C92DC7" w:rsidRPr="0051204E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4722C"/>
    <w:rsid w:val="00065DBB"/>
    <w:rsid w:val="00073429"/>
    <w:rsid w:val="00087C39"/>
    <w:rsid w:val="000A70D8"/>
    <w:rsid w:val="000C5C08"/>
    <w:rsid w:val="000C7AE1"/>
    <w:rsid w:val="000D3B70"/>
    <w:rsid w:val="00155840"/>
    <w:rsid w:val="001640A0"/>
    <w:rsid w:val="0018578C"/>
    <w:rsid w:val="00185ED8"/>
    <w:rsid w:val="001B408B"/>
    <w:rsid w:val="00202954"/>
    <w:rsid w:val="00203766"/>
    <w:rsid w:val="002100D1"/>
    <w:rsid w:val="00224648"/>
    <w:rsid w:val="0027303E"/>
    <w:rsid w:val="002A2F4E"/>
    <w:rsid w:val="002B2C34"/>
    <w:rsid w:val="00312A1A"/>
    <w:rsid w:val="00352AF5"/>
    <w:rsid w:val="0039385E"/>
    <w:rsid w:val="003A2CA8"/>
    <w:rsid w:val="003B33D3"/>
    <w:rsid w:val="003D7961"/>
    <w:rsid w:val="003E08AD"/>
    <w:rsid w:val="003E0E15"/>
    <w:rsid w:val="003F3565"/>
    <w:rsid w:val="0040233A"/>
    <w:rsid w:val="004457BA"/>
    <w:rsid w:val="00496322"/>
    <w:rsid w:val="0049787A"/>
    <w:rsid w:val="004B6446"/>
    <w:rsid w:val="004B6FBF"/>
    <w:rsid w:val="004C58A1"/>
    <w:rsid w:val="004E3D54"/>
    <w:rsid w:val="00501CE5"/>
    <w:rsid w:val="0051204E"/>
    <w:rsid w:val="00513E36"/>
    <w:rsid w:val="00515406"/>
    <w:rsid w:val="00554CF9"/>
    <w:rsid w:val="00573062"/>
    <w:rsid w:val="00575AD7"/>
    <w:rsid w:val="005B0F96"/>
    <w:rsid w:val="005B6482"/>
    <w:rsid w:val="005F3C3D"/>
    <w:rsid w:val="00603A05"/>
    <w:rsid w:val="00617D1E"/>
    <w:rsid w:val="0063224A"/>
    <w:rsid w:val="00643FCB"/>
    <w:rsid w:val="00662D64"/>
    <w:rsid w:val="0069399B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2782"/>
    <w:rsid w:val="008A4374"/>
    <w:rsid w:val="008B091B"/>
    <w:rsid w:val="008C295D"/>
    <w:rsid w:val="008E601E"/>
    <w:rsid w:val="00903463"/>
    <w:rsid w:val="009260F2"/>
    <w:rsid w:val="00945A11"/>
    <w:rsid w:val="009B75CA"/>
    <w:rsid w:val="009C58AB"/>
    <w:rsid w:val="00A26552"/>
    <w:rsid w:val="00A26A1A"/>
    <w:rsid w:val="00A510FE"/>
    <w:rsid w:val="00AA00C6"/>
    <w:rsid w:val="00AA7229"/>
    <w:rsid w:val="00AD267D"/>
    <w:rsid w:val="00AD31E6"/>
    <w:rsid w:val="00AE3CCA"/>
    <w:rsid w:val="00B000D5"/>
    <w:rsid w:val="00B12C13"/>
    <w:rsid w:val="00B53815"/>
    <w:rsid w:val="00BA57C3"/>
    <w:rsid w:val="00BC7AFF"/>
    <w:rsid w:val="00C035A6"/>
    <w:rsid w:val="00C40DE1"/>
    <w:rsid w:val="00C43847"/>
    <w:rsid w:val="00C44862"/>
    <w:rsid w:val="00C46B86"/>
    <w:rsid w:val="00C50E8C"/>
    <w:rsid w:val="00C54C29"/>
    <w:rsid w:val="00C56932"/>
    <w:rsid w:val="00C56967"/>
    <w:rsid w:val="00C617F3"/>
    <w:rsid w:val="00C63597"/>
    <w:rsid w:val="00C66617"/>
    <w:rsid w:val="00C90BEE"/>
    <w:rsid w:val="00C92DC7"/>
    <w:rsid w:val="00C96BEF"/>
    <w:rsid w:val="00CB22E8"/>
    <w:rsid w:val="00CE7923"/>
    <w:rsid w:val="00D03746"/>
    <w:rsid w:val="00D21102"/>
    <w:rsid w:val="00D21103"/>
    <w:rsid w:val="00D76F50"/>
    <w:rsid w:val="00DD7A8A"/>
    <w:rsid w:val="00E40E59"/>
    <w:rsid w:val="00E434C8"/>
    <w:rsid w:val="00E518FA"/>
    <w:rsid w:val="00E61B20"/>
    <w:rsid w:val="00E709F6"/>
    <w:rsid w:val="00E73A47"/>
    <w:rsid w:val="00E86BD1"/>
    <w:rsid w:val="00E87603"/>
    <w:rsid w:val="00EE65D8"/>
    <w:rsid w:val="00EE7479"/>
    <w:rsid w:val="00EF4A7C"/>
    <w:rsid w:val="00F0458D"/>
    <w:rsid w:val="00F17C8B"/>
    <w:rsid w:val="00F20BF8"/>
    <w:rsid w:val="00F26246"/>
    <w:rsid w:val="00FD6FC7"/>
    <w:rsid w:val="00FE292C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13E36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E36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E3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3E3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13E36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971147A851D9553B72C38401C7207918F0C40A6EC02B1D590F4627D51391CCEB32BBD9294BDD91DBC40B65A72CE" TargetMode="External"/><Relationship Id="rId5" Type="http://schemas.openxmlformats.org/officeDocument/2006/relationships/hyperlink" Target="consultantplus://offline/ref=33971147A851D9553B72DD8917AB7F7C1DF39D02649472405C094EA72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12798</Characters>
  <Application>Microsoft Office Word</Application>
  <DocSecurity>0</DocSecurity>
  <Lines>106</Lines>
  <Paragraphs>28</Paragraphs>
  <ScaleCrop>false</ScaleCrop>
  <Company>а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userpomglavi2</cp:lastModifiedBy>
  <cp:revision>5</cp:revision>
  <cp:lastPrinted>2023-05-29T06:28:00Z</cp:lastPrinted>
  <dcterms:created xsi:type="dcterms:W3CDTF">2023-08-24T06:51:00Z</dcterms:created>
  <dcterms:modified xsi:type="dcterms:W3CDTF">2023-08-24T07:02:00Z</dcterms:modified>
</cp:coreProperties>
</file>