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7E09CA" w:rsidRDefault="00C6137D" w:rsidP="007E09CA">
      <w:pPr>
        <w:tabs>
          <w:tab w:val="left" w:pos="9071"/>
        </w:tabs>
        <w:autoSpaceDE w:val="0"/>
        <w:autoSpaceDN w:val="0"/>
        <w:jc w:val="center"/>
        <w:rPr>
          <w:sz w:val="36"/>
          <w:szCs w:val="36"/>
        </w:rPr>
      </w:pPr>
      <w:r w:rsidRPr="007E09CA">
        <w:rPr>
          <w:sz w:val="36"/>
          <w:szCs w:val="36"/>
        </w:rPr>
        <w:t xml:space="preserve">Администрация городского округа города Бор </w:t>
      </w:r>
    </w:p>
    <w:p w:rsidR="00C6137D" w:rsidRPr="007E09CA" w:rsidRDefault="00C6137D" w:rsidP="007E09CA">
      <w:pPr>
        <w:tabs>
          <w:tab w:val="left" w:pos="9071"/>
        </w:tabs>
        <w:autoSpaceDE w:val="0"/>
        <w:autoSpaceDN w:val="0"/>
        <w:jc w:val="center"/>
        <w:rPr>
          <w:sz w:val="36"/>
          <w:szCs w:val="36"/>
        </w:rPr>
      </w:pPr>
      <w:r w:rsidRPr="007E09CA">
        <w:rPr>
          <w:sz w:val="36"/>
          <w:szCs w:val="36"/>
        </w:rPr>
        <w:t>Нижегородской области</w:t>
      </w:r>
    </w:p>
    <w:p w:rsidR="00C6137D" w:rsidRPr="00C6137D" w:rsidRDefault="00C6137D" w:rsidP="007E09CA">
      <w:pPr>
        <w:tabs>
          <w:tab w:val="left" w:pos="9071"/>
        </w:tabs>
        <w:autoSpaceDE w:val="0"/>
        <w:autoSpaceDN w:val="0"/>
        <w:jc w:val="center"/>
        <w:rPr>
          <w:sz w:val="36"/>
          <w:szCs w:val="36"/>
        </w:rPr>
      </w:pPr>
    </w:p>
    <w:p w:rsidR="00C6137D" w:rsidRPr="007E09CA" w:rsidRDefault="00C6137D" w:rsidP="007E09CA">
      <w:pPr>
        <w:autoSpaceDE w:val="0"/>
        <w:autoSpaceDN w:val="0"/>
        <w:jc w:val="center"/>
        <w:rPr>
          <w:b/>
          <w:bCs/>
          <w:color w:val="000000"/>
          <w:sz w:val="36"/>
          <w:szCs w:val="36"/>
        </w:rPr>
      </w:pPr>
      <w:r w:rsidRPr="007E09CA">
        <w:rPr>
          <w:b/>
          <w:bCs/>
          <w:color w:val="000000"/>
          <w:sz w:val="36"/>
          <w:szCs w:val="36"/>
        </w:rPr>
        <w:t>ПОСТАНОВЛЕНИЕ</w:t>
      </w:r>
    </w:p>
    <w:p w:rsidR="00C6137D" w:rsidRPr="00C6137D" w:rsidRDefault="00C6137D" w:rsidP="007E09CA">
      <w:pPr>
        <w:autoSpaceDE w:val="0"/>
        <w:autoSpaceDN w:val="0"/>
        <w:jc w:val="center"/>
        <w:rPr>
          <w:color w:val="000000"/>
          <w:sz w:val="28"/>
          <w:szCs w:val="28"/>
        </w:rPr>
      </w:pPr>
    </w:p>
    <w:tbl>
      <w:tblPr>
        <w:tblW w:w="10260" w:type="dxa"/>
        <w:tblInd w:w="-252" w:type="dxa"/>
        <w:tblLayout w:type="fixed"/>
        <w:tblLook w:val="0000"/>
      </w:tblPr>
      <w:tblGrid>
        <w:gridCol w:w="4643"/>
        <w:gridCol w:w="5617"/>
      </w:tblGrid>
      <w:tr w:rsidR="00C6137D" w:rsidRPr="00C6137D">
        <w:tc>
          <w:tcPr>
            <w:tcW w:w="4643" w:type="dxa"/>
            <w:tcBorders>
              <w:top w:val="nil"/>
              <w:left w:val="nil"/>
              <w:bottom w:val="nil"/>
              <w:right w:val="nil"/>
            </w:tcBorders>
          </w:tcPr>
          <w:p w:rsidR="00C6137D" w:rsidRPr="00C6137D" w:rsidRDefault="007E09CA" w:rsidP="007E09CA">
            <w:pPr>
              <w:tabs>
                <w:tab w:val="left" w:pos="9071"/>
              </w:tabs>
              <w:autoSpaceDE w:val="0"/>
              <w:autoSpaceDN w:val="0"/>
              <w:jc w:val="both"/>
              <w:rPr>
                <w:sz w:val="28"/>
                <w:szCs w:val="28"/>
                <w:u w:val="single"/>
              </w:rPr>
            </w:pPr>
            <w:r>
              <w:rPr>
                <w:sz w:val="28"/>
                <w:szCs w:val="28"/>
              </w:rPr>
              <w:t>От 29.12.2022</w:t>
            </w:r>
          </w:p>
        </w:tc>
        <w:tc>
          <w:tcPr>
            <w:tcW w:w="5617" w:type="dxa"/>
            <w:tcBorders>
              <w:top w:val="nil"/>
              <w:left w:val="nil"/>
              <w:bottom w:val="nil"/>
              <w:right w:val="nil"/>
            </w:tcBorders>
          </w:tcPr>
          <w:p w:rsidR="00C6137D" w:rsidRPr="00C6137D" w:rsidRDefault="005B1268" w:rsidP="007E09CA">
            <w:pPr>
              <w:tabs>
                <w:tab w:val="left" w:pos="9071"/>
              </w:tabs>
              <w:autoSpaceDE w:val="0"/>
              <w:autoSpaceDN w:val="0"/>
              <w:rPr>
                <w:sz w:val="28"/>
                <w:szCs w:val="28"/>
              </w:rPr>
            </w:pPr>
            <w:r>
              <w:rPr>
                <w:sz w:val="28"/>
                <w:szCs w:val="28"/>
              </w:rPr>
              <w:t xml:space="preserve">                    </w:t>
            </w:r>
            <w:r w:rsidR="00C34383">
              <w:rPr>
                <w:sz w:val="28"/>
                <w:szCs w:val="28"/>
              </w:rPr>
              <w:t xml:space="preserve">                              </w:t>
            </w:r>
            <w:r w:rsidR="007E09CA">
              <w:rPr>
                <w:sz w:val="28"/>
                <w:szCs w:val="28"/>
              </w:rPr>
              <w:t xml:space="preserve">         </w:t>
            </w:r>
            <w:r>
              <w:rPr>
                <w:sz w:val="28"/>
                <w:szCs w:val="28"/>
              </w:rPr>
              <w:t xml:space="preserve">  </w:t>
            </w:r>
            <w:r w:rsidR="00623E60">
              <w:rPr>
                <w:sz w:val="28"/>
                <w:szCs w:val="28"/>
              </w:rPr>
              <w:t xml:space="preserve">№ </w:t>
            </w:r>
            <w:r w:rsidR="007E09CA">
              <w:rPr>
                <w:sz w:val="28"/>
                <w:szCs w:val="28"/>
              </w:rPr>
              <w:t xml:space="preserve"> 7043</w:t>
            </w:r>
          </w:p>
        </w:tc>
      </w:tr>
    </w:tbl>
    <w:p w:rsidR="00C6137D" w:rsidRPr="007A4475" w:rsidRDefault="00C6137D" w:rsidP="007E09CA">
      <w:pPr>
        <w:autoSpaceDE w:val="0"/>
        <w:autoSpaceDN w:val="0"/>
        <w:jc w:val="center"/>
        <w:rPr>
          <w:color w:val="000000"/>
          <w:sz w:val="20"/>
          <w:szCs w:val="20"/>
        </w:rPr>
      </w:pPr>
    </w:p>
    <w:tbl>
      <w:tblPr>
        <w:tblW w:w="0" w:type="auto"/>
        <w:tblInd w:w="-318" w:type="dxa"/>
        <w:tblLayout w:type="fixed"/>
        <w:tblLook w:val="0000"/>
      </w:tblPr>
      <w:tblGrid>
        <w:gridCol w:w="10349"/>
      </w:tblGrid>
      <w:tr w:rsidR="00C6137D" w:rsidRPr="00C6137D">
        <w:tc>
          <w:tcPr>
            <w:tcW w:w="10349" w:type="dxa"/>
            <w:tcBorders>
              <w:top w:val="nil"/>
              <w:left w:val="nil"/>
              <w:bottom w:val="nil"/>
              <w:right w:val="nil"/>
            </w:tcBorders>
          </w:tcPr>
          <w:p w:rsidR="00C6137D" w:rsidRPr="00C6137D" w:rsidRDefault="00C6137D" w:rsidP="007E09CA">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7E09CA">
            <w:pPr>
              <w:autoSpaceDE w:val="0"/>
              <w:autoSpaceDN w:val="0"/>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7A4475" w:rsidRDefault="00C6137D" w:rsidP="007E09CA">
            <w:pPr>
              <w:autoSpaceDE w:val="0"/>
              <w:autoSpaceDN w:val="0"/>
              <w:jc w:val="center"/>
              <w:rPr>
                <w:b/>
                <w:bCs/>
                <w:color w:val="000000"/>
                <w:sz w:val="16"/>
                <w:szCs w:val="16"/>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tcBorders>
              <w:top w:val="nil"/>
              <w:left w:val="nil"/>
              <w:bottom w:val="nil"/>
              <w:right w:val="nil"/>
            </w:tcBorders>
          </w:tcPr>
          <w:p w:rsidR="00513DD4" w:rsidRPr="006B684B" w:rsidRDefault="00513DD4" w:rsidP="00B31F62">
            <w:pPr>
              <w:autoSpaceDE w:val="0"/>
              <w:autoSpaceDN w:val="0"/>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B31F62">
            <w:pPr>
              <w:numPr>
                <w:ilvl w:val="0"/>
                <w:numId w:val="23"/>
              </w:numPr>
              <w:autoSpaceDE w:val="0"/>
              <w:autoSpaceDN w:val="0"/>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BE658B" w:rsidRPr="00BE658B">
              <w:rPr>
                <w:bCs/>
                <w:color w:val="000000"/>
                <w:sz w:val="28"/>
                <w:szCs w:val="28"/>
              </w:rPr>
              <w:t>, от 30.09.2022 №5021</w:t>
            </w:r>
            <w:r w:rsidR="00D80634">
              <w:rPr>
                <w:bCs/>
                <w:color w:val="000000"/>
                <w:sz w:val="28"/>
                <w:szCs w:val="28"/>
              </w:rPr>
              <w:t>, от 31.10.2022 №5613</w:t>
            </w:r>
            <w:r w:rsidR="007A4475">
              <w:rPr>
                <w:bCs/>
                <w:color w:val="000000"/>
                <w:sz w:val="28"/>
                <w:szCs w:val="28"/>
              </w:rPr>
              <w:t>, от 03.11.2022 №5694</w:t>
            </w:r>
            <w:r w:rsidR="00C808EB">
              <w:rPr>
                <w:bCs/>
                <w:color w:val="000000"/>
                <w:sz w:val="28"/>
                <w:szCs w:val="28"/>
              </w:rPr>
              <w:t>, от 02.12.2022 №6265</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B31F62">
            <w:pPr>
              <w:numPr>
                <w:ilvl w:val="0"/>
                <w:numId w:val="23"/>
              </w:numPr>
              <w:autoSpaceDE w:val="0"/>
              <w:autoSpaceDN w:val="0"/>
              <w:ind w:left="0" w:firstLine="709"/>
              <w:jc w:val="both"/>
              <w:rPr>
                <w:bCs/>
                <w:color w:val="000000"/>
                <w:sz w:val="28"/>
                <w:szCs w:val="28"/>
              </w:rPr>
            </w:pPr>
            <w:r w:rsidRPr="006B684B">
              <w:rPr>
                <w:bCs/>
                <w:color w:val="000000"/>
                <w:sz w:val="28"/>
                <w:szCs w:val="28"/>
              </w:rPr>
              <w:t>Общему отделу администрации городского округа г.</w:t>
            </w:r>
            <w:r w:rsidR="00C4390A">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сайте  </w:t>
            </w:r>
            <w:hyperlink r:id="rId7" w:history="1">
              <w:r w:rsidRPr="007E09CA">
                <w:rPr>
                  <w:rStyle w:val="a3"/>
                  <w:bCs/>
                  <w:color w:val="000000"/>
                  <w:sz w:val="28"/>
                  <w:szCs w:val="28"/>
                  <w:u w:val="none"/>
                  <w:lang w:val="en-US"/>
                </w:rPr>
                <w:t>www</w:t>
              </w:r>
              <w:r w:rsidRPr="007E09CA">
                <w:rPr>
                  <w:rStyle w:val="a3"/>
                  <w:bCs/>
                  <w:color w:val="000000"/>
                  <w:sz w:val="28"/>
                  <w:szCs w:val="28"/>
                  <w:u w:val="none"/>
                </w:rPr>
                <w:t>.</w:t>
              </w:r>
              <w:r w:rsidRPr="007E09CA">
                <w:rPr>
                  <w:rStyle w:val="a3"/>
                  <w:bCs/>
                  <w:color w:val="000000"/>
                  <w:sz w:val="28"/>
                  <w:szCs w:val="28"/>
                  <w:u w:val="none"/>
                  <w:lang w:val="en-US"/>
                </w:rPr>
                <w:t>borcity</w:t>
              </w:r>
              <w:r w:rsidRPr="007E09CA">
                <w:rPr>
                  <w:rStyle w:val="a3"/>
                  <w:bCs/>
                  <w:color w:val="000000"/>
                  <w:sz w:val="28"/>
                  <w:szCs w:val="28"/>
                  <w:u w:val="none"/>
                </w:rPr>
                <w:t>.</w:t>
              </w:r>
              <w:r w:rsidRPr="007E09CA">
                <w:rPr>
                  <w:rStyle w:val="a3"/>
                  <w:bCs/>
                  <w:color w:val="000000"/>
                  <w:sz w:val="28"/>
                  <w:szCs w:val="28"/>
                  <w:u w:val="none"/>
                  <w:lang w:val="en-US"/>
                </w:rPr>
                <w:t>ru</w:t>
              </w:r>
            </w:hyperlink>
            <w:r w:rsidRPr="006B684B">
              <w:rPr>
                <w:bCs/>
                <w:color w:val="000000"/>
                <w:sz w:val="28"/>
                <w:szCs w:val="28"/>
              </w:rPr>
              <w:t>.</w:t>
            </w:r>
          </w:p>
          <w:p w:rsidR="00513DD4" w:rsidRDefault="00513DD4" w:rsidP="007E09CA">
            <w:pPr>
              <w:autoSpaceDE w:val="0"/>
              <w:autoSpaceDN w:val="0"/>
              <w:spacing w:line="276" w:lineRule="auto"/>
              <w:jc w:val="both"/>
              <w:rPr>
                <w:color w:val="000000"/>
                <w:sz w:val="28"/>
                <w:szCs w:val="28"/>
              </w:rPr>
            </w:pPr>
          </w:p>
          <w:p w:rsidR="007E09CA" w:rsidRPr="006B684B" w:rsidRDefault="007E09CA" w:rsidP="007E09CA">
            <w:pPr>
              <w:autoSpaceDE w:val="0"/>
              <w:autoSpaceDN w:val="0"/>
              <w:spacing w:line="276" w:lineRule="auto"/>
              <w:jc w:val="both"/>
              <w:rPr>
                <w:color w:val="000000"/>
                <w:sz w:val="28"/>
                <w:szCs w:val="28"/>
              </w:rPr>
            </w:pPr>
          </w:p>
          <w:p w:rsidR="00513DD4" w:rsidRPr="006B684B" w:rsidRDefault="00052D6C" w:rsidP="007E09CA">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7E09CA">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7E09CA" w:rsidRDefault="007E09CA" w:rsidP="007E09CA">
            <w:pPr>
              <w:autoSpaceDE w:val="0"/>
              <w:autoSpaceDN w:val="0"/>
              <w:spacing w:line="276" w:lineRule="auto"/>
              <w:rPr>
                <w:color w:val="000000"/>
                <w:sz w:val="18"/>
                <w:szCs w:val="18"/>
              </w:rPr>
            </w:pPr>
          </w:p>
          <w:p w:rsidR="007E09CA" w:rsidRDefault="007E09CA" w:rsidP="007E09CA">
            <w:pPr>
              <w:autoSpaceDE w:val="0"/>
              <w:autoSpaceDN w:val="0"/>
              <w:spacing w:line="276" w:lineRule="auto"/>
              <w:rPr>
                <w:color w:val="000000"/>
                <w:sz w:val="18"/>
                <w:szCs w:val="18"/>
              </w:rPr>
            </w:pPr>
          </w:p>
          <w:p w:rsidR="007E09CA" w:rsidRDefault="007E09CA" w:rsidP="007E09CA">
            <w:pPr>
              <w:autoSpaceDE w:val="0"/>
              <w:autoSpaceDN w:val="0"/>
              <w:spacing w:line="276" w:lineRule="auto"/>
              <w:rPr>
                <w:color w:val="000000"/>
                <w:sz w:val="18"/>
                <w:szCs w:val="18"/>
              </w:rPr>
            </w:pPr>
          </w:p>
          <w:p w:rsidR="007E09CA" w:rsidRDefault="007E09CA" w:rsidP="007E09CA">
            <w:pPr>
              <w:autoSpaceDE w:val="0"/>
              <w:autoSpaceDN w:val="0"/>
              <w:spacing w:line="276" w:lineRule="auto"/>
              <w:rPr>
                <w:color w:val="000000"/>
                <w:sz w:val="18"/>
                <w:szCs w:val="18"/>
              </w:rPr>
            </w:pPr>
          </w:p>
          <w:p w:rsidR="007E09CA" w:rsidRPr="007E09CA" w:rsidRDefault="00513DD4" w:rsidP="007E09CA">
            <w:pPr>
              <w:autoSpaceDE w:val="0"/>
              <w:autoSpaceDN w:val="0"/>
              <w:spacing w:line="276" w:lineRule="auto"/>
              <w:rPr>
                <w:color w:val="000000"/>
                <w:sz w:val="18"/>
                <w:szCs w:val="18"/>
              </w:rPr>
            </w:pPr>
            <w:r w:rsidRPr="007E09CA">
              <w:rPr>
                <w:color w:val="000000"/>
                <w:sz w:val="18"/>
                <w:szCs w:val="18"/>
              </w:rPr>
              <w:t>А.</w:t>
            </w:r>
            <w:r w:rsidR="001F6B0D" w:rsidRPr="007E09CA">
              <w:rPr>
                <w:color w:val="000000"/>
                <w:sz w:val="18"/>
                <w:szCs w:val="18"/>
              </w:rPr>
              <w:t>А</w:t>
            </w:r>
            <w:r w:rsidRPr="007E09CA">
              <w:rPr>
                <w:color w:val="000000"/>
                <w:sz w:val="18"/>
                <w:szCs w:val="18"/>
              </w:rPr>
              <w:t xml:space="preserve">. </w:t>
            </w:r>
            <w:r w:rsidR="001F6B0D" w:rsidRPr="007E09CA">
              <w:rPr>
                <w:color w:val="000000"/>
                <w:sz w:val="18"/>
                <w:szCs w:val="18"/>
              </w:rPr>
              <w:t>Князькина</w:t>
            </w:r>
          </w:p>
          <w:p w:rsidR="00513DD4" w:rsidRPr="00657766" w:rsidRDefault="00657766" w:rsidP="007E09CA">
            <w:pPr>
              <w:autoSpaceDE w:val="0"/>
              <w:autoSpaceDN w:val="0"/>
              <w:spacing w:line="276" w:lineRule="auto"/>
              <w:rPr>
                <w:color w:val="000000"/>
                <w:sz w:val="20"/>
                <w:szCs w:val="20"/>
              </w:rPr>
            </w:pPr>
            <w:r w:rsidRPr="007E09CA">
              <w:rPr>
                <w:color w:val="000000"/>
                <w:sz w:val="18"/>
                <w:szCs w:val="18"/>
              </w:rPr>
              <w:t xml:space="preserve"> (37185)</w:t>
            </w:r>
          </w:p>
        </w:tc>
      </w:tr>
    </w:tbl>
    <w:p w:rsidR="00C6137D" w:rsidRDefault="00C6137D" w:rsidP="007E09CA">
      <w:pPr>
        <w:autoSpaceDE w:val="0"/>
        <w:autoSpaceDN w:val="0"/>
        <w:rPr>
          <w:rFonts w:ascii="Arial" w:hAnsi="Arial" w:cs="Arial"/>
          <w:sz w:val="18"/>
          <w:szCs w:val="18"/>
        </w:rPr>
        <w:sectPr w:rsidR="00C6137D" w:rsidSect="007E09CA">
          <w:headerReference w:type="even" r:id="rId8"/>
          <w:headerReference w:type="default" r:id="rId9"/>
          <w:footerReference w:type="even" r:id="rId10"/>
          <w:footerReference w:type="default" r:id="rId11"/>
          <w:pgSz w:w="11906" w:h="16838" w:code="9"/>
          <w:pgMar w:top="851" w:right="851" w:bottom="851" w:left="1418" w:header="0" w:footer="284" w:gutter="0"/>
          <w:cols w:space="708"/>
          <w:docGrid w:linePitch="360"/>
        </w:sectPr>
      </w:pPr>
    </w:p>
    <w:p w:rsidR="0021582E" w:rsidRDefault="0021582E" w:rsidP="00897D22">
      <w:pPr>
        <w:autoSpaceDE w:val="0"/>
        <w:autoSpaceDN w:val="0"/>
        <w:jc w:val="right"/>
        <w:rPr>
          <w:bCs/>
          <w:color w:val="000000"/>
        </w:rPr>
      </w:pPr>
      <w:r>
        <w:rPr>
          <w:bCs/>
          <w:color w:val="000000"/>
        </w:rPr>
        <w:lastRenderedPageBreak/>
        <w:t>Приложение</w:t>
      </w:r>
    </w:p>
    <w:p w:rsidR="0021582E" w:rsidRDefault="00897D22" w:rsidP="00897D22">
      <w:pPr>
        <w:autoSpaceDE w:val="0"/>
        <w:autoSpaceDN w:val="0"/>
        <w:jc w:val="right"/>
        <w:rPr>
          <w:bCs/>
          <w:color w:val="000000"/>
        </w:rPr>
      </w:pPr>
      <w:r>
        <w:rPr>
          <w:bCs/>
          <w:color w:val="000000"/>
        </w:rPr>
        <w:t>к постановлению администрации</w:t>
      </w:r>
    </w:p>
    <w:p w:rsidR="0021582E" w:rsidRDefault="0021582E" w:rsidP="00897D22">
      <w:pPr>
        <w:autoSpaceDE w:val="0"/>
        <w:autoSpaceDN w:val="0"/>
        <w:jc w:val="right"/>
        <w:rPr>
          <w:bCs/>
          <w:color w:val="000000"/>
        </w:rPr>
      </w:pPr>
      <w:r>
        <w:rPr>
          <w:bCs/>
          <w:color w:val="000000"/>
        </w:rPr>
        <w:t>городского округа г.</w:t>
      </w:r>
      <w:r w:rsidR="00912233">
        <w:rPr>
          <w:bCs/>
          <w:color w:val="000000"/>
        </w:rPr>
        <w:t xml:space="preserve"> </w:t>
      </w:r>
      <w:r>
        <w:rPr>
          <w:bCs/>
          <w:color w:val="000000"/>
        </w:rPr>
        <w:t>Бор</w:t>
      </w:r>
    </w:p>
    <w:p w:rsidR="0021582E" w:rsidRDefault="0021582E" w:rsidP="00897D22">
      <w:pPr>
        <w:autoSpaceDE w:val="0"/>
        <w:autoSpaceDN w:val="0"/>
        <w:jc w:val="right"/>
        <w:rPr>
          <w:bCs/>
          <w:color w:val="000000"/>
        </w:rPr>
      </w:pPr>
      <w:r>
        <w:rPr>
          <w:bCs/>
          <w:color w:val="000000"/>
        </w:rPr>
        <w:t xml:space="preserve">от </w:t>
      </w:r>
      <w:r w:rsidR="0030629A">
        <w:rPr>
          <w:bCs/>
          <w:color w:val="000000"/>
        </w:rPr>
        <w:t>29</w:t>
      </w:r>
      <w:r w:rsidR="00F13BA6">
        <w:rPr>
          <w:bCs/>
          <w:color w:val="000000"/>
        </w:rPr>
        <w:t>.12.2022</w:t>
      </w:r>
      <w:r w:rsidR="00F157A7">
        <w:rPr>
          <w:bCs/>
          <w:color w:val="000000"/>
        </w:rPr>
        <w:t xml:space="preserve"> </w:t>
      </w:r>
      <w:r w:rsidR="00016807">
        <w:rPr>
          <w:bCs/>
          <w:color w:val="000000"/>
        </w:rPr>
        <w:t xml:space="preserve">№ </w:t>
      </w:r>
      <w:r w:rsidR="00897D22">
        <w:rPr>
          <w:bCs/>
          <w:color w:val="000000"/>
        </w:rPr>
        <w:t>7043</w:t>
      </w:r>
    </w:p>
    <w:p w:rsidR="0021582E" w:rsidRPr="0043496A" w:rsidRDefault="0021582E" w:rsidP="007E09CA">
      <w:pPr>
        <w:autoSpaceDE w:val="0"/>
        <w:autoSpaceDN w:val="0"/>
        <w:jc w:val="right"/>
        <w:rPr>
          <w:rStyle w:val="a9"/>
          <w:b w:val="0"/>
          <w:color w:val="000000"/>
          <w:sz w:val="28"/>
          <w:szCs w:val="28"/>
        </w:rPr>
      </w:pPr>
    </w:p>
    <w:p w:rsidR="007E09CA" w:rsidRDefault="0021582E" w:rsidP="007E09CA">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00016807">
        <w:rPr>
          <w:rStyle w:val="a9"/>
          <w:rFonts w:ascii="Times New Roman" w:hAnsi="Times New Roman"/>
          <w:b/>
          <w:sz w:val="28"/>
          <w:szCs w:val="28"/>
        </w:rPr>
        <w:t>Бор»</w:t>
      </w:r>
    </w:p>
    <w:p w:rsidR="0021582E" w:rsidRPr="00AE5B95" w:rsidRDefault="0021582E" w:rsidP="007E09CA">
      <w:pPr>
        <w:pStyle w:val="1"/>
        <w:spacing w:before="0" w:after="0"/>
        <w:jc w:val="center"/>
        <w:rPr>
          <w:rStyle w:val="a9"/>
          <w:rFonts w:ascii="Times New Roman" w:hAnsi="Times New Roman"/>
          <w:sz w:val="24"/>
          <w:szCs w:val="24"/>
        </w:rPr>
      </w:pPr>
      <w:r w:rsidRPr="00AE5B95">
        <w:rPr>
          <w:rStyle w:val="a9"/>
          <w:rFonts w:ascii="Times New Roman" w:hAnsi="Times New Roman"/>
          <w:sz w:val="24"/>
          <w:szCs w:val="24"/>
        </w:rPr>
        <w:t>(далее – Программа)</w:t>
      </w:r>
    </w:p>
    <w:p w:rsidR="0021582E" w:rsidRPr="00AE5B95" w:rsidRDefault="0021582E" w:rsidP="007E09CA">
      <w:pPr>
        <w:rPr>
          <w:sz w:val="28"/>
          <w:szCs w:val="28"/>
        </w:rPr>
      </w:pPr>
    </w:p>
    <w:p w:rsidR="0021582E" w:rsidRPr="002D41B4" w:rsidRDefault="0021582E" w:rsidP="007E09CA">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7E09CA">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E09CA">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7E09CA">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t>202</w:t>
            </w:r>
            <w:r w:rsidR="004B6513" w:rsidRPr="007F7414">
              <w:t>2</w:t>
            </w:r>
            <w:r w:rsidRPr="00680A2B">
              <w:t>-202</w:t>
            </w:r>
            <w:r w:rsidR="004B6513" w:rsidRPr="007F7414">
              <w:t>5</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rsidRPr="00AE5B95">
              <w:t>Всего,</w:t>
            </w:r>
          </w:p>
          <w:p w:rsidR="0021582E" w:rsidRPr="00AE5B95" w:rsidRDefault="0021582E" w:rsidP="007E09CA">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E09CA">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jc w:val="center"/>
            </w:pPr>
            <w:r w:rsidRPr="00AE5B95">
              <w:t>20</w:t>
            </w:r>
            <w:r w:rsidR="007F7414">
              <w:t>22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ind w:hanging="95"/>
              <w:jc w:val="center"/>
            </w:pPr>
            <w:r w:rsidRPr="00AE5B95">
              <w:t>20</w:t>
            </w:r>
            <w:r>
              <w:t>2</w:t>
            </w:r>
            <w:r w:rsidR="007F7414">
              <w:t>3</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7E09CA">
            <w:pPr>
              <w:pStyle w:val="ConsPlusNormal"/>
              <w:jc w:val="center"/>
            </w:pPr>
            <w:r>
              <w:t>202</w:t>
            </w:r>
            <w:r w:rsidR="007F7414">
              <w:t>4</w:t>
            </w:r>
            <w:r>
              <w:t xml:space="preserve">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7E09CA">
            <w:pPr>
              <w:pStyle w:val="ConsPlusNormal"/>
              <w:jc w:val="center"/>
            </w:pPr>
            <w:r>
              <w:t>202</w:t>
            </w:r>
            <w:r w:rsidR="007F7414">
              <w:t>5</w:t>
            </w:r>
            <w:r>
              <w:t xml:space="preserve"> год</w:t>
            </w:r>
          </w:p>
        </w:tc>
      </w:tr>
      <w:tr w:rsidR="00E02E49"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FA0BE7" w:rsidRDefault="006F1B29" w:rsidP="007E09CA">
            <w:pPr>
              <w:pStyle w:val="ConsPlusNormal"/>
              <w:jc w:val="center"/>
              <w:rPr>
                <w:szCs w:val="24"/>
              </w:rPr>
            </w:pPr>
            <w:r>
              <w:rPr>
                <w:b/>
                <w:szCs w:val="24"/>
              </w:rPr>
              <w:t>26</w:t>
            </w:r>
            <w:r w:rsidR="003B6B3A">
              <w:rPr>
                <w:b/>
                <w:szCs w:val="24"/>
              </w:rPr>
              <w:t>4</w:t>
            </w:r>
            <w:r w:rsidR="00E02E49">
              <w:rPr>
                <w:b/>
                <w:szCs w:val="24"/>
              </w:rPr>
              <w:t> </w:t>
            </w:r>
            <w:r w:rsidR="003B6B3A">
              <w:rPr>
                <w:b/>
                <w:szCs w:val="24"/>
              </w:rPr>
              <w:t>607</w:t>
            </w:r>
            <w:r w:rsidR="00E02E49">
              <w:rPr>
                <w:b/>
                <w:szCs w:val="24"/>
              </w:rPr>
              <w:t>,</w:t>
            </w:r>
            <w:r w:rsidR="002F158B">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E02E49" w:rsidP="007E09CA">
            <w:pPr>
              <w:jc w:val="center"/>
              <w:rPr>
                <w:b/>
                <w:bCs/>
                <w:color w:val="000000"/>
                <w:lang w:val="en-US"/>
              </w:rPr>
            </w:pPr>
            <w:r>
              <w:rPr>
                <w:b/>
                <w:bCs/>
                <w:color w:val="000000"/>
              </w:rPr>
              <w:t>5</w:t>
            </w:r>
            <w:r w:rsidR="003B6B3A">
              <w:rPr>
                <w:b/>
                <w:bCs/>
                <w:color w:val="000000"/>
              </w:rPr>
              <w:t>6</w:t>
            </w:r>
            <w:r>
              <w:rPr>
                <w:b/>
                <w:bCs/>
                <w:color w:val="000000"/>
              </w:rPr>
              <w:t xml:space="preserve"> </w:t>
            </w:r>
            <w:r w:rsidR="002F158B">
              <w:rPr>
                <w:b/>
                <w:bCs/>
                <w:color w:val="000000"/>
              </w:rPr>
              <w:t>2</w:t>
            </w:r>
            <w:r w:rsidR="003B6B3A">
              <w:rPr>
                <w:b/>
                <w:bCs/>
                <w:color w:val="000000"/>
              </w:rPr>
              <w:t>17</w:t>
            </w:r>
            <w:r>
              <w:rPr>
                <w:b/>
                <w:bCs/>
                <w:color w:val="000000"/>
              </w:rPr>
              <w:t>,</w:t>
            </w:r>
            <w:r w:rsidR="002F158B">
              <w:rPr>
                <w:b/>
                <w:bCs/>
                <w:color w:val="000000"/>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6F1B29" w:rsidP="007E09CA">
            <w:pPr>
              <w:jc w:val="center"/>
              <w:rPr>
                <w:b/>
                <w:bCs/>
                <w:color w:val="000000"/>
                <w:lang w:val="en-US"/>
              </w:rPr>
            </w:pPr>
            <w:r>
              <w:rPr>
                <w:b/>
                <w:bCs/>
                <w:color w:val="000000"/>
              </w:rPr>
              <w:t>67 748</w:t>
            </w:r>
            <w:r w:rsidR="00E02E49">
              <w:rPr>
                <w:b/>
                <w:bCs/>
                <w:color w:val="000000"/>
              </w:rPr>
              <w:t>,</w:t>
            </w:r>
            <w:r>
              <w:rPr>
                <w:b/>
                <w:bCs/>
                <w:color w:val="000000"/>
              </w:rPr>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6F1B29" w:rsidP="007E09CA">
            <w:pPr>
              <w:jc w:val="center"/>
              <w:rPr>
                <w:b/>
                <w:bCs/>
                <w:color w:val="000000"/>
              </w:rPr>
            </w:pPr>
            <w:r>
              <w:rPr>
                <w:b/>
                <w:bCs/>
                <w:color w:val="000000"/>
              </w:rPr>
              <w:t>67</w:t>
            </w:r>
            <w:r w:rsidR="00E02E49">
              <w:rPr>
                <w:b/>
                <w:bCs/>
                <w:color w:val="000000"/>
              </w:rPr>
              <w:t xml:space="preserve"> </w:t>
            </w:r>
            <w:r>
              <w:rPr>
                <w:b/>
                <w:bCs/>
                <w:color w:val="000000"/>
              </w:rPr>
              <w:t>063</w:t>
            </w:r>
            <w:r w:rsidR="00E02E49">
              <w:rPr>
                <w:b/>
                <w:bCs/>
                <w:color w:val="000000"/>
              </w:rPr>
              <w:t>,</w:t>
            </w:r>
            <w:r>
              <w:rPr>
                <w:b/>
                <w:bCs/>
                <w:color w:val="000000"/>
              </w:rPr>
              <w:t>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6F1B29" w:rsidP="007E09CA">
            <w:pPr>
              <w:jc w:val="center"/>
              <w:rPr>
                <w:b/>
                <w:bCs/>
                <w:color w:val="000000"/>
              </w:rPr>
            </w:pPr>
            <w:r>
              <w:rPr>
                <w:b/>
                <w:bCs/>
                <w:color w:val="000000"/>
              </w:rPr>
              <w:t>7</w:t>
            </w:r>
            <w:r w:rsidR="00901832">
              <w:rPr>
                <w:b/>
                <w:bCs/>
                <w:color w:val="000000"/>
              </w:rPr>
              <w:t>3</w:t>
            </w:r>
            <w:r w:rsidR="00E02E49">
              <w:rPr>
                <w:b/>
                <w:bCs/>
                <w:color w:val="000000"/>
              </w:rPr>
              <w:t xml:space="preserve"> </w:t>
            </w:r>
            <w:r>
              <w:rPr>
                <w:b/>
                <w:bCs/>
                <w:color w:val="000000"/>
              </w:rPr>
              <w:t>5</w:t>
            </w:r>
            <w:r w:rsidR="00901832">
              <w:rPr>
                <w:b/>
                <w:bCs/>
                <w:color w:val="000000"/>
              </w:rPr>
              <w:t>78</w:t>
            </w:r>
            <w:r w:rsidR="00E02E49">
              <w:rPr>
                <w:b/>
                <w:bCs/>
                <w:color w:val="000000"/>
              </w:rPr>
              <w:t>,</w:t>
            </w:r>
            <w:r w:rsidR="00901832">
              <w:rPr>
                <w:b/>
                <w:bCs/>
                <w:color w:val="000000"/>
              </w:rPr>
              <w:t>1</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r w:rsidRPr="00AE5B95">
              <w:t>Расходы бюджета ГО г.</w:t>
            </w:r>
            <w:r w:rsidR="00C4390A">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901832" w:rsidP="007E09CA">
            <w:pPr>
              <w:pStyle w:val="ConsPlusNormal"/>
              <w:jc w:val="center"/>
              <w:rPr>
                <w:b/>
                <w:szCs w:val="24"/>
                <w:lang w:val="en-US"/>
              </w:rPr>
            </w:pPr>
            <w:r>
              <w:rPr>
                <w:b/>
                <w:bCs/>
                <w:szCs w:val="24"/>
              </w:rPr>
              <w:t>25</w:t>
            </w:r>
            <w:r w:rsidR="003B6B3A">
              <w:rPr>
                <w:b/>
                <w:bCs/>
                <w:szCs w:val="24"/>
              </w:rPr>
              <w:t>3</w:t>
            </w:r>
            <w:r w:rsidR="00E02E49">
              <w:rPr>
                <w:b/>
                <w:bCs/>
                <w:szCs w:val="24"/>
              </w:rPr>
              <w:t> </w:t>
            </w:r>
            <w:r w:rsidR="00F458E7">
              <w:rPr>
                <w:b/>
                <w:bCs/>
                <w:szCs w:val="24"/>
              </w:rPr>
              <w:t>8</w:t>
            </w:r>
            <w:r w:rsidR="003B6B3A">
              <w:rPr>
                <w:b/>
                <w:bCs/>
                <w:szCs w:val="24"/>
              </w:rPr>
              <w:t>81</w:t>
            </w:r>
            <w:r w:rsidR="00E02E49">
              <w:rPr>
                <w:b/>
                <w:bCs/>
                <w:szCs w:val="24"/>
              </w:rPr>
              <w:t>,</w:t>
            </w:r>
            <w:r>
              <w:rPr>
                <w:b/>
                <w:bCs/>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E02E49" w:rsidP="007E09CA">
            <w:pPr>
              <w:jc w:val="center"/>
              <w:rPr>
                <w:b/>
                <w:bCs/>
                <w:color w:val="000000"/>
              </w:rPr>
            </w:pPr>
            <w:r>
              <w:rPr>
                <w:b/>
                <w:bCs/>
                <w:color w:val="000000"/>
              </w:rPr>
              <w:t>5</w:t>
            </w:r>
            <w:r w:rsidR="003B6B3A">
              <w:rPr>
                <w:b/>
                <w:bCs/>
                <w:color w:val="000000"/>
              </w:rPr>
              <w:t>4</w:t>
            </w:r>
            <w:r>
              <w:rPr>
                <w:b/>
                <w:bCs/>
                <w:color w:val="000000"/>
              </w:rPr>
              <w:t xml:space="preserve"> 0</w:t>
            </w:r>
            <w:r w:rsidR="003B6B3A">
              <w:rPr>
                <w:b/>
                <w:bCs/>
                <w:color w:val="000000"/>
              </w:rPr>
              <w:t>71</w:t>
            </w:r>
            <w:r>
              <w:rPr>
                <w:b/>
                <w:bCs/>
                <w:color w:val="000000"/>
              </w:rPr>
              <w:t>,7</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E02E49" w:rsidP="007E09CA">
            <w:pPr>
              <w:jc w:val="center"/>
              <w:rPr>
                <w:b/>
                <w:bCs/>
                <w:color w:val="000000"/>
              </w:rPr>
            </w:pPr>
            <w:r>
              <w:rPr>
                <w:b/>
                <w:bCs/>
                <w:color w:val="000000"/>
              </w:rPr>
              <w:t>6</w:t>
            </w:r>
            <w:r w:rsidR="00F458E7">
              <w:rPr>
                <w:b/>
                <w:bCs/>
                <w:color w:val="000000"/>
              </w:rPr>
              <w:t>4 888</w:t>
            </w:r>
            <w:r>
              <w:rPr>
                <w:b/>
                <w:bCs/>
                <w:color w:val="000000"/>
              </w:rPr>
              <w:t>,</w:t>
            </w:r>
            <w:r w:rsidR="00F458E7">
              <w:rPr>
                <w:b/>
                <w:bCs/>
                <w:color w:val="000000"/>
              </w:rPr>
              <w:t>5</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F458E7" w:rsidP="007E09CA">
            <w:pPr>
              <w:jc w:val="center"/>
              <w:rPr>
                <w:b/>
                <w:bCs/>
                <w:color w:val="000000"/>
              </w:rPr>
            </w:pPr>
            <w:r>
              <w:rPr>
                <w:b/>
                <w:bCs/>
                <w:color w:val="000000"/>
              </w:rPr>
              <w:t>64</w:t>
            </w:r>
            <w:r w:rsidR="00E02E49">
              <w:rPr>
                <w:b/>
                <w:bCs/>
                <w:color w:val="000000"/>
              </w:rPr>
              <w:t xml:space="preserve"> </w:t>
            </w:r>
            <w:r>
              <w:rPr>
                <w:b/>
                <w:bCs/>
                <w:color w:val="000000"/>
              </w:rPr>
              <w:t>203</w:t>
            </w:r>
            <w:r w:rsidR="00E02E49">
              <w:rPr>
                <w:b/>
                <w:bCs/>
                <w:color w:val="000000"/>
              </w:rPr>
              <w:t>,</w:t>
            </w:r>
            <w:r>
              <w:rPr>
                <w:b/>
                <w:bCs/>
                <w:color w:val="000000"/>
              </w:rPr>
              <w:t>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02E49" w:rsidRDefault="00901832" w:rsidP="007E09CA">
            <w:pPr>
              <w:jc w:val="center"/>
              <w:rPr>
                <w:b/>
                <w:bCs/>
                <w:color w:val="000000"/>
              </w:rPr>
            </w:pPr>
            <w:r>
              <w:rPr>
                <w:b/>
                <w:bCs/>
                <w:color w:val="000000"/>
              </w:rPr>
              <w:t>70</w:t>
            </w:r>
            <w:r w:rsidR="00E02E49">
              <w:rPr>
                <w:b/>
                <w:bCs/>
                <w:color w:val="000000"/>
              </w:rPr>
              <w:t xml:space="preserve"> </w:t>
            </w:r>
            <w:r>
              <w:rPr>
                <w:b/>
                <w:bCs/>
                <w:color w:val="000000"/>
              </w:rPr>
              <w:t>718</w:t>
            </w:r>
            <w:r w:rsidR="00E02E49">
              <w:rPr>
                <w:b/>
                <w:bCs/>
                <w:color w:val="000000"/>
              </w:rPr>
              <w:t>,</w:t>
            </w:r>
            <w:r>
              <w:rPr>
                <w:b/>
                <w:bCs/>
                <w:color w:val="000000"/>
              </w:rPr>
              <w:t>3</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r w:rsidRPr="00AE5B95">
              <w:t>Расходы за счет средств областного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7E09CA">
            <w:pPr>
              <w:pStyle w:val="ConsPlusNormal"/>
              <w:jc w:val="center"/>
              <w:rPr>
                <w:b/>
                <w:szCs w:val="24"/>
              </w:rPr>
            </w:pPr>
            <w:r w:rsidRPr="007D0DA2">
              <w:rPr>
                <w:b/>
                <w:szCs w:val="24"/>
              </w:rPr>
              <w:t>10 </w:t>
            </w:r>
            <w:r>
              <w:rPr>
                <w:b/>
                <w:szCs w:val="24"/>
              </w:rPr>
              <w:t>7</w:t>
            </w:r>
            <w:r w:rsidR="00F458E7">
              <w:rPr>
                <w:b/>
                <w:szCs w:val="24"/>
              </w:rPr>
              <w:t>2</w:t>
            </w:r>
            <w:r w:rsidR="002F158B">
              <w:rPr>
                <w:b/>
                <w:szCs w:val="24"/>
              </w:rPr>
              <w:t>5</w:t>
            </w:r>
            <w:r w:rsidRPr="007D0DA2">
              <w:rPr>
                <w:b/>
                <w:szCs w:val="24"/>
              </w:rPr>
              <w:t>,</w:t>
            </w:r>
            <w:r w:rsidR="002F158B">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7E09CA">
            <w:pPr>
              <w:pStyle w:val="ConsPlusNormal"/>
              <w:jc w:val="center"/>
              <w:rPr>
                <w:b/>
                <w:szCs w:val="24"/>
              </w:rPr>
            </w:pPr>
            <w:r>
              <w:rPr>
                <w:b/>
                <w:szCs w:val="24"/>
              </w:rPr>
              <w:t>2</w:t>
            </w:r>
            <w:r w:rsidRPr="007D0DA2">
              <w:rPr>
                <w:b/>
                <w:szCs w:val="24"/>
              </w:rPr>
              <w:t xml:space="preserve"> </w:t>
            </w:r>
            <w:r>
              <w:rPr>
                <w:b/>
                <w:szCs w:val="24"/>
              </w:rPr>
              <w:t>1</w:t>
            </w:r>
            <w:r w:rsidR="002F158B">
              <w:rPr>
                <w:b/>
                <w:szCs w:val="24"/>
              </w:rPr>
              <w:t>46</w:t>
            </w:r>
            <w:r w:rsidRPr="007D0DA2">
              <w:rPr>
                <w:b/>
                <w:szCs w:val="24"/>
              </w:rPr>
              <w:t>,</w:t>
            </w:r>
            <w:r w:rsidR="002F158B">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7E09CA">
            <w:pPr>
              <w:pStyle w:val="ConsPlusNormal"/>
              <w:jc w:val="center"/>
              <w:rPr>
                <w:b/>
                <w:szCs w:val="24"/>
              </w:rPr>
            </w:pPr>
            <w:r>
              <w:rPr>
                <w:b/>
                <w:szCs w:val="24"/>
              </w:rPr>
              <w:t>2</w:t>
            </w:r>
            <w:r w:rsidRPr="007D0DA2">
              <w:rPr>
                <w:b/>
                <w:szCs w:val="24"/>
              </w:rPr>
              <w:t xml:space="preserve"> </w:t>
            </w:r>
            <w:r w:rsidR="00F458E7">
              <w:rPr>
                <w:b/>
                <w:szCs w:val="24"/>
              </w:rPr>
              <w:t>859</w:t>
            </w:r>
            <w:r w:rsidRPr="007D0DA2">
              <w:rPr>
                <w:b/>
                <w:szCs w:val="24"/>
              </w:rPr>
              <w:t>,</w:t>
            </w:r>
            <w:r w:rsidR="00F458E7">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7E09CA">
            <w:pPr>
              <w:pStyle w:val="ConsPlusNormal"/>
              <w:jc w:val="center"/>
              <w:rPr>
                <w:b/>
                <w:szCs w:val="24"/>
              </w:rPr>
            </w:pPr>
            <w:r w:rsidRPr="007D0DA2">
              <w:rPr>
                <w:b/>
                <w:szCs w:val="24"/>
              </w:rPr>
              <w:t>2</w:t>
            </w:r>
            <w:r w:rsidR="00F458E7">
              <w:rPr>
                <w:b/>
                <w:szCs w:val="24"/>
              </w:rPr>
              <w:t xml:space="preserve"> 859</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7D0DA2" w:rsidRDefault="00F458E7" w:rsidP="007E09CA">
            <w:pPr>
              <w:pStyle w:val="ConsPlusNormal"/>
              <w:jc w:val="center"/>
              <w:rPr>
                <w:b/>
                <w:szCs w:val="24"/>
              </w:rPr>
            </w:pPr>
            <w:r>
              <w:rPr>
                <w:b/>
                <w:szCs w:val="24"/>
              </w:rPr>
              <w:t>2</w:t>
            </w:r>
            <w:r w:rsidR="00E02E49" w:rsidRPr="007D0DA2">
              <w:rPr>
                <w:b/>
                <w:szCs w:val="24"/>
              </w:rPr>
              <w:t> </w:t>
            </w:r>
            <w:r>
              <w:rPr>
                <w:b/>
                <w:szCs w:val="24"/>
              </w:rPr>
              <w:t>859</w:t>
            </w:r>
            <w:r w:rsidR="00E02E49" w:rsidRPr="007D0DA2">
              <w:rPr>
                <w:b/>
                <w:szCs w:val="24"/>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r w:rsidRPr="00AE5B95">
              <w:t>Расходы за счет средств  федерального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E02E49" w:rsidP="007E09CA">
            <w:pPr>
              <w:pStyle w:val="ConsPlusNormal"/>
              <w:jc w:val="center"/>
              <w:rPr>
                <w:szCs w:val="24"/>
              </w:rPr>
            </w:pPr>
            <w:r>
              <w:rPr>
                <w:szCs w:val="24"/>
              </w:rPr>
              <w:t>0,0</w:t>
            </w:r>
          </w:p>
          <w:p w:rsidR="00E02E49" w:rsidRPr="00AE5B95" w:rsidRDefault="00E02E49" w:rsidP="007E09CA">
            <w:pPr>
              <w:pStyle w:val="ConsPlusNormal"/>
              <w:jc w:val="center"/>
              <w:rPr>
                <w:szCs w:val="24"/>
              </w:rPr>
            </w:pP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7E09CA">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7E09CA">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AE5B95" w:rsidRDefault="00E02E49" w:rsidP="007E09CA">
            <w:pPr>
              <w:pStyle w:val="ConsPlusNormal"/>
              <w:jc w:val="center"/>
              <w:rPr>
                <w:szCs w:val="24"/>
              </w:rPr>
            </w:pPr>
            <w:r>
              <w:rPr>
                <w:szCs w:val="24"/>
              </w:rPr>
              <w:t>0,0</w:t>
            </w:r>
          </w:p>
        </w:tc>
      </w:tr>
      <w:tr w:rsidR="00E02E49"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0E1C84" w:rsidRDefault="00E02E49" w:rsidP="007E09CA">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7E09C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7E09CA">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7E09CA">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7E09CA">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0E1C84" w:rsidRDefault="00E02E49" w:rsidP="007E09CA">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Pr="000E1C84" w:rsidRDefault="00F47FFA" w:rsidP="007E09CA">
            <w:pPr>
              <w:pStyle w:val="ConsPlusNormal"/>
              <w:rPr>
                <w:b/>
              </w:rPr>
            </w:pPr>
            <w:r w:rsidRPr="000E1C84">
              <w:rPr>
                <w:b/>
              </w:rPr>
              <w:t>Всего по Подпрограмме 1</w:t>
            </w:r>
          </w:p>
          <w:p w:rsidR="00F47FFA" w:rsidRPr="000D5F64" w:rsidRDefault="00F47FFA" w:rsidP="007E09CA">
            <w:pPr>
              <w:pStyle w:val="ConsPlusNormal"/>
            </w:pPr>
            <w:r w:rsidRPr="000E1C84">
              <w:rPr>
                <w:b/>
              </w:rPr>
              <w:t>«Управление муниципальным имуществом и земельными ресурсами городского округа г.</w:t>
            </w:r>
            <w:r w:rsidR="00C4390A">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F47FFA" w:rsidP="007E09CA">
            <w:pPr>
              <w:pStyle w:val="ConsPlusNormal"/>
              <w:jc w:val="center"/>
              <w:rPr>
                <w:b/>
                <w:szCs w:val="24"/>
                <w:lang w:val="en-US"/>
              </w:rPr>
            </w:pPr>
            <w:r>
              <w:rPr>
                <w:b/>
                <w:szCs w:val="24"/>
              </w:rPr>
              <w:t>1</w:t>
            </w:r>
            <w:r w:rsidR="006F6714">
              <w:rPr>
                <w:b/>
                <w:szCs w:val="24"/>
              </w:rPr>
              <w:t>27</w:t>
            </w:r>
            <w:r>
              <w:rPr>
                <w:b/>
                <w:szCs w:val="24"/>
              </w:rPr>
              <w:t> </w:t>
            </w:r>
            <w:r w:rsidR="003B6B3A">
              <w:rPr>
                <w:b/>
                <w:szCs w:val="24"/>
              </w:rPr>
              <w:t>01</w:t>
            </w:r>
            <w:r w:rsidR="006F6714">
              <w:rPr>
                <w:b/>
                <w:szCs w:val="24"/>
              </w:rPr>
              <w:t>1</w:t>
            </w:r>
            <w:r>
              <w:rPr>
                <w:b/>
                <w:szCs w:val="24"/>
              </w:rPr>
              <w:t>,</w:t>
            </w:r>
            <w:r w:rsidR="003B6B3A">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7E09CA">
            <w:pPr>
              <w:jc w:val="center"/>
              <w:rPr>
                <w:b/>
                <w:bCs/>
                <w:color w:val="000000"/>
              </w:rPr>
            </w:pPr>
            <w:r>
              <w:rPr>
                <w:b/>
                <w:bCs/>
                <w:color w:val="000000"/>
              </w:rPr>
              <w:t xml:space="preserve">21 </w:t>
            </w:r>
            <w:r w:rsidR="003B6B3A">
              <w:rPr>
                <w:b/>
                <w:bCs/>
                <w:color w:val="000000"/>
              </w:rPr>
              <w:t>624</w:t>
            </w:r>
            <w:r>
              <w:rPr>
                <w:b/>
                <w:bCs/>
                <w:color w:val="000000"/>
              </w:rPr>
              <w:t>,</w:t>
            </w:r>
            <w:r w:rsidR="003B6B3A">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7E09CA">
            <w:pPr>
              <w:jc w:val="center"/>
              <w:rPr>
                <w:b/>
                <w:bCs/>
                <w:color w:val="000000"/>
              </w:rPr>
            </w:pPr>
            <w:r>
              <w:rPr>
                <w:b/>
                <w:bCs/>
                <w:color w:val="000000"/>
              </w:rPr>
              <w:t>34</w:t>
            </w:r>
            <w:r w:rsidR="00F47FFA">
              <w:rPr>
                <w:b/>
                <w:bCs/>
                <w:color w:val="000000"/>
              </w:rPr>
              <w:t xml:space="preserve"> </w:t>
            </w:r>
            <w:r>
              <w:rPr>
                <w:b/>
                <w:bCs/>
                <w:color w:val="000000"/>
              </w:rPr>
              <w:t>30</w:t>
            </w:r>
            <w:r w:rsidR="00F47FFA">
              <w:rPr>
                <w:b/>
                <w:bCs/>
                <w:color w:val="000000"/>
              </w:rPr>
              <w:t>7,</w:t>
            </w:r>
            <w:r>
              <w:rPr>
                <w:b/>
                <w:bCs/>
                <w:color w:val="000000"/>
              </w:rPr>
              <w:t>6</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7E09CA">
            <w:pPr>
              <w:jc w:val="center"/>
              <w:rPr>
                <w:b/>
                <w:bCs/>
                <w:color w:val="000000"/>
              </w:rPr>
            </w:pPr>
            <w:r>
              <w:rPr>
                <w:b/>
                <w:bCs/>
                <w:color w:val="000000"/>
              </w:rPr>
              <w:t>33</w:t>
            </w:r>
            <w:r w:rsidR="00F47FFA">
              <w:rPr>
                <w:b/>
                <w:bCs/>
                <w:color w:val="000000"/>
              </w:rPr>
              <w:t xml:space="preserve"> </w:t>
            </w:r>
            <w:r>
              <w:rPr>
                <w:b/>
                <w:bCs/>
                <w:color w:val="000000"/>
              </w:rPr>
              <w:t>979</w:t>
            </w:r>
            <w:r w:rsidR="00F47FFA">
              <w:rPr>
                <w:b/>
                <w:bCs/>
                <w:color w:val="000000"/>
              </w:rPr>
              <w:t>,</w:t>
            </w:r>
            <w:r>
              <w:rPr>
                <w:b/>
                <w:bCs/>
                <w:color w:val="000000"/>
              </w:rPr>
              <w:t>4</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47FFA" w:rsidRPr="00F157A7" w:rsidRDefault="006F6714" w:rsidP="007E09CA">
            <w:pPr>
              <w:jc w:val="center"/>
              <w:rPr>
                <w:b/>
                <w:color w:val="000000"/>
              </w:rPr>
            </w:pPr>
            <w:r>
              <w:rPr>
                <w:b/>
                <w:color w:val="000000"/>
              </w:rPr>
              <w:t>37</w:t>
            </w:r>
            <w:r w:rsidR="00F47FFA" w:rsidRPr="00F157A7">
              <w:rPr>
                <w:b/>
                <w:color w:val="000000"/>
              </w:rPr>
              <w:t xml:space="preserve"> </w:t>
            </w:r>
            <w:r>
              <w:rPr>
                <w:b/>
                <w:color w:val="000000"/>
              </w:rPr>
              <w:t>099</w:t>
            </w:r>
            <w:r w:rsidR="00F47FFA" w:rsidRPr="00F157A7">
              <w:rPr>
                <w:b/>
                <w:color w:val="000000"/>
              </w:rPr>
              <w:t>,</w:t>
            </w:r>
            <w:r>
              <w:rPr>
                <w:b/>
                <w:color w:val="000000"/>
              </w:rPr>
              <w:t>4</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6F6714" w:rsidP="007E09CA">
            <w:pPr>
              <w:pStyle w:val="ConsPlusNormal"/>
              <w:jc w:val="center"/>
              <w:rPr>
                <w:szCs w:val="24"/>
                <w:lang w:val="en-US"/>
              </w:rPr>
            </w:pPr>
            <w:r>
              <w:rPr>
                <w:szCs w:val="24"/>
              </w:rPr>
              <w:t>116</w:t>
            </w:r>
            <w:r w:rsidR="00F47FFA">
              <w:rPr>
                <w:szCs w:val="24"/>
              </w:rPr>
              <w:t xml:space="preserve"> </w:t>
            </w:r>
            <w:r w:rsidR="003B6B3A">
              <w:rPr>
                <w:szCs w:val="24"/>
              </w:rPr>
              <w:t>285</w:t>
            </w:r>
            <w:r w:rsidR="00F47FFA">
              <w:rPr>
                <w:szCs w:val="24"/>
              </w:rPr>
              <w:t>,</w:t>
            </w:r>
            <w:r w:rsidR="003B6B3A">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7E09CA">
            <w:pPr>
              <w:jc w:val="center"/>
              <w:rPr>
                <w:color w:val="000000"/>
              </w:rPr>
            </w:pPr>
            <w:r>
              <w:rPr>
                <w:color w:val="000000"/>
              </w:rPr>
              <w:t xml:space="preserve">19 </w:t>
            </w:r>
            <w:r w:rsidR="003B6B3A">
              <w:rPr>
                <w:color w:val="000000"/>
              </w:rPr>
              <w:t>478</w:t>
            </w:r>
            <w:r>
              <w:rPr>
                <w:color w:val="000000"/>
              </w:rPr>
              <w:t>,</w:t>
            </w:r>
            <w:r w:rsidR="003B6B3A">
              <w:rPr>
                <w:color w:val="000000"/>
              </w:rPr>
              <w:t>7</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7E09CA">
            <w:pPr>
              <w:jc w:val="center"/>
              <w:rPr>
                <w:color w:val="000000"/>
              </w:rPr>
            </w:pPr>
            <w:r>
              <w:rPr>
                <w:color w:val="000000"/>
              </w:rPr>
              <w:t>31</w:t>
            </w:r>
            <w:r w:rsidR="00F47FFA">
              <w:rPr>
                <w:color w:val="000000"/>
              </w:rPr>
              <w:t xml:space="preserve"> </w:t>
            </w:r>
            <w:r>
              <w:rPr>
                <w:color w:val="000000"/>
              </w:rPr>
              <w:t>447</w:t>
            </w:r>
            <w:r w:rsidR="00F47FFA">
              <w:rPr>
                <w:color w:val="000000"/>
              </w:rPr>
              <w:t>,</w:t>
            </w:r>
            <w:r>
              <w:rPr>
                <w:color w:val="000000"/>
              </w:rPr>
              <w:t>8</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7E09CA">
            <w:pPr>
              <w:jc w:val="center"/>
              <w:rPr>
                <w:color w:val="000000"/>
              </w:rPr>
            </w:pPr>
            <w:r>
              <w:rPr>
                <w:color w:val="000000"/>
              </w:rPr>
              <w:t>3</w:t>
            </w:r>
            <w:r w:rsidR="00F47FFA">
              <w:rPr>
                <w:color w:val="000000"/>
              </w:rPr>
              <w:t xml:space="preserve">1 </w:t>
            </w:r>
            <w:r>
              <w:rPr>
                <w:color w:val="000000"/>
              </w:rPr>
              <w:t>119</w:t>
            </w:r>
            <w:r w:rsidR="00F47FFA">
              <w:rPr>
                <w:color w:val="000000"/>
              </w:rPr>
              <w:t>,</w:t>
            </w:r>
            <w:r>
              <w:rPr>
                <w:color w:val="000000"/>
              </w:rPr>
              <w:t>6</w:t>
            </w:r>
          </w:p>
        </w:tc>
        <w:tc>
          <w:tcPr>
            <w:tcW w:w="1214" w:type="dxa"/>
            <w:tcBorders>
              <w:top w:val="nil"/>
              <w:left w:val="nil"/>
              <w:bottom w:val="single" w:sz="8" w:space="0" w:color="auto"/>
              <w:right w:val="single" w:sz="8" w:space="0" w:color="auto"/>
            </w:tcBorders>
            <w:shd w:val="clear" w:color="auto" w:fill="auto"/>
            <w:vAlign w:val="center"/>
          </w:tcPr>
          <w:p w:rsidR="00F47FFA" w:rsidRDefault="006F6714" w:rsidP="007E09CA">
            <w:pPr>
              <w:jc w:val="center"/>
              <w:rPr>
                <w:color w:val="000000"/>
              </w:rPr>
            </w:pPr>
            <w:r>
              <w:rPr>
                <w:color w:val="000000"/>
              </w:rPr>
              <w:t>34</w:t>
            </w:r>
            <w:r w:rsidR="00F47FFA">
              <w:rPr>
                <w:color w:val="000000"/>
              </w:rPr>
              <w:t xml:space="preserve"> 2</w:t>
            </w:r>
            <w:r>
              <w:rPr>
                <w:color w:val="000000"/>
              </w:rPr>
              <w:t>39</w:t>
            </w:r>
            <w:r w:rsidR="00F47FFA">
              <w:rPr>
                <w:color w:val="000000"/>
              </w:rPr>
              <w:t>,</w:t>
            </w:r>
            <w:r>
              <w:rPr>
                <w:color w:val="000000"/>
              </w:rPr>
              <w:t>6</w:t>
            </w:r>
          </w:p>
        </w:tc>
      </w:tr>
      <w:tr w:rsidR="00AD6B0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7E09CA">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7E09CA">
            <w:pPr>
              <w:pStyle w:val="ConsPlusNormal"/>
              <w:jc w:val="center"/>
              <w:rPr>
                <w:szCs w:val="24"/>
              </w:rPr>
            </w:pPr>
            <w:r w:rsidRPr="00D81EB6">
              <w:rPr>
                <w:szCs w:val="24"/>
              </w:rPr>
              <w:t>10 72</w:t>
            </w:r>
            <w:r w:rsidR="002F158B">
              <w:rPr>
                <w:szCs w:val="24"/>
              </w:rPr>
              <w:t>5</w:t>
            </w:r>
            <w:r w:rsidRPr="00D81EB6">
              <w:rPr>
                <w:szCs w:val="24"/>
              </w:rPr>
              <w:t>,</w:t>
            </w:r>
            <w:r w:rsidR="002F158B">
              <w:rPr>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7E09CA">
            <w:pPr>
              <w:pStyle w:val="ConsPlusNormal"/>
              <w:jc w:val="center"/>
              <w:rPr>
                <w:szCs w:val="24"/>
              </w:rPr>
            </w:pPr>
            <w:r w:rsidRPr="00D81EB6">
              <w:rPr>
                <w:szCs w:val="24"/>
              </w:rPr>
              <w:t>2 1</w:t>
            </w:r>
            <w:r w:rsidR="002F158B">
              <w:rPr>
                <w:szCs w:val="24"/>
              </w:rPr>
              <w:t>46</w:t>
            </w:r>
            <w:r w:rsidRPr="00D81EB6">
              <w:rPr>
                <w:szCs w:val="24"/>
              </w:rPr>
              <w:t>,</w:t>
            </w:r>
            <w:r w:rsidR="002F158B">
              <w:rPr>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7E09CA">
            <w:pPr>
              <w:pStyle w:val="ConsPlusNormal"/>
              <w:jc w:val="center"/>
              <w:rPr>
                <w:szCs w:val="24"/>
              </w:rPr>
            </w:pPr>
            <w:r w:rsidRPr="00D81EB6">
              <w:rPr>
                <w:szCs w:val="24"/>
              </w:rPr>
              <w:t>2 859,8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7E09CA">
            <w:pPr>
              <w:pStyle w:val="ConsPlusNormal"/>
              <w:jc w:val="center"/>
              <w:rPr>
                <w:szCs w:val="24"/>
              </w:rPr>
            </w:pPr>
            <w:r w:rsidRPr="00D81EB6">
              <w:rPr>
                <w:szCs w:val="24"/>
              </w:rPr>
              <w:t>2 859,8</w:t>
            </w:r>
          </w:p>
        </w:tc>
        <w:tc>
          <w:tcPr>
            <w:tcW w:w="1214" w:type="dxa"/>
            <w:tcBorders>
              <w:top w:val="single" w:sz="4" w:space="0" w:color="auto"/>
              <w:left w:val="single" w:sz="4" w:space="0" w:color="auto"/>
              <w:bottom w:val="single" w:sz="4" w:space="0" w:color="auto"/>
              <w:right w:val="single" w:sz="4" w:space="0" w:color="auto"/>
            </w:tcBorders>
            <w:vAlign w:val="center"/>
          </w:tcPr>
          <w:p w:rsidR="00AD6B0E" w:rsidRPr="00D81EB6" w:rsidRDefault="00AD6B0E" w:rsidP="007E09CA">
            <w:pPr>
              <w:pStyle w:val="ConsPlusNormal"/>
              <w:jc w:val="center"/>
              <w:rPr>
                <w:szCs w:val="24"/>
              </w:rPr>
            </w:pPr>
            <w:r w:rsidRPr="00D81EB6">
              <w:rPr>
                <w:szCs w:val="24"/>
              </w:rPr>
              <w:t>2 859,8</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7E09CA">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7E09CA">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7E09C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7E09CA">
            <w:pPr>
              <w:pStyle w:val="ConsPlusNormal"/>
              <w:jc w:val="center"/>
            </w:pPr>
            <w:r>
              <w:t>0,0</w:t>
            </w:r>
          </w:p>
        </w:tc>
      </w:tr>
      <w:tr w:rsidR="00F64F8D"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64F8D" w:rsidRPr="000E1C84" w:rsidRDefault="00F64F8D" w:rsidP="007E09CA">
            <w:pPr>
              <w:pStyle w:val="ConsPlusNormal"/>
              <w:rPr>
                <w:b/>
              </w:rPr>
            </w:pPr>
            <w:r w:rsidRPr="000E1C84">
              <w:rPr>
                <w:b/>
              </w:rPr>
              <w:t>Всего по Подпрограмме 2</w:t>
            </w:r>
          </w:p>
          <w:p w:rsidR="00F64F8D" w:rsidRPr="000E1C84" w:rsidRDefault="00F64F8D" w:rsidP="007E09CA">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7E09CA">
            <w:pPr>
              <w:pStyle w:val="ConsPlusNormal"/>
              <w:jc w:val="center"/>
              <w:rPr>
                <w:b/>
                <w:lang w:val="en-US"/>
              </w:rPr>
            </w:pPr>
            <w:r>
              <w:rPr>
                <w:b/>
              </w:rPr>
              <w:t>1</w:t>
            </w:r>
            <w:r w:rsidR="00D81EB6">
              <w:rPr>
                <w:b/>
              </w:rPr>
              <w:t>3</w:t>
            </w:r>
            <w:r w:rsidR="00901832">
              <w:rPr>
                <w:b/>
              </w:rPr>
              <w:t>5</w:t>
            </w:r>
            <w:r>
              <w:rPr>
                <w:b/>
              </w:rPr>
              <w:t> </w:t>
            </w:r>
            <w:r w:rsidR="003B6B3A">
              <w:rPr>
                <w:b/>
              </w:rPr>
              <w:t>596</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7E09CA">
            <w:pPr>
              <w:pStyle w:val="ConsPlusNormal"/>
              <w:jc w:val="center"/>
              <w:rPr>
                <w:b/>
                <w:lang w:val="en-US"/>
              </w:rPr>
            </w:pPr>
            <w:r>
              <w:rPr>
                <w:b/>
                <w:lang w:val="en-US"/>
              </w:rPr>
              <w:t>3</w:t>
            </w:r>
            <w:r w:rsidR="003B6B3A">
              <w:rPr>
                <w:b/>
              </w:rPr>
              <w:t>4</w:t>
            </w:r>
            <w:r>
              <w:rPr>
                <w:b/>
              </w:rPr>
              <w:t> </w:t>
            </w:r>
            <w:r w:rsidR="003B6B3A">
              <w:rPr>
                <w:b/>
              </w:rPr>
              <w:t>593</w:t>
            </w:r>
            <w:r>
              <w:rPr>
                <w:b/>
              </w:rPr>
              <w:t>,</w:t>
            </w:r>
            <w:r w:rsidR="003B6B3A">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7E09CA">
            <w:pPr>
              <w:pStyle w:val="ConsPlusNormal"/>
              <w:jc w:val="center"/>
              <w:rPr>
                <w:b/>
                <w:lang w:val="en-US"/>
              </w:rPr>
            </w:pPr>
            <w:r>
              <w:rPr>
                <w:b/>
                <w:lang w:val="en-US"/>
              </w:rPr>
              <w:t>3</w:t>
            </w:r>
            <w:r w:rsidR="00D81EB6">
              <w:rPr>
                <w:b/>
              </w:rPr>
              <w:t>3</w:t>
            </w:r>
            <w:r>
              <w:rPr>
                <w:b/>
              </w:rPr>
              <w:t> </w:t>
            </w:r>
            <w:r>
              <w:rPr>
                <w:b/>
                <w:lang w:val="en-US"/>
              </w:rPr>
              <w:t>4</w:t>
            </w:r>
            <w:r w:rsidR="00D81EB6">
              <w:rPr>
                <w:b/>
              </w:rPr>
              <w:t>40</w:t>
            </w:r>
            <w:r>
              <w:rPr>
                <w:b/>
              </w:rPr>
              <w:t>,</w:t>
            </w:r>
            <w:r w:rsidR="00D81EB6">
              <w:rPr>
                <w:b/>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337979" w:rsidRDefault="00D81EB6" w:rsidP="007E09CA">
            <w:pPr>
              <w:pStyle w:val="ConsPlusNormal"/>
              <w:jc w:val="center"/>
              <w:rPr>
                <w:b/>
              </w:rPr>
            </w:pPr>
            <w:r>
              <w:rPr>
                <w:b/>
              </w:rPr>
              <w:t>33</w:t>
            </w:r>
            <w:r w:rsidR="00F64F8D">
              <w:rPr>
                <w:b/>
              </w:rPr>
              <w:t> </w:t>
            </w:r>
            <w:r>
              <w:rPr>
                <w:b/>
              </w:rPr>
              <w:t>083</w:t>
            </w:r>
            <w:r w:rsidR="00F64F8D">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F64F8D" w:rsidRPr="00337979" w:rsidRDefault="00D81EB6" w:rsidP="007E09CA">
            <w:pPr>
              <w:pStyle w:val="ConsPlusNormal"/>
              <w:jc w:val="center"/>
              <w:rPr>
                <w:b/>
              </w:rPr>
            </w:pPr>
            <w:r>
              <w:rPr>
                <w:b/>
              </w:rPr>
              <w:t>3</w:t>
            </w:r>
            <w:r w:rsidR="00901832">
              <w:rPr>
                <w:b/>
              </w:rPr>
              <w:t>6</w:t>
            </w:r>
            <w:r w:rsidR="00F64F8D">
              <w:rPr>
                <w:b/>
              </w:rPr>
              <w:t> </w:t>
            </w:r>
            <w:r w:rsidR="00901832">
              <w:rPr>
                <w:b/>
              </w:rPr>
              <w:t>478</w:t>
            </w:r>
            <w:r w:rsidR="00F64F8D">
              <w:rPr>
                <w:b/>
              </w:rPr>
              <w:t>,</w:t>
            </w:r>
            <w:r w:rsidR="00901832">
              <w:rPr>
                <w:b/>
              </w:rPr>
              <w:t>7</w:t>
            </w:r>
          </w:p>
        </w:tc>
      </w:tr>
      <w:tr w:rsidR="003B6B3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3B6B3A" w:rsidRDefault="003B6B3A" w:rsidP="007E09CA">
            <w:pPr>
              <w:pStyle w:val="ConsPlusNormal"/>
            </w:pPr>
            <w:r>
              <w:t xml:space="preserve">Расходы бюджета </w:t>
            </w:r>
            <w:r w:rsidRPr="000E1C84">
              <w:t>ГО</w:t>
            </w:r>
            <w:r>
              <w:t xml:space="preserve">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7E09CA">
            <w:pPr>
              <w:pStyle w:val="ConsPlusNormal"/>
              <w:jc w:val="center"/>
              <w:rPr>
                <w:lang w:val="en-US"/>
              </w:rPr>
            </w:pPr>
            <w:r w:rsidRPr="003B6B3A">
              <w:t>135 596,0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3B6B3A" w:rsidRDefault="003B6B3A" w:rsidP="007E09CA">
            <w:pPr>
              <w:pStyle w:val="ConsPlusNormal"/>
              <w:jc w:val="center"/>
              <w:rPr>
                <w:lang w:val="en-US"/>
              </w:rPr>
            </w:pPr>
            <w:r w:rsidRPr="003B6B3A">
              <w:rPr>
                <w:lang w:val="en-US"/>
              </w:rPr>
              <w:t>3</w:t>
            </w:r>
            <w:r w:rsidRPr="003B6B3A">
              <w:t>4 593,0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7E09CA">
            <w:pPr>
              <w:pStyle w:val="ConsPlusNormal"/>
              <w:jc w:val="center"/>
              <w:rPr>
                <w:lang w:val="en-US"/>
              </w:rPr>
            </w:pPr>
            <w:r w:rsidRPr="00D81EB6">
              <w:rPr>
                <w:lang w:val="en-US"/>
              </w:rPr>
              <w:t>3</w:t>
            </w:r>
            <w:r w:rsidRPr="00D81EB6">
              <w:t>3 </w:t>
            </w:r>
            <w:r w:rsidRPr="00D81EB6">
              <w:rPr>
                <w:lang w:val="en-US"/>
              </w:rPr>
              <w:t>4</w:t>
            </w:r>
            <w:r w:rsidRPr="00D81EB6">
              <w:t>40,7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3B6B3A" w:rsidRPr="00D81EB6" w:rsidRDefault="003B6B3A" w:rsidP="007E09CA">
            <w:pPr>
              <w:pStyle w:val="ConsPlusNormal"/>
              <w:jc w:val="center"/>
            </w:pPr>
            <w:r w:rsidRPr="00D81EB6">
              <w:t>33 083,6</w:t>
            </w:r>
          </w:p>
        </w:tc>
        <w:tc>
          <w:tcPr>
            <w:tcW w:w="1214" w:type="dxa"/>
            <w:tcBorders>
              <w:top w:val="single" w:sz="4" w:space="0" w:color="auto"/>
              <w:left w:val="single" w:sz="4" w:space="0" w:color="auto"/>
              <w:bottom w:val="single" w:sz="4" w:space="0" w:color="auto"/>
              <w:right w:val="single" w:sz="4" w:space="0" w:color="auto"/>
            </w:tcBorders>
            <w:vAlign w:val="center"/>
          </w:tcPr>
          <w:p w:rsidR="003B6B3A" w:rsidRPr="00D81EB6" w:rsidRDefault="003B6B3A" w:rsidP="007E09CA">
            <w:pPr>
              <w:pStyle w:val="ConsPlusNormal"/>
              <w:jc w:val="center"/>
            </w:pPr>
            <w:r w:rsidRPr="00D81EB6">
              <w:t>3</w:t>
            </w:r>
            <w:r>
              <w:t>6</w:t>
            </w:r>
            <w:r w:rsidRPr="00D81EB6">
              <w:t> </w:t>
            </w:r>
            <w:r>
              <w:t>478</w:t>
            </w:r>
            <w:r w:rsidRPr="00D81EB6">
              <w:t>,</w:t>
            </w:r>
            <w:r>
              <w:t>7</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7E09CA">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7E09CA">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7E09CA">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7E09CA">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7E09CA">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7E09CA">
            <w:pPr>
              <w:pStyle w:val="ConsPlusNormal"/>
            </w:pPr>
            <w:r w:rsidRPr="00AE5B95">
              <w:t>Индикаторы цели Программы</w:t>
            </w:r>
            <w:r>
              <w:t>.</w:t>
            </w:r>
          </w:p>
          <w:p w:rsidR="006D4CAA" w:rsidRPr="00AE5B95" w:rsidRDefault="006D4CAA" w:rsidP="007E09CA">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7E09CA">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7E09CA">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7E09CA">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73160" w:rsidRDefault="006D4CAA" w:rsidP="007E09CA">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C4390A">
              <w:t xml:space="preserve"> </w:t>
            </w:r>
            <w:r w:rsidRPr="00AE5B95">
              <w:t>Бор</w:t>
            </w:r>
            <w:r>
              <w:t xml:space="preserve"> </w:t>
            </w:r>
            <w:r w:rsidRPr="00F73160">
              <w:t xml:space="preserve">составит </w:t>
            </w:r>
            <w:r w:rsidR="00F73160" w:rsidRPr="00F73160">
              <w:t>8</w:t>
            </w:r>
            <w:r w:rsidRPr="00F73160">
              <w:t>8 %</w:t>
            </w:r>
          </w:p>
          <w:p w:rsidR="006D4CAA" w:rsidRPr="00F73160" w:rsidRDefault="006D4CAA" w:rsidP="007E09CA">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C4390A">
              <w:t xml:space="preserve"> </w:t>
            </w:r>
            <w:r w:rsidRPr="00AE5B95">
              <w:t xml:space="preserve">Бор </w:t>
            </w:r>
            <w:r w:rsidRPr="00F73160">
              <w:t>составит</w:t>
            </w:r>
            <w:r w:rsidR="00C4390A" w:rsidRPr="00F73160">
              <w:t xml:space="preserve"> </w:t>
            </w:r>
            <w:r w:rsidR="0077696C" w:rsidRPr="00F73160">
              <w:t>9</w:t>
            </w:r>
            <w:r w:rsidR="00F73160">
              <w:t>1</w:t>
            </w:r>
            <w:r w:rsidRPr="00F73160">
              <w:t>%</w:t>
            </w:r>
          </w:p>
          <w:p w:rsidR="006D4CAA" w:rsidRPr="00610BDA" w:rsidRDefault="006D4CAA" w:rsidP="007E09CA">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7E09CA">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7E09CA">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w:t>
            </w:r>
            <w:r w:rsidR="00C4390A">
              <w:t xml:space="preserve"> </w:t>
            </w:r>
            <w:r w:rsidRPr="00311F73">
              <w:t>Бор</w:t>
            </w:r>
            <w:r w:rsidR="00C4390A">
              <w:t xml:space="preserve"> к </w:t>
            </w:r>
            <w:smartTag w:uri="urn:schemas-microsoft-com:office:smarttags" w:element="metricconverter">
              <w:smartTagPr>
                <w:attr w:name="ProductID" w:val="2025 г"/>
              </w:smartTagPr>
              <w:r>
                <w:t>202</w:t>
              </w:r>
              <w:r w:rsidR="00B56318">
                <w:t>5</w:t>
              </w:r>
              <w:r>
                <w:t xml:space="preserve"> г</w:t>
              </w:r>
            </w:smartTag>
            <w:r>
              <w:t>. составит</w:t>
            </w:r>
            <w:r w:rsidRPr="00207DFF">
              <w:t xml:space="preserve"> до</w:t>
            </w:r>
            <w:r w:rsidR="00B56318">
              <w:t xml:space="preserve"> </w:t>
            </w:r>
            <w:smartTag w:uri="urn:schemas-microsoft-com:office:smarttags" w:element="metricconverter">
              <w:smartTagPr>
                <w:attr w:name="ProductID" w:val="1 290 га"/>
              </w:smartTagPr>
              <w:r w:rsidR="00B56318">
                <w:t>1 290</w:t>
              </w:r>
              <w:r w:rsidRPr="00207DFF">
                <w:t xml:space="preserve"> га</w:t>
              </w:r>
            </w:smartTag>
          </w:p>
          <w:p w:rsidR="006D4CAA" w:rsidRPr="002B5F19" w:rsidRDefault="006D4CAA" w:rsidP="007E09CA">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rsidR="00C4390A">
              <w:t xml:space="preserve"> к </w:t>
            </w:r>
            <w:smartTag w:uri="urn:schemas-microsoft-com:office:smarttags" w:element="metricconverter">
              <w:smartTagPr>
                <w:attr w:name="ProductID" w:val="2025 г"/>
              </w:smartTagPr>
              <w:r>
                <w:t>202</w:t>
              </w:r>
              <w:r w:rsidR="00F73160">
                <w:t>5</w:t>
              </w:r>
              <w:r>
                <w:t xml:space="preserve"> г</w:t>
              </w:r>
            </w:smartTag>
            <w:r>
              <w:t xml:space="preserve">. </w:t>
            </w:r>
            <w:r w:rsidRPr="00207DFF">
              <w:t>составит</w:t>
            </w:r>
            <w:r>
              <w:t xml:space="preserve"> </w:t>
            </w:r>
            <w:r w:rsidRPr="00207DFF">
              <w:t>1</w:t>
            </w:r>
            <w:r w:rsidR="00F73160">
              <w:t xml:space="preserve"> 717</w:t>
            </w:r>
            <w:r w:rsidRPr="00207DFF">
              <w:t xml:space="preserve"> шт.</w:t>
            </w:r>
          </w:p>
          <w:p w:rsidR="006D4CAA" w:rsidRPr="002B5F19" w:rsidRDefault="006D4CAA" w:rsidP="007E09CA">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t>202</w:t>
              </w:r>
              <w:r w:rsidR="00F73160">
                <w:t>5</w:t>
              </w:r>
              <w:r>
                <w:t xml:space="preserve"> г</w:t>
              </w:r>
            </w:smartTag>
            <w:r>
              <w:t xml:space="preserve">. </w:t>
            </w:r>
            <w:r w:rsidRPr="00610BDA">
              <w:t>составит 1</w:t>
            </w:r>
            <w:r>
              <w:t>60 шт.</w:t>
            </w:r>
          </w:p>
          <w:p w:rsidR="006D4CAA" w:rsidRPr="00F73160" w:rsidRDefault="006D4CAA" w:rsidP="007E09CA">
            <w:pPr>
              <w:pStyle w:val="ConsPlusNormal"/>
              <w:spacing w:line="360" w:lineRule="auto"/>
              <w:jc w:val="both"/>
              <w:rPr>
                <w:color w:val="FF0000"/>
              </w:rPr>
            </w:pPr>
            <w:r>
              <w:t>4.</w:t>
            </w:r>
            <w:r w:rsidRPr="00311F73">
              <w:t>Величина прямых финансовых поступлений в бюджет городского округа г.</w:t>
            </w:r>
            <w:r w:rsidR="00C4390A">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w:t>
            </w:r>
            <w:r w:rsidR="00EF10BE" w:rsidRPr="00EF10BE">
              <w:t>68</w:t>
            </w:r>
            <w:r w:rsidRPr="00EF10BE">
              <w:t xml:space="preserve"> </w:t>
            </w:r>
            <w:r w:rsidR="00E0199C" w:rsidRPr="00EF10BE">
              <w:t>8</w:t>
            </w:r>
            <w:r w:rsidR="00EF10BE" w:rsidRPr="00EF10BE">
              <w:t>55</w:t>
            </w:r>
            <w:r w:rsidRPr="00EF10BE">
              <w:t>,</w:t>
            </w:r>
            <w:r w:rsidR="00E0199C" w:rsidRPr="00EF10BE">
              <w:t xml:space="preserve">7 </w:t>
            </w:r>
            <w:r w:rsidRPr="00EF10BE">
              <w:t>тыс. руб.</w:t>
            </w:r>
          </w:p>
          <w:p w:rsidR="006D4CAA" w:rsidRPr="00207DFF" w:rsidRDefault="005455B7" w:rsidP="007E09CA">
            <w:pPr>
              <w:pStyle w:val="ConsPlusNormal"/>
              <w:spacing w:line="360" w:lineRule="auto"/>
              <w:jc w:val="both"/>
            </w:pPr>
            <w:r>
              <w:t xml:space="preserve">5. Годовой выпуск газеты </w:t>
            </w:r>
            <w:r w:rsidR="006D4CAA">
              <w:t xml:space="preserve">составит </w:t>
            </w:r>
            <w:r>
              <w:t>52</w:t>
            </w:r>
            <w:r w:rsidR="006D4CAA">
              <w:t xml:space="preserve"> </w:t>
            </w:r>
            <w:r>
              <w:t>выпуска в год</w:t>
            </w:r>
            <w:r w:rsidR="006D4CAA">
              <w:t xml:space="preserve">, годовой выпуск телепрограммы Левый берег составит </w:t>
            </w:r>
            <w:r w:rsidR="00FD522D">
              <w:t>5450</w:t>
            </w:r>
            <w:r w:rsidR="006D4CAA">
              <w:t xml:space="preserve"> </w:t>
            </w:r>
            <w:r w:rsidR="00DE20AB">
              <w:t>мин</w:t>
            </w:r>
            <w:r w:rsidR="006D4CAA">
              <w:t>.</w:t>
            </w:r>
          </w:p>
          <w:p w:rsidR="006D4CAA" w:rsidRPr="002B5F19" w:rsidRDefault="006D4CAA" w:rsidP="007E09CA">
            <w:pPr>
              <w:pStyle w:val="ConsPlusNormal"/>
              <w:tabs>
                <w:tab w:val="left" w:pos="6373"/>
              </w:tabs>
              <w:spacing w:line="360" w:lineRule="auto"/>
              <w:jc w:val="both"/>
              <w:rPr>
                <w:highlight w:val="yellow"/>
              </w:rPr>
            </w:pPr>
            <w:r>
              <w:t xml:space="preserve">6. </w:t>
            </w:r>
            <w:r w:rsidRPr="00311F73">
              <w:t>Обеспечение выполнения целей и задач Программы сохранится 100%</w:t>
            </w:r>
            <w:r>
              <w:t>.</w:t>
            </w:r>
          </w:p>
        </w:tc>
      </w:tr>
    </w:tbl>
    <w:p w:rsidR="0021582E" w:rsidRPr="00AE5B95" w:rsidRDefault="0021582E" w:rsidP="007E09CA">
      <w:pPr>
        <w:rPr>
          <w:sz w:val="28"/>
          <w:szCs w:val="28"/>
        </w:rPr>
      </w:pPr>
    </w:p>
    <w:p w:rsidR="0021582E" w:rsidRPr="00AE5B95" w:rsidRDefault="0021582E" w:rsidP="007E09CA">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i w:val="0"/>
        </w:rPr>
        <w:t>ТЕКСТОВАЯ ЧАСТЬ ПРОГРАММЫ</w:t>
      </w:r>
    </w:p>
    <w:p w:rsidR="0021582E" w:rsidRPr="00AE5B95" w:rsidRDefault="0021582E" w:rsidP="007E09CA">
      <w:pPr>
        <w:ind w:firstLine="567"/>
        <w:jc w:val="center"/>
        <w:rPr>
          <w:sz w:val="28"/>
          <w:szCs w:val="28"/>
        </w:rPr>
      </w:pPr>
    </w:p>
    <w:p w:rsidR="0021582E" w:rsidRDefault="0021582E" w:rsidP="007E09CA">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7E09CA">
      <w:pPr>
        <w:ind w:firstLine="567"/>
        <w:jc w:val="center"/>
      </w:pPr>
    </w:p>
    <w:p w:rsidR="0021582E" w:rsidRPr="00AE5B95" w:rsidRDefault="0021582E" w:rsidP="007E09CA">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7E09CA">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7E09CA">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w:t>
      </w:r>
      <w:r w:rsidR="00C4390A">
        <w:t xml:space="preserve"> </w:t>
      </w:r>
      <w:r w:rsidRPr="00AE5B95">
        <w:t>Бор с минимальными затратами для бюджета;</w:t>
      </w:r>
    </w:p>
    <w:p w:rsidR="0021582E" w:rsidRPr="00AE5B95" w:rsidRDefault="0021582E" w:rsidP="007E09CA">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7E09CA">
      <w:pPr>
        <w:spacing w:line="276" w:lineRule="auto"/>
        <w:ind w:firstLine="567"/>
        <w:jc w:val="both"/>
      </w:pPr>
      <w:r w:rsidRPr="00AE5B95">
        <w:t>- обеспеч</w:t>
      </w:r>
      <w:r>
        <w:t>ение</w:t>
      </w:r>
      <w:r w:rsidRPr="00AE5B95">
        <w:t xml:space="preserve"> поступления в бюджет городского округа г.</w:t>
      </w:r>
      <w:r w:rsidR="00C4390A">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AE5B95" w:rsidRDefault="0021582E" w:rsidP="007E09CA">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7E09CA">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7E09CA">
      <w:pPr>
        <w:spacing w:line="276" w:lineRule="auto"/>
        <w:ind w:firstLine="567"/>
        <w:jc w:val="both"/>
      </w:pPr>
      <w:r w:rsidRPr="00AE5B95">
        <w:t>В настоящее время в сфере земельных и имущественных отношений на территории городского округа г.</w:t>
      </w:r>
      <w:r w:rsidR="00C4390A">
        <w:t xml:space="preserve"> </w:t>
      </w:r>
      <w:r w:rsidRPr="00AE5B95">
        <w:t>Бор существует несколько основных проблем:</w:t>
      </w:r>
    </w:p>
    <w:p w:rsidR="0021582E" w:rsidRPr="00AE5B95" w:rsidRDefault="0021582E" w:rsidP="007E09CA">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w:t>
      </w:r>
      <w:r w:rsidR="00C4390A">
        <w:t xml:space="preserve"> </w:t>
      </w:r>
      <w:r w:rsidRPr="00AE5B95">
        <w:t>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7E09CA">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7E09CA">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w:t>
      </w:r>
      <w:r w:rsidR="00CA6F2E">
        <w:t xml:space="preserve"> </w:t>
      </w:r>
      <w:r w:rsidRPr="00AE5B95">
        <w:t>Бор;</w:t>
      </w:r>
    </w:p>
    <w:p w:rsidR="0021582E" w:rsidRDefault="0021582E" w:rsidP="007E09CA">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7E09CA">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7E09CA">
      <w:pPr>
        <w:spacing w:line="276" w:lineRule="auto"/>
        <w:ind w:firstLine="567"/>
        <w:jc w:val="both"/>
      </w:pPr>
      <w:r w:rsidRPr="00AE5B95">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7E09CA">
      <w:pPr>
        <w:widowControl w:val="0"/>
        <w:autoSpaceDE w:val="0"/>
        <w:autoSpaceDN w:val="0"/>
        <w:adjustRightInd w:val="0"/>
        <w:spacing w:line="276" w:lineRule="auto"/>
        <w:ind w:firstLine="567"/>
        <w:jc w:val="both"/>
      </w:pPr>
      <w:r w:rsidRPr="00AE5B95">
        <w:t xml:space="preserve">Выполнению поставленных задач может препятствовать воздействие следующих рисков макроэкономического, финансового, </w:t>
      </w:r>
      <w:r w:rsidRPr="00AE5B95">
        <w:lastRenderedPageBreak/>
        <w:t>организационного характера:</w:t>
      </w:r>
    </w:p>
    <w:p w:rsidR="0021582E" w:rsidRPr="00AE5B95" w:rsidRDefault="0021582E" w:rsidP="007E09CA">
      <w:pPr>
        <w:spacing w:line="276" w:lineRule="auto"/>
        <w:ind w:firstLine="567"/>
        <w:jc w:val="both"/>
      </w:pPr>
      <w:r w:rsidRPr="00AE5B95">
        <w:t>- возникновения кризисных явлений в экономике;</w:t>
      </w:r>
    </w:p>
    <w:p w:rsidR="0021582E" w:rsidRPr="00AE5B95" w:rsidRDefault="0021582E" w:rsidP="007E09CA">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7E09CA">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7E09CA">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7E09CA">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7E09CA">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7E09CA">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7E09CA">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7E09CA">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7E09CA">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7E09CA">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7E09CA">
      <w:pPr>
        <w:autoSpaceDE w:val="0"/>
        <w:autoSpaceDN w:val="0"/>
        <w:adjustRightInd w:val="0"/>
        <w:spacing w:line="276" w:lineRule="auto"/>
        <w:ind w:firstLine="567"/>
        <w:jc w:val="both"/>
      </w:pPr>
    </w:p>
    <w:p w:rsidR="0021582E" w:rsidRPr="00AE5B95" w:rsidRDefault="0021582E" w:rsidP="007E09CA">
      <w:pPr>
        <w:spacing w:line="276" w:lineRule="auto"/>
        <w:ind w:firstLine="567"/>
      </w:pPr>
      <w:bookmarkStart w:id="1" w:name="Par153"/>
      <w:bookmarkEnd w:id="1"/>
      <w:r>
        <w:t xml:space="preserve">                                                                                       </w:t>
      </w:r>
      <w:r w:rsidRPr="00AE5B95">
        <w:t>2.2. Цели и задачи Программы</w:t>
      </w:r>
    </w:p>
    <w:p w:rsidR="0021582E" w:rsidRDefault="0021582E" w:rsidP="007E09CA">
      <w:pPr>
        <w:widowControl w:val="0"/>
        <w:autoSpaceDE w:val="0"/>
        <w:autoSpaceDN w:val="0"/>
        <w:adjustRightInd w:val="0"/>
        <w:spacing w:line="276" w:lineRule="auto"/>
        <w:ind w:firstLine="567"/>
        <w:jc w:val="both"/>
      </w:pPr>
      <w:r>
        <w:t>Цель Программы:</w:t>
      </w:r>
    </w:p>
    <w:p w:rsidR="0021582E" w:rsidRPr="00AE5B95" w:rsidRDefault="0021582E" w:rsidP="007E09CA">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7E09CA">
      <w:pPr>
        <w:pStyle w:val="ConsPlusNormal"/>
        <w:spacing w:line="276" w:lineRule="auto"/>
        <w:ind w:firstLine="567"/>
      </w:pPr>
      <w:r w:rsidRPr="00AE5B95">
        <w:t>Задачами Программы являются:</w:t>
      </w:r>
      <w:bookmarkStart w:id="2" w:name="Par165"/>
      <w:bookmarkEnd w:id="2"/>
    </w:p>
    <w:p w:rsidR="0021582E" w:rsidRDefault="0021582E" w:rsidP="007E09CA">
      <w:pPr>
        <w:pStyle w:val="ConsPlusNormal"/>
        <w:spacing w:line="276" w:lineRule="auto"/>
      </w:pPr>
      <w:r>
        <w:t xml:space="preserve">     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7E09CA">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7E09CA">
      <w:pPr>
        <w:pStyle w:val="ConsPlusNormal"/>
        <w:spacing w:line="276" w:lineRule="auto"/>
      </w:pPr>
    </w:p>
    <w:p w:rsidR="0021582E" w:rsidRDefault="0021582E" w:rsidP="007E09CA">
      <w:pPr>
        <w:spacing w:line="276" w:lineRule="auto"/>
        <w:ind w:firstLine="567"/>
        <w:jc w:val="center"/>
      </w:pPr>
      <w:r w:rsidRPr="00AE5B95">
        <w:t>2.3. Сроки и этапы реализации Программы</w:t>
      </w:r>
    </w:p>
    <w:p w:rsidR="0021582E" w:rsidRPr="00AE5B95" w:rsidRDefault="0021582E" w:rsidP="007E09CA">
      <w:pPr>
        <w:spacing w:line="276" w:lineRule="auto"/>
        <w:ind w:firstLine="567"/>
        <w:jc w:val="center"/>
      </w:pPr>
    </w:p>
    <w:p w:rsidR="0021582E" w:rsidRDefault="0021582E" w:rsidP="007E09CA">
      <w:pPr>
        <w:widowControl w:val="0"/>
        <w:autoSpaceDE w:val="0"/>
        <w:autoSpaceDN w:val="0"/>
        <w:adjustRightInd w:val="0"/>
        <w:spacing w:line="276" w:lineRule="auto"/>
        <w:ind w:firstLine="567"/>
        <w:jc w:val="both"/>
      </w:pPr>
      <w:r w:rsidRPr="00AE5B95">
        <w:t>Срок реализации Программы –</w:t>
      </w:r>
      <w:r>
        <w:t>202</w:t>
      </w:r>
      <w:r w:rsidR="00CA6F2E">
        <w:t>2</w:t>
      </w:r>
      <w:r w:rsidRPr="00AE5B95">
        <w:t>-20</w:t>
      </w:r>
      <w:r>
        <w:t>2</w:t>
      </w:r>
      <w:r w:rsidR="00CA6F2E">
        <w:t>5</w:t>
      </w:r>
      <w:r w:rsidRPr="00AE5B95">
        <w:t xml:space="preserve"> годы</w:t>
      </w:r>
      <w:r>
        <w:t>, без разделения на этапы.</w:t>
      </w:r>
    </w:p>
    <w:p w:rsidR="0021582E" w:rsidRPr="00AE5B95" w:rsidRDefault="0021582E" w:rsidP="007E09CA">
      <w:pPr>
        <w:widowControl w:val="0"/>
        <w:autoSpaceDE w:val="0"/>
        <w:autoSpaceDN w:val="0"/>
        <w:adjustRightInd w:val="0"/>
        <w:spacing w:line="276" w:lineRule="auto"/>
        <w:ind w:firstLine="567"/>
        <w:jc w:val="both"/>
      </w:pPr>
    </w:p>
    <w:p w:rsidR="0021582E" w:rsidRDefault="0021582E" w:rsidP="007E09CA">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lastRenderedPageBreak/>
        <w:t>2.4. Основные мероприятия Программы</w:t>
      </w:r>
    </w:p>
    <w:p w:rsidR="0021582E" w:rsidRPr="000F5083" w:rsidRDefault="0021582E" w:rsidP="007E09CA"/>
    <w:p w:rsidR="0021582E" w:rsidRDefault="0021582E" w:rsidP="007E09CA">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7E09CA">
      <w:pPr>
        <w:pStyle w:val="ConsPlusNormal"/>
        <w:ind w:firstLine="567"/>
        <w:jc w:val="both"/>
        <w:rPr>
          <w:bCs/>
          <w:szCs w:val="24"/>
        </w:rPr>
      </w:pPr>
    </w:p>
    <w:p w:rsidR="0021582E" w:rsidRPr="00AE5B95" w:rsidRDefault="0021582E" w:rsidP="007E09CA">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7E09CA">
            <w:pPr>
              <w:jc w:val="center"/>
            </w:pPr>
            <w:r w:rsidRPr="009D765B">
              <w:rPr>
                <w:sz w:val="22"/>
                <w:szCs w:val="22"/>
              </w:rPr>
              <w:t>№ п/п</w:t>
            </w:r>
          </w:p>
          <w:p w:rsidR="0021582E" w:rsidRPr="009D765B" w:rsidRDefault="0021582E" w:rsidP="007E09CA">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7E09CA">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pPr>
            <w:r w:rsidRPr="009D765B">
              <w:rPr>
                <w:sz w:val="22"/>
                <w:szCs w:val="22"/>
              </w:rPr>
              <w:t>Всего по муниципальной Программе за весь период реализации,</w:t>
            </w:r>
          </w:p>
          <w:p w:rsidR="0021582E" w:rsidRPr="009D765B" w:rsidRDefault="0021582E" w:rsidP="007E09CA">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7E09CA">
            <w:pPr>
              <w:jc w:val="center"/>
            </w:pPr>
            <w:r w:rsidRPr="009D765B">
              <w:rPr>
                <w:sz w:val="22"/>
                <w:szCs w:val="22"/>
              </w:rPr>
              <w:t>В том числе по годам реализации,</w:t>
            </w:r>
          </w:p>
          <w:p w:rsidR="0021582E" w:rsidRPr="009D765B" w:rsidRDefault="0021582E" w:rsidP="007E09CA">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7E09CA"/>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7E09CA">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7E09CA">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7E09CA">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7E09CA">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7E09CA">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7E09CA">
            <w:pPr>
              <w:jc w:val="center"/>
            </w:pPr>
          </w:p>
        </w:tc>
        <w:tc>
          <w:tcPr>
            <w:tcW w:w="1134" w:type="dxa"/>
            <w:tcBorders>
              <w:top w:val="nil"/>
              <w:left w:val="nil"/>
              <w:bottom w:val="single" w:sz="4" w:space="0" w:color="auto"/>
              <w:right w:val="single" w:sz="4" w:space="0" w:color="auto"/>
            </w:tcBorders>
          </w:tcPr>
          <w:p w:rsidR="0021582E" w:rsidRPr="00AE5B95" w:rsidRDefault="0021582E" w:rsidP="007E09CA">
            <w:pPr>
              <w:pStyle w:val="ConsPlusNormal"/>
              <w:jc w:val="center"/>
            </w:pPr>
            <w:r>
              <w:t>202</w:t>
            </w:r>
            <w:r w:rsidR="003F20E8">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7E09CA">
            <w:pPr>
              <w:pStyle w:val="ConsPlusNormal"/>
              <w:jc w:val="center"/>
            </w:pPr>
            <w:r w:rsidRPr="00AE5B95">
              <w:t>20</w:t>
            </w:r>
            <w:r>
              <w:t>2</w:t>
            </w:r>
            <w:r w:rsidR="003F20E8">
              <w:t>3</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7E09CA">
            <w:pPr>
              <w:pStyle w:val="ConsPlusNormal"/>
              <w:ind w:hanging="95"/>
              <w:jc w:val="center"/>
            </w:pPr>
            <w:r w:rsidRPr="00AE5B95">
              <w:t>20</w:t>
            </w:r>
            <w:r>
              <w:t>2</w:t>
            </w:r>
            <w:r w:rsidR="003F20E8">
              <w:t>4</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7E09CA">
            <w:pPr>
              <w:pStyle w:val="ConsPlusNormal"/>
              <w:jc w:val="center"/>
            </w:pPr>
            <w:r>
              <w:t>202</w:t>
            </w:r>
            <w:r w:rsidR="003F20E8">
              <w:t>5</w:t>
            </w:r>
            <w:r>
              <w:t xml:space="preserve"> год</w:t>
            </w:r>
          </w:p>
        </w:tc>
        <w:tc>
          <w:tcPr>
            <w:tcW w:w="729" w:type="dxa"/>
            <w:vMerge/>
            <w:tcBorders>
              <w:left w:val="nil"/>
            </w:tcBorders>
            <w:vAlign w:val="center"/>
          </w:tcPr>
          <w:p w:rsidR="0021582E" w:rsidRPr="009D765B" w:rsidRDefault="0021582E" w:rsidP="007E09CA"/>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7E09CA">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7E09CA">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E09CA">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E09CA">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E09CA">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E09CA">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E09CA">
            <w:pPr>
              <w:jc w:val="center"/>
              <w:rPr>
                <w:sz w:val="20"/>
                <w:szCs w:val="20"/>
              </w:rPr>
            </w:pPr>
            <w:r>
              <w:rPr>
                <w:sz w:val="20"/>
                <w:szCs w:val="20"/>
              </w:rPr>
              <w:t>10</w:t>
            </w:r>
          </w:p>
        </w:tc>
        <w:tc>
          <w:tcPr>
            <w:tcW w:w="729" w:type="dxa"/>
            <w:vMerge/>
            <w:tcBorders>
              <w:left w:val="nil"/>
            </w:tcBorders>
            <w:vAlign w:val="center"/>
          </w:tcPr>
          <w:p w:rsidR="0021582E" w:rsidRPr="009D765B" w:rsidRDefault="0021582E" w:rsidP="007E09CA">
            <w:pPr>
              <w:rPr>
                <w:sz w:val="20"/>
                <w:szCs w:val="20"/>
              </w:rPr>
            </w:pPr>
          </w:p>
        </w:tc>
      </w:tr>
      <w:tr w:rsidR="003F20E8" w:rsidRPr="009D765B">
        <w:trPr>
          <w:trHeight w:val="63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7E09CA">
            <w:pPr>
              <w:jc w:val="center"/>
              <w:rPr>
                <w:b/>
                <w:sz w:val="22"/>
                <w:szCs w:val="22"/>
              </w:rPr>
            </w:pPr>
            <w:r w:rsidRPr="00E725BA">
              <w:rPr>
                <w:b/>
                <w:sz w:val="22"/>
                <w:szCs w:val="22"/>
              </w:rPr>
              <w:t>Департамент</w:t>
            </w:r>
          </w:p>
          <w:p w:rsidR="003F20E8" w:rsidRPr="009D765B" w:rsidRDefault="003F20E8" w:rsidP="007E09CA">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7639AA" w:rsidP="007E09CA">
            <w:pPr>
              <w:pStyle w:val="ConsPlusNormal"/>
              <w:jc w:val="center"/>
              <w:rPr>
                <w:szCs w:val="24"/>
                <w:lang w:val="en-US"/>
              </w:rPr>
            </w:pPr>
            <w:r>
              <w:rPr>
                <w:b/>
                <w:szCs w:val="24"/>
              </w:rPr>
              <w:t>26</w:t>
            </w:r>
            <w:r w:rsidR="0010664F">
              <w:rPr>
                <w:b/>
                <w:szCs w:val="24"/>
              </w:rPr>
              <w:t>4</w:t>
            </w:r>
            <w:r w:rsidR="003F20E8">
              <w:rPr>
                <w:b/>
                <w:szCs w:val="24"/>
              </w:rPr>
              <w:t> </w:t>
            </w:r>
            <w:r w:rsidR="0010664F">
              <w:rPr>
                <w:b/>
                <w:szCs w:val="24"/>
              </w:rPr>
              <w:t>607</w:t>
            </w:r>
            <w:r w:rsidR="003F20E8">
              <w:rPr>
                <w:b/>
                <w:szCs w:val="24"/>
              </w:rPr>
              <w:t>,</w:t>
            </w:r>
            <w:r w:rsidR="002F158B">
              <w:rPr>
                <w:b/>
                <w:szCs w:val="24"/>
              </w:rPr>
              <w:t>3</w:t>
            </w:r>
          </w:p>
        </w:tc>
        <w:tc>
          <w:tcPr>
            <w:tcW w:w="1134" w:type="dxa"/>
            <w:tcBorders>
              <w:top w:val="single" w:sz="4" w:space="0" w:color="auto"/>
              <w:left w:val="nil"/>
              <w:bottom w:val="single" w:sz="4" w:space="0" w:color="auto"/>
              <w:right w:val="single" w:sz="4" w:space="0" w:color="auto"/>
            </w:tcBorders>
            <w:vAlign w:val="center"/>
          </w:tcPr>
          <w:p w:rsidR="003F20E8" w:rsidRPr="007D204F" w:rsidRDefault="003F20E8" w:rsidP="007E09CA">
            <w:pPr>
              <w:jc w:val="center"/>
              <w:rPr>
                <w:b/>
                <w:bCs/>
                <w:color w:val="000000"/>
                <w:lang w:val="en-US"/>
              </w:rPr>
            </w:pPr>
            <w:r>
              <w:rPr>
                <w:b/>
                <w:bCs/>
                <w:color w:val="000000"/>
              </w:rPr>
              <w:t>5</w:t>
            </w:r>
            <w:r w:rsidR="0010664F">
              <w:rPr>
                <w:b/>
                <w:bCs/>
                <w:color w:val="000000"/>
              </w:rPr>
              <w:t>6</w:t>
            </w:r>
            <w:r>
              <w:rPr>
                <w:b/>
                <w:bCs/>
                <w:color w:val="000000"/>
              </w:rPr>
              <w:t xml:space="preserve"> </w:t>
            </w:r>
            <w:r w:rsidR="0010664F">
              <w:rPr>
                <w:b/>
                <w:bCs/>
                <w:color w:val="000000"/>
              </w:rPr>
              <w:t>217</w:t>
            </w:r>
            <w:r>
              <w:rPr>
                <w:b/>
                <w:bCs/>
                <w:color w:val="000000"/>
              </w:rPr>
              <w:t>,</w:t>
            </w:r>
            <w:r w:rsidR="002F158B">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7E09CA">
            <w:pPr>
              <w:jc w:val="center"/>
              <w:rPr>
                <w:b/>
                <w:bCs/>
                <w:color w:val="000000"/>
                <w:lang w:val="en-US"/>
              </w:rPr>
            </w:pPr>
            <w:r>
              <w:rPr>
                <w:b/>
                <w:bCs/>
                <w:color w:val="000000"/>
              </w:rPr>
              <w:t>67 748</w:t>
            </w:r>
            <w:r w:rsidR="003F20E8">
              <w:rPr>
                <w:b/>
                <w:bCs/>
                <w:color w:val="000000"/>
              </w:rPr>
              <w:t>,</w:t>
            </w:r>
            <w:r>
              <w:rPr>
                <w:b/>
                <w:bCs/>
                <w:color w:val="000000"/>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7E09CA">
            <w:pPr>
              <w:jc w:val="center"/>
              <w:rPr>
                <w:b/>
                <w:bCs/>
                <w:color w:val="000000"/>
              </w:rPr>
            </w:pPr>
            <w:r>
              <w:rPr>
                <w:b/>
                <w:bCs/>
                <w:color w:val="000000"/>
              </w:rPr>
              <w:t>67</w:t>
            </w:r>
            <w:r w:rsidR="003F20E8">
              <w:rPr>
                <w:b/>
                <w:bCs/>
                <w:color w:val="000000"/>
              </w:rPr>
              <w:t xml:space="preserve"> </w:t>
            </w:r>
            <w:r>
              <w:rPr>
                <w:b/>
                <w:bCs/>
                <w:color w:val="000000"/>
              </w:rPr>
              <w:t>063</w:t>
            </w:r>
            <w:r w:rsidR="003F20E8">
              <w:rPr>
                <w:b/>
                <w:bCs/>
                <w:color w:val="000000"/>
              </w:rPr>
              <w:t>,</w:t>
            </w:r>
            <w:r>
              <w:rPr>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639AA" w:rsidP="007E09CA">
            <w:pPr>
              <w:jc w:val="right"/>
              <w:rPr>
                <w:b/>
                <w:bCs/>
                <w:color w:val="000000"/>
              </w:rPr>
            </w:pPr>
            <w:r>
              <w:rPr>
                <w:b/>
                <w:bCs/>
                <w:color w:val="000000"/>
              </w:rPr>
              <w:t>7</w:t>
            </w:r>
            <w:r w:rsidR="00770CC1">
              <w:rPr>
                <w:b/>
                <w:bCs/>
                <w:color w:val="000000"/>
              </w:rPr>
              <w:t>3</w:t>
            </w:r>
            <w:r w:rsidR="003F20E8">
              <w:rPr>
                <w:b/>
                <w:bCs/>
                <w:color w:val="000000"/>
              </w:rPr>
              <w:t xml:space="preserve"> </w:t>
            </w:r>
            <w:r w:rsidR="00770CC1">
              <w:rPr>
                <w:b/>
                <w:bCs/>
                <w:color w:val="000000"/>
              </w:rPr>
              <w:t>578</w:t>
            </w:r>
            <w:r w:rsidR="003F20E8">
              <w:rPr>
                <w:b/>
                <w:bCs/>
                <w:color w:val="000000"/>
              </w:rPr>
              <w:t>,</w:t>
            </w:r>
            <w:r w:rsidR="00770CC1">
              <w:rPr>
                <w:b/>
                <w:bCs/>
                <w:color w:val="000000"/>
              </w:rPr>
              <w:t>1</w:t>
            </w:r>
          </w:p>
        </w:tc>
        <w:tc>
          <w:tcPr>
            <w:tcW w:w="729" w:type="dxa"/>
            <w:vMerge w:val="restart"/>
            <w:tcBorders>
              <w:left w:val="nil"/>
            </w:tcBorders>
            <w:vAlign w:val="center"/>
          </w:tcPr>
          <w:p w:rsidR="003F20E8" w:rsidRPr="009D765B" w:rsidRDefault="003F20E8" w:rsidP="007E09CA">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7E09CA">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7E09CA">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7E09CA">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729" w:type="dxa"/>
            <w:vMerge/>
            <w:tcBorders>
              <w:left w:val="nil"/>
            </w:tcBorders>
            <w:vAlign w:val="center"/>
          </w:tcPr>
          <w:p w:rsidR="003F20E8" w:rsidRPr="009D765B" w:rsidRDefault="003F20E8" w:rsidP="007E09CA"/>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7E09CA">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Pr>
                <w:b/>
                <w:bCs/>
              </w:rPr>
              <w:t>0,0</w:t>
            </w:r>
          </w:p>
        </w:tc>
        <w:tc>
          <w:tcPr>
            <w:tcW w:w="729" w:type="dxa"/>
            <w:vMerge/>
            <w:tcBorders>
              <w:left w:val="nil"/>
            </w:tcBorders>
            <w:vAlign w:val="center"/>
          </w:tcPr>
          <w:p w:rsidR="003F20E8" w:rsidRPr="009D765B" w:rsidRDefault="003F20E8" w:rsidP="007E09CA">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55442C" w:rsidRDefault="003F20E8" w:rsidP="007E09CA">
            <w:pPr>
              <w:pStyle w:val="ConsPlusNormal"/>
              <w:jc w:val="center"/>
              <w:rPr>
                <w:b/>
                <w:szCs w:val="24"/>
              </w:rPr>
            </w:pPr>
            <w:r w:rsidRPr="0055442C">
              <w:rPr>
                <w:b/>
                <w:szCs w:val="24"/>
              </w:rPr>
              <w:t>1</w:t>
            </w:r>
            <w:r>
              <w:rPr>
                <w:b/>
                <w:szCs w:val="24"/>
              </w:rPr>
              <w:t>0</w:t>
            </w:r>
            <w:r w:rsidRPr="0055442C">
              <w:rPr>
                <w:b/>
                <w:szCs w:val="24"/>
              </w:rPr>
              <w:t> </w:t>
            </w:r>
            <w:r>
              <w:rPr>
                <w:b/>
                <w:szCs w:val="24"/>
              </w:rPr>
              <w:t>7</w:t>
            </w:r>
            <w:r w:rsidR="007639AA">
              <w:rPr>
                <w:b/>
                <w:szCs w:val="24"/>
              </w:rPr>
              <w:t>2</w:t>
            </w:r>
            <w:r w:rsidR="002F158B">
              <w:rPr>
                <w:b/>
                <w:szCs w:val="24"/>
              </w:rPr>
              <w:t>5</w:t>
            </w:r>
            <w:r w:rsidRPr="0055442C">
              <w:rPr>
                <w:b/>
                <w:szCs w:val="24"/>
              </w:rPr>
              <w:t>,</w:t>
            </w:r>
            <w:r w:rsidR="002F158B">
              <w:rPr>
                <w:b/>
                <w:szCs w:val="24"/>
              </w:rPr>
              <w:t>6</w:t>
            </w:r>
          </w:p>
        </w:tc>
        <w:tc>
          <w:tcPr>
            <w:tcW w:w="1134" w:type="dxa"/>
            <w:tcBorders>
              <w:top w:val="nil"/>
              <w:left w:val="nil"/>
              <w:bottom w:val="single" w:sz="4" w:space="0" w:color="auto"/>
              <w:right w:val="single" w:sz="4" w:space="0" w:color="auto"/>
            </w:tcBorders>
            <w:vAlign w:val="center"/>
          </w:tcPr>
          <w:p w:rsidR="003F20E8" w:rsidRPr="0055442C" w:rsidRDefault="003F20E8" w:rsidP="007E09CA">
            <w:pPr>
              <w:pStyle w:val="ConsPlusNormal"/>
              <w:jc w:val="center"/>
              <w:rPr>
                <w:b/>
                <w:szCs w:val="24"/>
              </w:rPr>
            </w:pPr>
            <w:r>
              <w:rPr>
                <w:b/>
                <w:szCs w:val="24"/>
              </w:rPr>
              <w:t>2</w:t>
            </w:r>
            <w:r w:rsidRPr="0055442C">
              <w:rPr>
                <w:b/>
                <w:szCs w:val="24"/>
              </w:rPr>
              <w:t xml:space="preserve"> </w:t>
            </w:r>
            <w:r>
              <w:rPr>
                <w:b/>
                <w:szCs w:val="24"/>
              </w:rPr>
              <w:t>1</w:t>
            </w:r>
            <w:r w:rsidR="002F158B">
              <w:rPr>
                <w:b/>
                <w:szCs w:val="24"/>
              </w:rPr>
              <w:t>46</w:t>
            </w:r>
            <w:r w:rsidRPr="0055442C">
              <w:rPr>
                <w:b/>
                <w:szCs w:val="24"/>
              </w:rPr>
              <w:t>,</w:t>
            </w:r>
            <w:r w:rsidR="002F158B">
              <w:rPr>
                <w:b/>
                <w:szCs w:val="24"/>
              </w:rPr>
              <w:t>2</w:t>
            </w:r>
          </w:p>
        </w:tc>
        <w:tc>
          <w:tcPr>
            <w:tcW w:w="1134" w:type="dxa"/>
            <w:tcBorders>
              <w:top w:val="nil"/>
              <w:left w:val="nil"/>
              <w:bottom w:val="single" w:sz="4" w:space="0" w:color="auto"/>
              <w:right w:val="single" w:sz="4" w:space="0" w:color="auto"/>
            </w:tcBorders>
            <w:vAlign w:val="center"/>
          </w:tcPr>
          <w:p w:rsidR="003F20E8" w:rsidRPr="0055442C" w:rsidRDefault="003F20E8" w:rsidP="007E09CA">
            <w:pPr>
              <w:pStyle w:val="ConsPlusNormal"/>
              <w:jc w:val="center"/>
              <w:rPr>
                <w:b/>
                <w:szCs w:val="24"/>
              </w:rPr>
            </w:pPr>
            <w:r>
              <w:rPr>
                <w:b/>
                <w:szCs w:val="24"/>
              </w:rPr>
              <w:t>2</w:t>
            </w:r>
            <w:r w:rsidR="007639AA">
              <w:rPr>
                <w:b/>
                <w:szCs w:val="24"/>
              </w:rPr>
              <w:t> 859,8</w:t>
            </w:r>
          </w:p>
        </w:tc>
        <w:tc>
          <w:tcPr>
            <w:tcW w:w="1134" w:type="dxa"/>
            <w:tcBorders>
              <w:top w:val="nil"/>
              <w:left w:val="nil"/>
              <w:bottom w:val="single" w:sz="4" w:space="0" w:color="auto"/>
              <w:right w:val="single" w:sz="4" w:space="0" w:color="auto"/>
            </w:tcBorders>
            <w:vAlign w:val="center"/>
          </w:tcPr>
          <w:p w:rsidR="003F20E8" w:rsidRPr="0055442C" w:rsidRDefault="007639AA" w:rsidP="007E09CA">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1188" w:type="dxa"/>
            <w:tcBorders>
              <w:top w:val="nil"/>
              <w:left w:val="nil"/>
              <w:bottom w:val="single" w:sz="4" w:space="0" w:color="auto"/>
              <w:right w:val="single" w:sz="4" w:space="0" w:color="auto"/>
            </w:tcBorders>
            <w:vAlign w:val="center"/>
          </w:tcPr>
          <w:p w:rsidR="003F20E8" w:rsidRPr="0055442C" w:rsidRDefault="007639AA" w:rsidP="007E09CA">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729" w:type="dxa"/>
            <w:vMerge/>
            <w:tcBorders>
              <w:left w:val="nil"/>
            </w:tcBorders>
            <w:vAlign w:val="center"/>
          </w:tcPr>
          <w:p w:rsidR="003F20E8" w:rsidRPr="009D765B" w:rsidRDefault="003F20E8" w:rsidP="007E09CA">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7D204F" w:rsidRDefault="007639AA" w:rsidP="007E09CA">
            <w:pPr>
              <w:pStyle w:val="ConsPlusNormal"/>
              <w:jc w:val="center"/>
              <w:rPr>
                <w:b/>
                <w:szCs w:val="24"/>
                <w:lang w:val="en-US"/>
              </w:rPr>
            </w:pPr>
            <w:r>
              <w:rPr>
                <w:b/>
                <w:bCs/>
                <w:szCs w:val="24"/>
              </w:rPr>
              <w:t>25</w:t>
            </w:r>
            <w:r w:rsidR="0010664F">
              <w:rPr>
                <w:b/>
                <w:bCs/>
                <w:szCs w:val="24"/>
              </w:rPr>
              <w:t>3</w:t>
            </w:r>
            <w:r w:rsidR="003F20E8">
              <w:rPr>
                <w:b/>
                <w:bCs/>
                <w:szCs w:val="24"/>
              </w:rPr>
              <w:t> </w:t>
            </w:r>
            <w:r>
              <w:rPr>
                <w:b/>
                <w:bCs/>
                <w:szCs w:val="24"/>
              </w:rPr>
              <w:t>8</w:t>
            </w:r>
            <w:r w:rsidR="0010664F">
              <w:rPr>
                <w:b/>
                <w:bCs/>
                <w:szCs w:val="24"/>
              </w:rPr>
              <w:t>8</w:t>
            </w:r>
            <w:r w:rsidR="00770CC1">
              <w:rPr>
                <w:b/>
                <w:bCs/>
                <w:szCs w:val="24"/>
              </w:rPr>
              <w:t>1</w:t>
            </w:r>
            <w:r w:rsidR="003F20E8">
              <w:rPr>
                <w:b/>
                <w:bCs/>
                <w:szCs w:val="24"/>
              </w:rPr>
              <w:t>,</w:t>
            </w:r>
            <w:r w:rsidR="00770CC1">
              <w:rPr>
                <w:b/>
                <w:bCs/>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7E09CA">
            <w:pPr>
              <w:jc w:val="center"/>
              <w:rPr>
                <w:b/>
                <w:bCs/>
                <w:color w:val="000000"/>
                <w:lang w:val="en-US"/>
              </w:rPr>
            </w:pPr>
            <w:r>
              <w:rPr>
                <w:b/>
                <w:bCs/>
                <w:color w:val="000000"/>
              </w:rPr>
              <w:t>5</w:t>
            </w:r>
            <w:r w:rsidR="0010664F">
              <w:rPr>
                <w:b/>
                <w:bCs/>
                <w:color w:val="000000"/>
                <w:lang w:val="en-US"/>
              </w:rPr>
              <w:t>4</w:t>
            </w:r>
            <w:r>
              <w:rPr>
                <w:b/>
                <w:bCs/>
                <w:color w:val="000000"/>
              </w:rPr>
              <w:t xml:space="preserve"> 0</w:t>
            </w:r>
            <w:r w:rsidR="0010664F">
              <w:rPr>
                <w:b/>
                <w:bCs/>
                <w:color w:val="000000"/>
              </w:rPr>
              <w:t>71</w:t>
            </w:r>
            <w:r>
              <w:rPr>
                <w:b/>
                <w:bCs/>
                <w:color w:val="000000"/>
              </w:rPr>
              <w:t>,</w:t>
            </w:r>
            <w:r>
              <w:rPr>
                <w:b/>
                <w:bCs/>
                <w:color w:val="000000"/>
                <w:lang w:val="en-US"/>
              </w:rPr>
              <w:t>7</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Pr="007D204F" w:rsidRDefault="007639AA" w:rsidP="007E09CA">
            <w:pPr>
              <w:jc w:val="center"/>
              <w:rPr>
                <w:b/>
                <w:bCs/>
                <w:color w:val="000000"/>
                <w:lang w:val="en-US"/>
              </w:rPr>
            </w:pPr>
            <w:r>
              <w:rPr>
                <w:b/>
                <w:bCs/>
                <w:color w:val="000000"/>
              </w:rPr>
              <w:t>64</w:t>
            </w:r>
            <w:r w:rsidR="003F20E8">
              <w:rPr>
                <w:b/>
                <w:bCs/>
                <w:color w:val="000000"/>
              </w:rPr>
              <w:t xml:space="preserve"> </w:t>
            </w:r>
            <w:r>
              <w:rPr>
                <w:b/>
                <w:bCs/>
                <w:color w:val="000000"/>
              </w:rPr>
              <w:t>888</w:t>
            </w:r>
            <w:r w:rsidR="003F20E8">
              <w:rPr>
                <w:b/>
                <w:bCs/>
                <w:color w:val="000000"/>
              </w:rPr>
              <w:t>,</w:t>
            </w:r>
            <w:r>
              <w:rPr>
                <w:b/>
                <w:bCs/>
                <w:color w:val="000000"/>
              </w:rPr>
              <w:t>5</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Default="007639AA" w:rsidP="007E09CA">
            <w:pPr>
              <w:jc w:val="center"/>
              <w:rPr>
                <w:b/>
                <w:bCs/>
                <w:color w:val="000000"/>
              </w:rPr>
            </w:pPr>
            <w:r>
              <w:rPr>
                <w:b/>
                <w:bCs/>
                <w:color w:val="000000"/>
              </w:rPr>
              <w:t>64</w:t>
            </w:r>
            <w:r w:rsidR="003F20E8">
              <w:rPr>
                <w:b/>
                <w:bCs/>
                <w:color w:val="000000"/>
              </w:rPr>
              <w:t xml:space="preserve"> </w:t>
            </w:r>
            <w:r>
              <w:rPr>
                <w:b/>
                <w:bCs/>
                <w:color w:val="000000"/>
              </w:rPr>
              <w:t>203</w:t>
            </w:r>
            <w:r w:rsidR="003F20E8">
              <w:rPr>
                <w:b/>
                <w:bCs/>
                <w:color w:val="000000"/>
              </w:rPr>
              <w:t>,</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70CC1" w:rsidP="007E09CA">
            <w:pPr>
              <w:jc w:val="right"/>
              <w:rPr>
                <w:b/>
                <w:bCs/>
                <w:color w:val="000000"/>
              </w:rPr>
            </w:pPr>
            <w:r>
              <w:rPr>
                <w:b/>
                <w:bCs/>
                <w:color w:val="000000"/>
              </w:rPr>
              <w:t>70</w:t>
            </w:r>
            <w:r w:rsidR="003F20E8">
              <w:rPr>
                <w:b/>
                <w:bCs/>
                <w:color w:val="000000"/>
              </w:rPr>
              <w:t xml:space="preserve"> </w:t>
            </w:r>
            <w:r>
              <w:rPr>
                <w:b/>
                <w:bCs/>
                <w:color w:val="000000"/>
              </w:rPr>
              <w:t>718</w:t>
            </w:r>
            <w:r w:rsidR="003F20E8">
              <w:rPr>
                <w:b/>
                <w:bCs/>
                <w:color w:val="000000"/>
              </w:rPr>
              <w:t>,</w:t>
            </w:r>
            <w:r>
              <w:rPr>
                <w:b/>
                <w:bCs/>
                <w:color w:val="000000"/>
              </w:rPr>
              <w:t>3</w:t>
            </w:r>
          </w:p>
        </w:tc>
        <w:tc>
          <w:tcPr>
            <w:tcW w:w="729" w:type="dxa"/>
            <w:vMerge/>
            <w:tcBorders>
              <w:left w:val="nil"/>
            </w:tcBorders>
            <w:vAlign w:val="center"/>
          </w:tcPr>
          <w:p w:rsidR="003F20E8" w:rsidRPr="009D765B" w:rsidRDefault="003F20E8" w:rsidP="007E09CA">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7E09CA">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7E09CA">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Pr>
                <w:b/>
                <w:bCs/>
              </w:rPr>
              <w:t>0,0</w:t>
            </w:r>
          </w:p>
        </w:tc>
        <w:tc>
          <w:tcPr>
            <w:tcW w:w="729" w:type="dxa"/>
            <w:vMerge/>
            <w:tcBorders>
              <w:left w:val="nil"/>
            </w:tcBorders>
            <w:vAlign w:val="center"/>
          </w:tcPr>
          <w:p w:rsidR="003F20E8" w:rsidRPr="009D765B" w:rsidRDefault="003F20E8" w:rsidP="007E09CA">
            <w:pPr>
              <w:rPr>
                <w:b/>
                <w:bCs/>
              </w:rPr>
            </w:pPr>
          </w:p>
        </w:tc>
      </w:tr>
      <w:tr w:rsidR="003F20E8" w:rsidRPr="009D765B">
        <w:trPr>
          <w:trHeight w:val="57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3F20E8" w:rsidRPr="009D765B" w:rsidRDefault="003F20E8" w:rsidP="007E09CA">
            <w:pPr>
              <w:rPr>
                <w:b/>
                <w:bCs/>
                <w:sz w:val="22"/>
                <w:szCs w:val="22"/>
              </w:rPr>
            </w:pPr>
            <w:r w:rsidRPr="009D765B">
              <w:rPr>
                <w:b/>
                <w:bCs/>
                <w:sz w:val="22"/>
                <w:szCs w:val="22"/>
              </w:rPr>
              <w:t>Подпрограмма 1</w:t>
            </w:r>
          </w:p>
          <w:p w:rsidR="003F20E8" w:rsidRPr="009D765B" w:rsidRDefault="003F20E8" w:rsidP="007E09CA">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w:t>
            </w:r>
            <w:r w:rsidR="00C75291" w:rsidRPr="00C75291">
              <w:rPr>
                <w:b/>
                <w:sz w:val="23"/>
                <w:szCs w:val="23"/>
              </w:rPr>
              <w:t xml:space="preserve"> </w:t>
            </w:r>
            <w:r w:rsidRPr="00C75291">
              <w:rPr>
                <w:b/>
                <w:sz w:val="23"/>
                <w:szCs w:val="23"/>
              </w:rPr>
              <w:t>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7E09CA">
            <w:pPr>
              <w:jc w:val="center"/>
              <w:rPr>
                <w:b/>
                <w:sz w:val="22"/>
                <w:szCs w:val="22"/>
              </w:rPr>
            </w:pPr>
            <w:r w:rsidRPr="009D765B">
              <w:rPr>
                <w:b/>
                <w:bCs/>
                <w:sz w:val="22"/>
                <w:szCs w:val="22"/>
              </w:rPr>
              <w:t> </w:t>
            </w:r>
            <w:r w:rsidRPr="00E725BA">
              <w:rPr>
                <w:b/>
                <w:sz w:val="22"/>
                <w:szCs w:val="22"/>
              </w:rPr>
              <w:t>Департамент</w:t>
            </w:r>
          </w:p>
          <w:p w:rsidR="003F20E8" w:rsidRPr="009D765B" w:rsidRDefault="003F20E8" w:rsidP="007E09CA">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3F20E8" w:rsidP="007E09CA">
            <w:pPr>
              <w:pStyle w:val="ConsPlusNormal"/>
              <w:jc w:val="center"/>
              <w:rPr>
                <w:b/>
                <w:szCs w:val="24"/>
                <w:lang w:val="en-US"/>
              </w:rPr>
            </w:pPr>
            <w:r>
              <w:rPr>
                <w:b/>
                <w:szCs w:val="24"/>
              </w:rPr>
              <w:t>1</w:t>
            </w:r>
            <w:r w:rsidR="007639AA">
              <w:rPr>
                <w:b/>
                <w:szCs w:val="24"/>
              </w:rPr>
              <w:t>27</w:t>
            </w:r>
            <w:r>
              <w:rPr>
                <w:b/>
                <w:szCs w:val="24"/>
              </w:rPr>
              <w:t> </w:t>
            </w:r>
            <w:r w:rsidR="0010664F">
              <w:rPr>
                <w:b/>
                <w:szCs w:val="24"/>
              </w:rPr>
              <w:t>011</w:t>
            </w:r>
            <w:r>
              <w:rPr>
                <w:b/>
                <w:szCs w:val="24"/>
              </w:rPr>
              <w:t>,</w:t>
            </w:r>
            <w:r w:rsidR="0010664F">
              <w:rPr>
                <w:b/>
                <w:szCs w:val="24"/>
              </w:rPr>
              <w:t>3</w:t>
            </w:r>
          </w:p>
        </w:tc>
        <w:tc>
          <w:tcPr>
            <w:tcW w:w="1134" w:type="dxa"/>
            <w:tcBorders>
              <w:top w:val="nil"/>
              <w:left w:val="nil"/>
              <w:bottom w:val="single" w:sz="4" w:space="0" w:color="auto"/>
              <w:right w:val="single" w:sz="4" w:space="0" w:color="auto"/>
            </w:tcBorders>
            <w:vAlign w:val="center"/>
          </w:tcPr>
          <w:p w:rsidR="003F20E8" w:rsidRPr="007D204F" w:rsidRDefault="003F20E8" w:rsidP="007E09CA">
            <w:pPr>
              <w:jc w:val="center"/>
              <w:rPr>
                <w:b/>
                <w:bCs/>
                <w:color w:val="000000"/>
                <w:lang w:val="en-US"/>
              </w:rPr>
            </w:pPr>
            <w:r>
              <w:rPr>
                <w:b/>
                <w:bCs/>
                <w:color w:val="000000"/>
              </w:rPr>
              <w:t xml:space="preserve">21 </w:t>
            </w:r>
            <w:r w:rsidR="0010664F">
              <w:rPr>
                <w:b/>
                <w:bCs/>
                <w:color w:val="000000"/>
              </w:rPr>
              <w:t>624</w:t>
            </w:r>
            <w:r>
              <w:rPr>
                <w:b/>
                <w:bCs/>
                <w:color w:val="000000"/>
              </w:rPr>
              <w:t>,</w:t>
            </w:r>
            <w:r w:rsidR="0010664F">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7E09CA">
            <w:pPr>
              <w:jc w:val="center"/>
              <w:rPr>
                <w:b/>
                <w:bCs/>
                <w:color w:val="000000"/>
                <w:lang w:val="en-US"/>
              </w:rPr>
            </w:pPr>
            <w:r>
              <w:rPr>
                <w:b/>
                <w:bCs/>
                <w:color w:val="000000"/>
              </w:rPr>
              <w:t>34</w:t>
            </w:r>
            <w:r w:rsidR="003F20E8">
              <w:rPr>
                <w:b/>
                <w:bCs/>
                <w:color w:val="000000"/>
              </w:rPr>
              <w:t xml:space="preserve"> </w:t>
            </w:r>
            <w:r>
              <w:rPr>
                <w:b/>
                <w:bCs/>
                <w:color w:val="000000"/>
              </w:rPr>
              <w:t>307</w:t>
            </w:r>
            <w:r w:rsidR="003F20E8">
              <w:rPr>
                <w:b/>
                <w:bCs/>
                <w:color w:val="000000"/>
              </w:rPr>
              <w:t>,</w:t>
            </w:r>
            <w:r>
              <w:rPr>
                <w:b/>
                <w:bCs/>
                <w:color w:val="000000"/>
              </w:rPr>
              <w:t>6</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7E09CA">
            <w:pPr>
              <w:jc w:val="center"/>
              <w:rPr>
                <w:b/>
                <w:bCs/>
                <w:color w:val="000000"/>
              </w:rPr>
            </w:pPr>
            <w:r>
              <w:rPr>
                <w:b/>
                <w:bCs/>
                <w:color w:val="000000"/>
              </w:rPr>
              <w:t>33</w:t>
            </w:r>
            <w:r w:rsidR="003F20E8">
              <w:rPr>
                <w:b/>
                <w:bCs/>
                <w:color w:val="000000"/>
              </w:rPr>
              <w:t xml:space="preserve"> </w:t>
            </w:r>
            <w:r>
              <w:rPr>
                <w:b/>
                <w:bCs/>
                <w:color w:val="000000"/>
              </w:rPr>
              <w:t>979</w:t>
            </w:r>
            <w:r w:rsidR="003F20E8">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Pr="007639AA" w:rsidRDefault="007639AA" w:rsidP="007E09CA">
            <w:pPr>
              <w:jc w:val="right"/>
              <w:rPr>
                <w:b/>
                <w:color w:val="000000"/>
              </w:rPr>
            </w:pPr>
            <w:r w:rsidRPr="007639AA">
              <w:rPr>
                <w:b/>
                <w:color w:val="000000"/>
              </w:rPr>
              <w:t>37</w:t>
            </w:r>
            <w:r w:rsidR="003F20E8" w:rsidRPr="007639AA">
              <w:rPr>
                <w:b/>
                <w:color w:val="000000"/>
              </w:rPr>
              <w:t xml:space="preserve"> </w:t>
            </w:r>
            <w:r w:rsidRPr="007639AA">
              <w:rPr>
                <w:b/>
                <w:color w:val="000000"/>
              </w:rPr>
              <w:t>099</w:t>
            </w:r>
            <w:r w:rsidR="003F20E8" w:rsidRPr="007639AA">
              <w:rPr>
                <w:b/>
                <w:color w:val="000000"/>
              </w:rPr>
              <w:t>,</w:t>
            </w:r>
            <w:r w:rsidRPr="007639AA">
              <w:rPr>
                <w:b/>
                <w:color w:val="000000"/>
              </w:rPr>
              <w:t>4</w:t>
            </w:r>
          </w:p>
        </w:tc>
        <w:tc>
          <w:tcPr>
            <w:tcW w:w="729" w:type="dxa"/>
            <w:vMerge/>
            <w:tcBorders>
              <w:left w:val="nil"/>
            </w:tcBorders>
            <w:vAlign w:val="center"/>
          </w:tcPr>
          <w:p w:rsidR="003F20E8" w:rsidRPr="009D765B" w:rsidRDefault="003F20E8" w:rsidP="007E09CA">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7E09CA">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7E09CA">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7E09CA">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729" w:type="dxa"/>
            <w:vMerge/>
            <w:tcBorders>
              <w:left w:val="nil"/>
            </w:tcBorders>
            <w:vAlign w:val="center"/>
          </w:tcPr>
          <w:p w:rsidR="003F20E8" w:rsidRPr="009D765B" w:rsidRDefault="003F20E8" w:rsidP="007E09CA"/>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3F20E8" w:rsidRPr="009D765B" w:rsidRDefault="003F20E8" w:rsidP="007E09CA">
            <w:r w:rsidRPr="009D765B">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7E09CA">
            <w:r w:rsidRPr="009D765B">
              <w:t> </w:t>
            </w:r>
          </w:p>
        </w:tc>
        <w:tc>
          <w:tcPr>
            <w:tcW w:w="1276" w:type="dxa"/>
            <w:tcBorders>
              <w:top w:val="nil"/>
              <w:left w:val="nil"/>
              <w:bottom w:val="single" w:sz="4" w:space="0" w:color="auto"/>
              <w:right w:val="single" w:sz="4" w:space="0" w:color="auto"/>
            </w:tcBorders>
            <w:vAlign w:val="center"/>
          </w:tcPr>
          <w:p w:rsidR="003F20E8" w:rsidRPr="00FA0BE7" w:rsidRDefault="003F20E8" w:rsidP="007E09CA">
            <w:pPr>
              <w:jc w:val="center"/>
            </w:pPr>
            <w:r w:rsidRPr="00FA0BE7">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7E09CA">
            <w:pPr>
              <w:jc w:val="center"/>
            </w:pPr>
            <w:r w:rsidRPr="009D765B">
              <w:t>0,0</w:t>
            </w:r>
          </w:p>
        </w:tc>
        <w:tc>
          <w:tcPr>
            <w:tcW w:w="1188" w:type="dxa"/>
            <w:tcBorders>
              <w:top w:val="nil"/>
              <w:left w:val="nil"/>
              <w:bottom w:val="single" w:sz="4" w:space="0" w:color="auto"/>
              <w:right w:val="single" w:sz="4" w:space="0" w:color="auto"/>
            </w:tcBorders>
            <w:vAlign w:val="center"/>
          </w:tcPr>
          <w:p w:rsidR="003F20E8" w:rsidRPr="009D765B" w:rsidRDefault="003F20E8" w:rsidP="007E09CA">
            <w:pPr>
              <w:jc w:val="center"/>
            </w:pPr>
            <w:r>
              <w:t>0,0</w:t>
            </w:r>
          </w:p>
        </w:tc>
        <w:tc>
          <w:tcPr>
            <w:tcW w:w="729" w:type="dxa"/>
            <w:vMerge/>
            <w:tcBorders>
              <w:left w:val="nil"/>
            </w:tcBorders>
            <w:vAlign w:val="center"/>
          </w:tcPr>
          <w:p w:rsidR="003F20E8" w:rsidRPr="009D765B" w:rsidRDefault="003F20E8" w:rsidP="007E09CA"/>
        </w:tc>
      </w:tr>
      <w:tr w:rsidR="007639AA" w:rsidRPr="009D765B">
        <w:trPr>
          <w:trHeight w:val="315"/>
        </w:trPr>
        <w:tc>
          <w:tcPr>
            <w:tcW w:w="957" w:type="dxa"/>
            <w:tcBorders>
              <w:top w:val="nil"/>
              <w:left w:val="single" w:sz="4" w:space="0" w:color="auto"/>
              <w:bottom w:val="single" w:sz="4" w:space="0" w:color="auto"/>
              <w:right w:val="single" w:sz="4" w:space="0" w:color="auto"/>
            </w:tcBorders>
            <w:vAlign w:val="center"/>
          </w:tcPr>
          <w:p w:rsidR="007639AA" w:rsidRPr="009D765B" w:rsidRDefault="007639AA" w:rsidP="007E09CA">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7639AA" w:rsidRPr="009D765B" w:rsidRDefault="007639AA"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7639AA" w:rsidRPr="009D765B" w:rsidRDefault="007639AA" w:rsidP="007E09CA">
            <w:pPr>
              <w:jc w:val="center"/>
              <w:rPr>
                <w:b/>
              </w:rPr>
            </w:pPr>
          </w:p>
        </w:tc>
        <w:tc>
          <w:tcPr>
            <w:tcW w:w="1275" w:type="dxa"/>
            <w:tcBorders>
              <w:top w:val="nil"/>
              <w:left w:val="nil"/>
              <w:bottom w:val="single" w:sz="4" w:space="0" w:color="auto"/>
              <w:right w:val="single" w:sz="4" w:space="0" w:color="auto"/>
            </w:tcBorders>
            <w:vAlign w:val="center"/>
          </w:tcPr>
          <w:p w:rsidR="007639AA" w:rsidRPr="009D765B" w:rsidRDefault="007639AA" w:rsidP="007E09CA">
            <w:pPr>
              <w:jc w:val="center"/>
            </w:pPr>
          </w:p>
        </w:tc>
        <w:tc>
          <w:tcPr>
            <w:tcW w:w="1701" w:type="dxa"/>
            <w:tcBorders>
              <w:top w:val="nil"/>
              <w:left w:val="nil"/>
              <w:bottom w:val="single" w:sz="4" w:space="0" w:color="auto"/>
              <w:right w:val="single" w:sz="4" w:space="0" w:color="auto"/>
            </w:tcBorders>
            <w:vAlign w:val="center"/>
          </w:tcPr>
          <w:p w:rsidR="007639AA" w:rsidRPr="009D765B" w:rsidRDefault="007639AA" w:rsidP="007E09CA">
            <w:r w:rsidRPr="009D765B">
              <w:t> </w:t>
            </w:r>
          </w:p>
        </w:tc>
        <w:tc>
          <w:tcPr>
            <w:tcW w:w="1276" w:type="dxa"/>
            <w:tcBorders>
              <w:top w:val="nil"/>
              <w:left w:val="nil"/>
              <w:bottom w:val="single" w:sz="4" w:space="0" w:color="auto"/>
              <w:right w:val="single" w:sz="4" w:space="0" w:color="auto"/>
            </w:tcBorders>
            <w:vAlign w:val="center"/>
          </w:tcPr>
          <w:p w:rsidR="007639AA" w:rsidRPr="007639AA" w:rsidRDefault="007639AA" w:rsidP="007E09CA">
            <w:pPr>
              <w:pStyle w:val="ConsPlusNormal"/>
              <w:jc w:val="center"/>
              <w:rPr>
                <w:szCs w:val="24"/>
              </w:rPr>
            </w:pPr>
            <w:r w:rsidRPr="007639AA">
              <w:rPr>
                <w:szCs w:val="24"/>
              </w:rPr>
              <w:t>10 72</w:t>
            </w:r>
            <w:r w:rsidR="002F158B">
              <w:rPr>
                <w:szCs w:val="24"/>
              </w:rPr>
              <w:t>5</w:t>
            </w:r>
            <w:r w:rsidRPr="007639AA">
              <w:rPr>
                <w:szCs w:val="24"/>
              </w:rPr>
              <w:t>,</w:t>
            </w:r>
            <w:r w:rsidR="002F158B">
              <w:rPr>
                <w:szCs w:val="24"/>
              </w:rPr>
              <w:t>6</w:t>
            </w:r>
          </w:p>
        </w:tc>
        <w:tc>
          <w:tcPr>
            <w:tcW w:w="1134" w:type="dxa"/>
            <w:tcBorders>
              <w:top w:val="nil"/>
              <w:left w:val="nil"/>
              <w:bottom w:val="single" w:sz="4" w:space="0" w:color="auto"/>
              <w:right w:val="single" w:sz="4" w:space="0" w:color="auto"/>
            </w:tcBorders>
            <w:vAlign w:val="center"/>
          </w:tcPr>
          <w:p w:rsidR="007639AA" w:rsidRPr="007639AA" w:rsidRDefault="007639AA" w:rsidP="007E09CA">
            <w:pPr>
              <w:pStyle w:val="ConsPlusNormal"/>
              <w:jc w:val="center"/>
              <w:rPr>
                <w:szCs w:val="24"/>
              </w:rPr>
            </w:pPr>
            <w:r w:rsidRPr="007639AA">
              <w:rPr>
                <w:szCs w:val="24"/>
              </w:rPr>
              <w:t>2 1</w:t>
            </w:r>
            <w:r w:rsidR="002F158B">
              <w:rPr>
                <w:szCs w:val="24"/>
              </w:rPr>
              <w:t>46</w:t>
            </w:r>
            <w:r w:rsidRPr="007639AA">
              <w:rPr>
                <w:szCs w:val="24"/>
              </w:rPr>
              <w:t>,</w:t>
            </w:r>
            <w:r w:rsidR="002F158B">
              <w:rPr>
                <w:szCs w:val="24"/>
              </w:rPr>
              <w:t>2</w:t>
            </w:r>
          </w:p>
        </w:tc>
        <w:tc>
          <w:tcPr>
            <w:tcW w:w="1134" w:type="dxa"/>
            <w:tcBorders>
              <w:top w:val="nil"/>
              <w:left w:val="nil"/>
              <w:bottom w:val="single" w:sz="4" w:space="0" w:color="auto"/>
              <w:right w:val="single" w:sz="4" w:space="0" w:color="auto"/>
            </w:tcBorders>
            <w:vAlign w:val="center"/>
          </w:tcPr>
          <w:p w:rsidR="007639AA" w:rsidRPr="007639AA" w:rsidRDefault="007639AA" w:rsidP="007E09CA">
            <w:pPr>
              <w:pStyle w:val="ConsPlusNormal"/>
              <w:jc w:val="center"/>
              <w:rPr>
                <w:szCs w:val="24"/>
              </w:rPr>
            </w:pPr>
            <w:r w:rsidRPr="007639AA">
              <w:rPr>
                <w:szCs w:val="24"/>
              </w:rPr>
              <w:t>2 859,8</w:t>
            </w:r>
          </w:p>
        </w:tc>
        <w:tc>
          <w:tcPr>
            <w:tcW w:w="1134" w:type="dxa"/>
            <w:tcBorders>
              <w:top w:val="nil"/>
              <w:left w:val="nil"/>
              <w:bottom w:val="single" w:sz="4" w:space="0" w:color="auto"/>
              <w:right w:val="single" w:sz="4" w:space="0" w:color="auto"/>
            </w:tcBorders>
            <w:vAlign w:val="center"/>
          </w:tcPr>
          <w:p w:rsidR="007639AA" w:rsidRPr="007639AA" w:rsidRDefault="007639AA" w:rsidP="007E09CA">
            <w:pPr>
              <w:pStyle w:val="ConsPlusNormal"/>
              <w:jc w:val="center"/>
              <w:rPr>
                <w:szCs w:val="24"/>
              </w:rPr>
            </w:pPr>
            <w:r w:rsidRPr="007639AA">
              <w:rPr>
                <w:szCs w:val="24"/>
              </w:rPr>
              <w:t>2 859,8</w:t>
            </w:r>
          </w:p>
        </w:tc>
        <w:tc>
          <w:tcPr>
            <w:tcW w:w="1188" w:type="dxa"/>
            <w:tcBorders>
              <w:top w:val="nil"/>
              <w:left w:val="nil"/>
              <w:bottom w:val="single" w:sz="4" w:space="0" w:color="auto"/>
              <w:right w:val="single" w:sz="4" w:space="0" w:color="auto"/>
            </w:tcBorders>
            <w:vAlign w:val="center"/>
          </w:tcPr>
          <w:p w:rsidR="007639AA" w:rsidRPr="007639AA" w:rsidRDefault="007639AA" w:rsidP="007E09CA">
            <w:pPr>
              <w:pStyle w:val="ConsPlusNormal"/>
              <w:jc w:val="center"/>
              <w:rPr>
                <w:szCs w:val="24"/>
              </w:rPr>
            </w:pPr>
            <w:r w:rsidRPr="007639AA">
              <w:rPr>
                <w:szCs w:val="24"/>
              </w:rPr>
              <w:t>2 859,8</w:t>
            </w:r>
          </w:p>
        </w:tc>
        <w:tc>
          <w:tcPr>
            <w:tcW w:w="729" w:type="dxa"/>
            <w:vMerge/>
            <w:tcBorders>
              <w:left w:val="nil"/>
            </w:tcBorders>
            <w:vAlign w:val="center"/>
          </w:tcPr>
          <w:p w:rsidR="007639AA" w:rsidRPr="009D765B" w:rsidRDefault="007639AA" w:rsidP="007E09CA"/>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7E09CA">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3F20E8" w:rsidRPr="009D765B" w:rsidRDefault="003F20E8" w:rsidP="007E09CA">
            <w:r w:rsidRPr="009D765B">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7E09CA">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7E09CA">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7E09CA">
            <w:r w:rsidRPr="009D765B">
              <w:t> </w:t>
            </w:r>
          </w:p>
        </w:tc>
        <w:tc>
          <w:tcPr>
            <w:tcW w:w="1276" w:type="dxa"/>
            <w:tcBorders>
              <w:top w:val="nil"/>
              <w:left w:val="nil"/>
              <w:bottom w:val="single" w:sz="4" w:space="0" w:color="auto"/>
              <w:right w:val="single" w:sz="4" w:space="0" w:color="auto"/>
            </w:tcBorders>
            <w:vAlign w:val="center"/>
          </w:tcPr>
          <w:p w:rsidR="003F20E8" w:rsidRPr="007D204F" w:rsidRDefault="00AD7404" w:rsidP="007E09CA">
            <w:pPr>
              <w:pStyle w:val="ConsPlusNormal"/>
              <w:jc w:val="center"/>
              <w:rPr>
                <w:szCs w:val="24"/>
                <w:lang w:val="en-US"/>
              </w:rPr>
            </w:pPr>
            <w:r>
              <w:rPr>
                <w:szCs w:val="24"/>
              </w:rPr>
              <w:t>116</w:t>
            </w:r>
            <w:r w:rsidR="003F20E8">
              <w:rPr>
                <w:szCs w:val="24"/>
              </w:rPr>
              <w:t> </w:t>
            </w:r>
            <w:r w:rsidR="0010664F">
              <w:rPr>
                <w:szCs w:val="24"/>
              </w:rPr>
              <w:t>285</w:t>
            </w:r>
            <w:r w:rsidR="003F20E8">
              <w:rPr>
                <w:szCs w:val="24"/>
              </w:rPr>
              <w:t>,</w:t>
            </w:r>
            <w:r w:rsidR="0010664F">
              <w:rPr>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7E09CA">
            <w:pPr>
              <w:jc w:val="center"/>
              <w:rPr>
                <w:color w:val="000000"/>
                <w:lang w:val="en-US"/>
              </w:rPr>
            </w:pPr>
            <w:r>
              <w:rPr>
                <w:color w:val="000000"/>
              </w:rPr>
              <w:t xml:space="preserve">19 </w:t>
            </w:r>
            <w:r w:rsidR="0010664F">
              <w:rPr>
                <w:color w:val="000000"/>
              </w:rPr>
              <w:t>478</w:t>
            </w:r>
            <w:r>
              <w:rPr>
                <w:color w:val="000000"/>
              </w:rPr>
              <w:t>,</w:t>
            </w:r>
            <w:r w:rsidR="0010664F">
              <w:rPr>
                <w:color w:val="000000"/>
              </w:rPr>
              <w:t>7</w:t>
            </w:r>
          </w:p>
        </w:tc>
        <w:tc>
          <w:tcPr>
            <w:tcW w:w="1134" w:type="dxa"/>
            <w:tcBorders>
              <w:top w:val="nil"/>
              <w:left w:val="nil"/>
              <w:bottom w:val="single" w:sz="8" w:space="0" w:color="auto"/>
              <w:right w:val="single" w:sz="8" w:space="0" w:color="auto"/>
            </w:tcBorders>
            <w:shd w:val="clear" w:color="auto" w:fill="auto"/>
            <w:vAlign w:val="center"/>
          </w:tcPr>
          <w:p w:rsidR="003F20E8" w:rsidRPr="007D204F" w:rsidRDefault="00AD7404" w:rsidP="007E09CA">
            <w:pPr>
              <w:jc w:val="center"/>
              <w:rPr>
                <w:color w:val="000000"/>
                <w:lang w:val="en-US"/>
              </w:rPr>
            </w:pPr>
            <w:r>
              <w:rPr>
                <w:color w:val="000000"/>
              </w:rPr>
              <w:t>31</w:t>
            </w:r>
            <w:r w:rsidR="003F20E8">
              <w:rPr>
                <w:color w:val="000000"/>
              </w:rPr>
              <w:t xml:space="preserve"> </w:t>
            </w:r>
            <w:r>
              <w:rPr>
                <w:color w:val="000000"/>
              </w:rPr>
              <w:t>447</w:t>
            </w:r>
            <w:r w:rsidR="003F20E8">
              <w:rPr>
                <w:color w:val="000000"/>
              </w:rPr>
              <w:t>,</w:t>
            </w:r>
            <w:r>
              <w:rPr>
                <w:color w:val="000000"/>
              </w:rPr>
              <w:t>8</w:t>
            </w:r>
          </w:p>
        </w:tc>
        <w:tc>
          <w:tcPr>
            <w:tcW w:w="1134" w:type="dxa"/>
            <w:tcBorders>
              <w:top w:val="nil"/>
              <w:left w:val="nil"/>
              <w:bottom w:val="single" w:sz="8" w:space="0" w:color="auto"/>
              <w:right w:val="single" w:sz="8" w:space="0" w:color="auto"/>
            </w:tcBorders>
            <w:shd w:val="clear" w:color="auto" w:fill="auto"/>
            <w:vAlign w:val="center"/>
          </w:tcPr>
          <w:p w:rsidR="003F20E8" w:rsidRDefault="00AD7404" w:rsidP="007E09CA">
            <w:pPr>
              <w:jc w:val="center"/>
              <w:rPr>
                <w:color w:val="000000"/>
              </w:rPr>
            </w:pPr>
            <w:r>
              <w:rPr>
                <w:color w:val="000000"/>
              </w:rPr>
              <w:t>3</w:t>
            </w:r>
            <w:r w:rsidR="003F20E8">
              <w:rPr>
                <w:color w:val="000000"/>
              </w:rPr>
              <w:t xml:space="preserve">1 </w:t>
            </w:r>
            <w:r>
              <w:rPr>
                <w:color w:val="000000"/>
              </w:rPr>
              <w:t>119</w:t>
            </w:r>
            <w:r w:rsidR="003F20E8">
              <w:rPr>
                <w:color w:val="000000"/>
              </w:rPr>
              <w:t>,</w:t>
            </w:r>
            <w:r>
              <w:rPr>
                <w:color w:val="000000"/>
              </w:rPr>
              <w:t>6</w:t>
            </w:r>
          </w:p>
        </w:tc>
        <w:tc>
          <w:tcPr>
            <w:tcW w:w="1188" w:type="dxa"/>
            <w:tcBorders>
              <w:top w:val="nil"/>
              <w:left w:val="nil"/>
              <w:bottom w:val="single" w:sz="8" w:space="0" w:color="auto"/>
              <w:right w:val="single" w:sz="8" w:space="0" w:color="auto"/>
            </w:tcBorders>
            <w:shd w:val="clear" w:color="auto" w:fill="auto"/>
            <w:vAlign w:val="center"/>
          </w:tcPr>
          <w:p w:rsidR="003F20E8" w:rsidRDefault="00AD7404" w:rsidP="007E09CA">
            <w:pPr>
              <w:jc w:val="center"/>
              <w:rPr>
                <w:color w:val="000000"/>
              </w:rPr>
            </w:pPr>
            <w:r>
              <w:rPr>
                <w:color w:val="000000"/>
              </w:rPr>
              <w:t>34</w:t>
            </w:r>
            <w:r w:rsidR="003F20E8">
              <w:rPr>
                <w:color w:val="000000"/>
              </w:rPr>
              <w:t xml:space="preserve"> 2</w:t>
            </w:r>
            <w:r>
              <w:rPr>
                <w:color w:val="000000"/>
              </w:rPr>
              <w:t>39</w:t>
            </w:r>
            <w:r w:rsidR="003F20E8">
              <w:rPr>
                <w:color w:val="000000"/>
              </w:rPr>
              <w:t>,</w:t>
            </w:r>
            <w:r>
              <w:rPr>
                <w:color w:val="000000"/>
              </w:rPr>
              <w:t>6</w:t>
            </w:r>
          </w:p>
        </w:tc>
        <w:tc>
          <w:tcPr>
            <w:tcW w:w="729" w:type="dxa"/>
            <w:vMerge/>
            <w:tcBorders>
              <w:left w:val="nil"/>
            </w:tcBorders>
            <w:vAlign w:val="center"/>
          </w:tcPr>
          <w:p w:rsidR="003F20E8" w:rsidRPr="009D765B" w:rsidRDefault="003F20E8" w:rsidP="007E09CA"/>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7E09CA">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7E09CA">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7E09CA">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7E09CA">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7E09CA">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7E09C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7E09CA">
            <w:pPr>
              <w:jc w:val="center"/>
            </w:pPr>
            <w:r>
              <w:t>0,0</w:t>
            </w:r>
          </w:p>
        </w:tc>
        <w:tc>
          <w:tcPr>
            <w:tcW w:w="729" w:type="dxa"/>
            <w:vMerge/>
            <w:tcBorders>
              <w:left w:val="nil"/>
            </w:tcBorders>
            <w:vAlign w:val="center"/>
          </w:tcPr>
          <w:p w:rsidR="00902B41" w:rsidRPr="009D765B" w:rsidRDefault="00902B41" w:rsidP="007E09CA"/>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785C4F" w:rsidRPr="009D765B" w:rsidRDefault="00785C4F" w:rsidP="007E09CA">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 xml:space="preserve">Учет и ведение Реестра муниципального </w:t>
            </w:r>
            <w:r w:rsidRPr="009D765B">
              <w:rPr>
                <w:b/>
              </w:rPr>
              <w:lastRenderedPageBreak/>
              <w:t>имущества муниципального образования городской округ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bCs/>
                <w:sz w:val="22"/>
                <w:szCs w:val="22"/>
              </w:rPr>
            </w:pPr>
            <w:r w:rsidRPr="009D765B">
              <w:rPr>
                <w:b/>
                <w:bCs/>
                <w:sz w:val="22"/>
                <w:szCs w:val="22"/>
              </w:rPr>
              <w:lastRenderedPageBreak/>
              <w:t>16 1 01 00000</w:t>
            </w: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r w:rsidRPr="009D765B">
              <w:rPr>
                <w:b/>
                <w:sz w:val="22"/>
                <w:szCs w:val="22"/>
              </w:rPr>
              <w:t> </w:t>
            </w:r>
            <w:r w:rsidRPr="009D765B">
              <w:rPr>
                <w:b/>
              </w:rPr>
              <w:t>Департамент</w:t>
            </w:r>
          </w:p>
          <w:p w:rsidR="00785C4F" w:rsidRPr="009D765B" w:rsidRDefault="00785C4F" w:rsidP="007E09CA">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A0BE7" w:rsidRDefault="00CF1DAB" w:rsidP="007E09CA">
            <w:pPr>
              <w:jc w:val="center"/>
              <w:rPr>
                <w:b/>
              </w:rPr>
            </w:pPr>
            <w:r>
              <w:rPr>
                <w:b/>
              </w:rPr>
              <w:t>9</w:t>
            </w:r>
            <w:r w:rsidR="00785C4F">
              <w:rPr>
                <w:b/>
              </w:rPr>
              <w:t> </w:t>
            </w:r>
            <w:r w:rsidR="0010664F">
              <w:rPr>
                <w:b/>
              </w:rPr>
              <w:t>799</w:t>
            </w:r>
            <w:r w:rsidR="00785C4F">
              <w:rPr>
                <w:b/>
              </w:rPr>
              <w:t>,</w:t>
            </w:r>
            <w:r w:rsidR="0010664F">
              <w:rPr>
                <w:b/>
              </w:rPr>
              <w:t>7</w:t>
            </w:r>
          </w:p>
        </w:tc>
        <w:tc>
          <w:tcPr>
            <w:tcW w:w="1134" w:type="dxa"/>
            <w:tcBorders>
              <w:top w:val="nil"/>
              <w:left w:val="nil"/>
              <w:bottom w:val="single" w:sz="4" w:space="0" w:color="auto"/>
              <w:right w:val="single" w:sz="4" w:space="0" w:color="auto"/>
            </w:tcBorders>
            <w:vAlign w:val="center"/>
          </w:tcPr>
          <w:p w:rsidR="00785C4F" w:rsidRDefault="0010664F" w:rsidP="007E09CA">
            <w:pPr>
              <w:jc w:val="center"/>
              <w:rPr>
                <w:b/>
                <w:bCs/>
                <w:color w:val="000000"/>
              </w:rPr>
            </w:pPr>
            <w:r>
              <w:rPr>
                <w:b/>
                <w:bCs/>
                <w:color w:val="000000"/>
              </w:rPr>
              <w:t>626</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CF1DAB" w:rsidP="007E09CA">
            <w:pPr>
              <w:jc w:val="center"/>
              <w:rPr>
                <w:b/>
                <w:bCs/>
                <w:color w:val="000000"/>
              </w:rPr>
            </w:pPr>
            <w:r>
              <w:rPr>
                <w:b/>
                <w:bCs/>
                <w:color w:val="000000"/>
                <w:lang w:val="en-US"/>
              </w:rPr>
              <w:t xml:space="preserve">2 </w:t>
            </w:r>
            <w:r>
              <w:rPr>
                <w:b/>
                <w:bCs/>
                <w:color w:val="000000"/>
              </w:rPr>
              <w:t>978</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CF1DAB" w:rsidP="007E09CA">
            <w:pPr>
              <w:jc w:val="center"/>
              <w:rPr>
                <w:b/>
                <w:bCs/>
                <w:color w:val="000000"/>
              </w:rPr>
            </w:pPr>
            <w:r>
              <w:rPr>
                <w:b/>
                <w:bCs/>
                <w:color w:val="000000"/>
              </w:rPr>
              <w:t xml:space="preserve">2 </w:t>
            </w:r>
            <w:r w:rsidR="00785C4F">
              <w:rPr>
                <w:b/>
                <w:bCs/>
                <w:color w:val="000000"/>
              </w:rPr>
              <w:t>9</w:t>
            </w:r>
            <w:r>
              <w:rPr>
                <w:b/>
                <w:bCs/>
                <w:color w:val="000000"/>
              </w:rPr>
              <w:t>46</w:t>
            </w:r>
            <w:r w:rsidR="00785C4F">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CF1DAB" w:rsidP="007E09CA">
            <w:pPr>
              <w:jc w:val="center"/>
              <w:rPr>
                <w:b/>
                <w:bCs/>
                <w:color w:val="000000"/>
              </w:rPr>
            </w:pPr>
            <w:r>
              <w:rPr>
                <w:b/>
                <w:bCs/>
                <w:color w:val="000000"/>
              </w:rPr>
              <w:t>3 248</w:t>
            </w:r>
            <w:r w:rsidR="00785C4F">
              <w:rPr>
                <w:b/>
                <w:bCs/>
                <w:color w:val="000000"/>
              </w:rPr>
              <w:t>,9</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7E09C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E09C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E09C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E09CA">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7E09CA">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E09CA">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E09CA">
            <w:pPr>
              <w:jc w:val="center"/>
            </w:pPr>
            <w:r>
              <w:t>0,0</w:t>
            </w:r>
          </w:p>
        </w:tc>
      </w:tr>
      <w:tr w:rsidR="001066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10664F" w:rsidRPr="009D765B" w:rsidRDefault="0010664F" w:rsidP="007E09CA">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10664F" w:rsidRPr="009D765B" w:rsidRDefault="0010664F" w:rsidP="007E09CA">
            <w:r w:rsidRPr="009D765B">
              <w:t>местный бюджет</w:t>
            </w:r>
          </w:p>
        </w:tc>
        <w:tc>
          <w:tcPr>
            <w:tcW w:w="1562" w:type="dxa"/>
            <w:tcBorders>
              <w:top w:val="nil"/>
              <w:left w:val="nil"/>
              <w:bottom w:val="single" w:sz="4" w:space="0" w:color="auto"/>
              <w:right w:val="single" w:sz="4" w:space="0" w:color="auto"/>
            </w:tcBorders>
            <w:vAlign w:val="center"/>
          </w:tcPr>
          <w:p w:rsidR="0010664F" w:rsidRPr="009D765B" w:rsidRDefault="0010664F" w:rsidP="007E09CA">
            <w:pPr>
              <w:jc w:val="center"/>
              <w:rPr>
                <w:b/>
              </w:rPr>
            </w:pPr>
          </w:p>
        </w:tc>
        <w:tc>
          <w:tcPr>
            <w:tcW w:w="1275" w:type="dxa"/>
            <w:tcBorders>
              <w:top w:val="nil"/>
              <w:left w:val="nil"/>
              <w:bottom w:val="single" w:sz="4" w:space="0" w:color="auto"/>
              <w:right w:val="single" w:sz="4" w:space="0" w:color="auto"/>
            </w:tcBorders>
            <w:vAlign w:val="center"/>
          </w:tcPr>
          <w:p w:rsidR="0010664F" w:rsidRPr="009D765B" w:rsidRDefault="0010664F" w:rsidP="007E09CA">
            <w:pPr>
              <w:jc w:val="center"/>
            </w:pPr>
          </w:p>
        </w:tc>
        <w:tc>
          <w:tcPr>
            <w:tcW w:w="1701" w:type="dxa"/>
            <w:tcBorders>
              <w:top w:val="nil"/>
              <w:left w:val="nil"/>
              <w:bottom w:val="single" w:sz="4" w:space="0" w:color="auto"/>
              <w:right w:val="single" w:sz="4" w:space="0" w:color="auto"/>
            </w:tcBorders>
            <w:vAlign w:val="center"/>
          </w:tcPr>
          <w:p w:rsidR="0010664F" w:rsidRPr="009D765B" w:rsidRDefault="0010664F" w:rsidP="007E09CA">
            <w:r w:rsidRPr="009D765B">
              <w:t> </w:t>
            </w:r>
          </w:p>
        </w:tc>
        <w:tc>
          <w:tcPr>
            <w:tcW w:w="1276" w:type="dxa"/>
            <w:tcBorders>
              <w:top w:val="nil"/>
              <w:left w:val="nil"/>
              <w:bottom w:val="single" w:sz="4" w:space="0" w:color="auto"/>
              <w:right w:val="single" w:sz="4" w:space="0" w:color="auto"/>
            </w:tcBorders>
            <w:vAlign w:val="center"/>
          </w:tcPr>
          <w:p w:rsidR="0010664F" w:rsidRPr="0010664F" w:rsidRDefault="0010664F" w:rsidP="007E09CA">
            <w:pPr>
              <w:jc w:val="center"/>
            </w:pPr>
            <w:r w:rsidRPr="0010664F">
              <w:t>9 799,7</w:t>
            </w:r>
          </w:p>
        </w:tc>
        <w:tc>
          <w:tcPr>
            <w:tcW w:w="1134" w:type="dxa"/>
            <w:tcBorders>
              <w:top w:val="nil"/>
              <w:left w:val="nil"/>
              <w:bottom w:val="single" w:sz="4" w:space="0" w:color="auto"/>
              <w:right w:val="single" w:sz="4" w:space="0" w:color="auto"/>
            </w:tcBorders>
            <w:vAlign w:val="center"/>
          </w:tcPr>
          <w:p w:rsidR="0010664F" w:rsidRPr="0010664F" w:rsidRDefault="0010664F" w:rsidP="007E09CA">
            <w:pPr>
              <w:jc w:val="center"/>
              <w:rPr>
                <w:bCs/>
                <w:color w:val="000000"/>
              </w:rPr>
            </w:pPr>
            <w:r w:rsidRPr="0010664F">
              <w:rPr>
                <w:bCs/>
                <w:color w:val="000000"/>
              </w:rPr>
              <w:t>626,2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10664F" w:rsidRPr="00CF1DAB" w:rsidRDefault="0010664F" w:rsidP="007E09CA">
            <w:pPr>
              <w:jc w:val="center"/>
              <w:rPr>
                <w:bCs/>
                <w:color w:val="000000"/>
              </w:rPr>
            </w:pPr>
            <w:r w:rsidRPr="00CF1DAB">
              <w:rPr>
                <w:bCs/>
                <w:color w:val="000000"/>
                <w:lang w:val="en-US"/>
              </w:rPr>
              <w:t xml:space="preserve">2 </w:t>
            </w:r>
            <w:r w:rsidRPr="00CF1DAB">
              <w:rPr>
                <w:bCs/>
                <w:color w:val="000000"/>
              </w:rPr>
              <w:t>978,2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0664F" w:rsidRPr="00CF1DAB" w:rsidRDefault="0010664F" w:rsidP="007E09CA">
            <w:pPr>
              <w:jc w:val="center"/>
              <w:rPr>
                <w:bCs/>
                <w:color w:val="000000"/>
              </w:rPr>
            </w:pPr>
            <w:r w:rsidRPr="00CF1DAB">
              <w:rPr>
                <w:bCs/>
                <w:color w:val="000000"/>
              </w:rPr>
              <w:t>2 946,4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0664F" w:rsidRPr="00CF1DAB" w:rsidRDefault="0010664F" w:rsidP="007E09CA">
            <w:pPr>
              <w:jc w:val="center"/>
              <w:rPr>
                <w:bCs/>
                <w:color w:val="000000"/>
              </w:rPr>
            </w:pPr>
            <w:r w:rsidRPr="00CF1DAB">
              <w:rPr>
                <w:bCs/>
                <w:color w:val="000000"/>
              </w:rPr>
              <w:t>3 248,9</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7E09CA">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E09CA">
            <w:pPr>
              <w:jc w:val="center"/>
            </w:pPr>
            <w:r>
              <w:t>0,0</w:t>
            </w:r>
          </w:p>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785C4F" w:rsidRPr="009D765B" w:rsidRDefault="00785C4F" w:rsidP="007E09CA">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785C4F" w:rsidRPr="009D765B" w:rsidRDefault="00785C4F" w:rsidP="007E09CA">
            <w:pPr>
              <w:rPr>
                <w:b/>
                <w:bCs/>
              </w:rPr>
            </w:pPr>
            <w:r w:rsidRPr="009D765B">
              <w:rPr>
                <w:b/>
                <w:sz w:val="22"/>
                <w:szCs w:val="22"/>
              </w:rPr>
              <w:t>«</w:t>
            </w:r>
            <w:r w:rsidRPr="009D765B">
              <w:rPr>
                <w:b/>
              </w:rPr>
              <w:t>Управление муниципальным имуществом и земельными ресурсами городского округа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r w:rsidRPr="009D765B">
              <w:rPr>
                <w:b/>
                <w:sz w:val="22"/>
                <w:szCs w:val="22"/>
              </w:rPr>
              <w:t> </w:t>
            </w:r>
            <w:r w:rsidRPr="009D765B">
              <w:rPr>
                <w:b/>
              </w:rPr>
              <w:t>Департамент</w:t>
            </w:r>
          </w:p>
          <w:p w:rsidR="00785C4F" w:rsidRPr="009D765B" w:rsidRDefault="00785C4F" w:rsidP="007E09CA">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56772" w:rsidRDefault="00991CD1" w:rsidP="007E09CA">
            <w:pPr>
              <w:jc w:val="center"/>
              <w:rPr>
                <w:b/>
                <w:lang w:val="en-US"/>
              </w:rPr>
            </w:pPr>
            <w:r>
              <w:rPr>
                <w:b/>
              </w:rPr>
              <w:t>2</w:t>
            </w:r>
            <w:r w:rsidR="00785C4F">
              <w:rPr>
                <w:b/>
                <w:lang w:val="en-US"/>
              </w:rPr>
              <w:t>9</w:t>
            </w:r>
            <w:r>
              <w:rPr>
                <w:b/>
              </w:rPr>
              <w:t xml:space="preserve"> </w:t>
            </w:r>
            <w:r w:rsidR="00C06D23">
              <w:rPr>
                <w:b/>
              </w:rPr>
              <w:t>442</w:t>
            </w:r>
            <w:r w:rsidR="00785C4F">
              <w:rPr>
                <w:b/>
              </w:rPr>
              <w:t>,</w:t>
            </w:r>
            <w:r w:rsidR="00C06D23">
              <w:rPr>
                <w:b/>
              </w:rPr>
              <w:t>7</w:t>
            </w:r>
          </w:p>
        </w:tc>
        <w:tc>
          <w:tcPr>
            <w:tcW w:w="1134" w:type="dxa"/>
            <w:tcBorders>
              <w:top w:val="nil"/>
              <w:left w:val="nil"/>
              <w:bottom w:val="single" w:sz="4" w:space="0" w:color="auto"/>
              <w:right w:val="single" w:sz="4" w:space="0" w:color="auto"/>
            </w:tcBorders>
            <w:vAlign w:val="center"/>
          </w:tcPr>
          <w:p w:rsidR="00785C4F" w:rsidRDefault="00C06D23" w:rsidP="007E09CA">
            <w:pPr>
              <w:jc w:val="center"/>
              <w:rPr>
                <w:b/>
                <w:bCs/>
              </w:rPr>
            </w:pPr>
            <w:r>
              <w:rPr>
                <w:b/>
                <w:bCs/>
              </w:rPr>
              <w:t>3</w:t>
            </w:r>
            <w:r w:rsidR="00785C4F">
              <w:rPr>
                <w:b/>
                <w:bCs/>
              </w:rPr>
              <w:t xml:space="preserve"> </w:t>
            </w:r>
            <w:r>
              <w:rPr>
                <w:b/>
                <w:bCs/>
              </w:rPr>
              <w:t>022</w:t>
            </w:r>
            <w:r w:rsidR="00785C4F">
              <w:rPr>
                <w:b/>
                <w:bCs/>
              </w:rPr>
              <w:t>,</w:t>
            </w:r>
            <w:r>
              <w:rPr>
                <w:b/>
                <w:bCs/>
              </w:rPr>
              <w:t>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991CD1" w:rsidP="007E09CA">
            <w:pPr>
              <w:jc w:val="center"/>
              <w:rPr>
                <w:b/>
                <w:bCs/>
              </w:rPr>
            </w:pPr>
            <w:r>
              <w:rPr>
                <w:b/>
                <w:bCs/>
              </w:rPr>
              <w:t>8 5</w:t>
            </w:r>
            <w:r w:rsidR="00785C4F">
              <w:rPr>
                <w:b/>
                <w:bCs/>
              </w:rPr>
              <w:t>77,</w:t>
            </w:r>
            <w:r>
              <w:rPr>
                <w:b/>
                <w:bCs/>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991CD1" w:rsidP="007E09CA">
            <w:pPr>
              <w:jc w:val="center"/>
              <w:rPr>
                <w:b/>
                <w:bCs/>
                <w:color w:val="000000"/>
              </w:rPr>
            </w:pPr>
            <w:r>
              <w:rPr>
                <w:b/>
                <w:bCs/>
                <w:color w:val="000000"/>
              </w:rPr>
              <w:t>8</w:t>
            </w:r>
            <w:r w:rsidR="00785C4F">
              <w:rPr>
                <w:b/>
                <w:bCs/>
                <w:color w:val="000000"/>
              </w:rPr>
              <w:t xml:space="preserve"> </w:t>
            </w:r>
            <w:r>
              <w:rPr>
                <w:b/>
                <w:bCs/>
                <w:color w:val="000000"/>
              </w:rPr>
              <w:t>485</w:t>
            </w:r>
            <w:r w:rsidR="00785C4F">
              <w:rPr>
                <w:b/>
                <w:bCs/>
                <w:color w:val="000000"/>
              </w:rPr>
              <w:t>,9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991CD1" w:rsidP="007E09CA">
            <w:pPr>
              <w:jc w:val="center"/>
              <w:rPr>
                <w:b/>
                <w:bCs/>
                <w:color w:val="000000"/>
              </w:rPr>
            </w:pPr>
            <w:r>
              <w:rPr>
                <w:b/>
                <w:bCs/>
                <w:color w:val="000000"/>
              </w:rPr>
              <w:t>9 356</w:t>
            </w:r>
            <w:r w:rsidR="00785C4F">
              <w:rPr>
                <w:b/>
                <w:bCs/>
                <w:color w:val="000000"/>
              </w:rPr>
              <w:t>,</w:t>
            </w:r>
            <w:r>
              <w:rPr>
                <w:b/>
                <w:bCs/>
                <w:color w:val="000000"/>
              </w:rPr>
              <w:t>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pP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E09CA">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188" w:type="dxa"/>
            <w:tcBorders>
              <w:top w:val="nil"/>
              <w:left w:val="nil"/>
              <w:bottom w:val="single" w:sz="4" w:space="0" w:color="auto"/>
              <w:right w:val="single" w:sz="4" w:space="0" w:color="auto"/>
            </w:tcBorders>
            <w:vAlign w:val="center"/>
          </w:tcPr>
          <w:p w:rsidR="00785C4F" w:rsidRPr="009D765B" w:rsidRDefault="00785C4F" w:rsidP="007E09CA">
            <w:pPr>
              <w:jc w:val="center"/>
            </w:pP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785C4F" w:rsidRPr="009D765B" w:rsidRDefault="00785C4F" w:rsidP="007E09CA">
            <w:r w:rsidRPr="009D765B">
              <w:t>федеральный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E09CA">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785C4F" w:rsidRPr="009D765B" w:rsidRDefault="00785C4F"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E09CA">
            <w:pPr>
              <w:jc w:val="center"/>
            </w:pPr>
            <w:r>
              <w:t>0,0</w:t>
            </w:r>
          </w:p>
        </w:tc>
      </w:tr>
      <w:tr w:rsidR="00C06D23"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C06D23" w:rsidRPr="009D765B" w:rsidRDefault="00C06D23" w:rsidP="007E09CA">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C06D23" w:rsidRPr="009D765B" w:rsidRDefault="00C06D23" w:rsidP="007E09CA">
            <w:r w:rsidRPr="009D765B">
              <w:t>местный бюджет</w:t>
            </w:r>
          </w:p>
        </w:tc>
        <w:tc>
          <w:tcPr>
            <w:tcW w:w="1562" w:type="dxa"/>
            <w:tcBorders>
              <w:top w:val="nil"/>
              <w:left w:val="nil"/>
              <w:bottom w:val="single" w:sz="4" w:space="0" w:color="auto"/>
              <w:right w:val="single" w:sz="4" w:space="0" w:color="auto"/>
            </w:tcBorders>
            <w:vAlign w:val="center"/>
          </w:tcPr>
          <w:p w:rsidR="00C06D23" w:rsidRPr="009D765B" w:rsidRDefault="00C06D23" w:rsidP="007E09CA">
            <w:pPr>
              <w:jc w:val="center"/>
              <w:rPr>
                <w:b/>
              </w:rPr>
            </w:pPr>
          </w:p>
        </w:tc>
        <w:tc>
          <w:tcPr>
            <w:tcW w:w="1275" w:type="dxa"/>
            <w:tcBorders>
              <w:top w:val="nil"/>
              <w:left w:val="nil"/>
              <w:bottom w:val="single" w:sz="4" w:space="0" w:color="auto"/>
              <w:right w:val="single" w:sz="4" w:space="0" w:color="auto"/>
            </w:tcBorders>
            <w:vAlign w:val="center"/>
          </w:tcPr>
          <w:p w:rsidR="00C06D23" w:rsidRPr="009D765B" w:rsidRDefault="00C06D23" w:rsidP="007E09CA">
            <w:pPr>
              <w:jc w:val="center"/>
            </w:pPr>
          </w:p>
        </w:tc>
        <w:tc>
          <w:tcPr>
            <w:tcW w:w="1701" w:type="dxa"/>
            <w:tcBorders>
              <w:top w:val="nil"/>
              <w:left w:val="nil"/>
              <w:bottom w:val="single" w:sz="4" w:space="0" w:color="auto"/>
              <w:right w:val="single" w:sz="4" w:space="0" w:color="auto"/>
            </w:tcBorders>
            <w:vAlign w:val="center"/>
          </w:tcPr>
          <w:p w:rsidR="00C06D23" w:rsidRPr="009D765B" w:rsidRDefault="00C06D23" w:rsidP="007E09CA">
            <w:r w:rsidRPr="009D765B">
              <w:t> </w:t>
            </w:r>
          </w:p>
        </w:tc>
        <w:tc>
          <w:tcPr>
            <w:tcW w:w="1276" w:type="dxa"/>
            <w:tcBorders>
              <w:top w:val="nil"/>
              <w:left w:val="nil"/>
              <w:bottom w:val="single" w:sz="4" w:space="0" w:color="auto"/>
              <w:right w:val="single" w:sz="4" w:space="0" w:color="auto"/>
            </w:tcBorders>
            <w:vAlign w:val="center"/>
          </w:tcPr>
          <w:p w:rsidR="00C06D23" w:rsidRPr="00C06D23" w:rsidRDefault="00C06D23" w:rsidP="007E09CA">
            <w:pPr>
              <w:jc w:val="center"/>
              <w:rPr>
                <w:lang w:val="en-US"/>
              </w:rPr>
            </w:pPr>
            <w:r w:rsidRPr="00C06D23">
              <w:t>2</w:t>
            </w:r>
            <w:r w:rsidRPr="00C06D23">
              <w:rPr>
                <w:lang w:val="en-US"/>
              </w:rPr>
              <w:t>9</w:t>
            </w:r>
            <w:r w:rsidRPr="00C06D23">
              <w:t xml:space="preserve"> 442,7</w:t>
            </w:r>
          </w:p>
        </w:tc>
        <w:tc>
          <w:tcPr>
            <w:tcW w:w="1134" w:type="dxa"/>
            <w:tcBorders>
              <w:top w:val="nil"/>
              <w:left w:val="nil"/>
              <w:bottom w:val="single" w:sz="4" w:space="0" w:color="auto"/>
              <w:right w:val="single" w:sz="4" w:space="0" w:color="auto"/>
            </w:tcBorders>
            <w:vAlign w:val="center"/>
          </w:tcPr>
          <w:p w:rsidR="00C06D23" w:rsidRPr="00C06D23" w:rsidRDefault="00C06D23" w:rsidP="007E09CA">
            <w:pPr>
              <w:jc w:val="center"/>
              <w:rPr>
                <w:bCs/>
              </w:rPr>
            </w:pPr>
            <w:r w:rsidRPr="00C06D23">
              <w:rPr>
                <w:bCs/>
              </w:rPr>
              <w:t>3 022,7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C06D23" w:rsidRPr="00991CD1" w:rsidRDefault="00C06D23" w:rsidP="007E09CA">
            <w:pPr>
              <w:jc w:val="center"/>
              <w:rPr>
                <w:bCs/>
              </w:rPr>
            </w:pPr>
            <w:r w:rsidRPr="00991CD1">
              <w:rPr>
                <w:bCs/>
              </w:rPr>
              <w:t>8 577,5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C06D23" w:rsidRPr="00991CD1" w:rsidRDefault="00C06D23" w:rsidP="007E09CA">
            <w:pPr>
              <w:jc w:val="center"/>
              <w:rPr>
                <w:bCs/>
                <w:color w:val="000000"/>
              </w:rPr>
            </w:pPr>
            <w:r w:rsidRPr="00991CD1">
              <w:rPr>
                <w:bCs/>
                <w:color w:val="000000"/>
              </w:rPr>
              <w:t>8 485,9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06D23" w:rsidRPr="00991CD1" w:rsidRDefault="00C06D23" w:rsidP="007E09CA">
            <w:pPr>
              <w:jc w:val="center"/>
              <w:rPr>
                <w:bCs/>
                <w:color w:val="000000"/>
              </w:rPr>
            </w:pPr>
            <w:r w:rsidRPr="00991CD1">
              <w:rPr>
                <w:bCs/>
                <w:color w:val="000000"/>
              </w:rPr>
              <w:t>9 356,6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E09CA">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785C4F" w:rsidRPr="009D765B" w:rsidRDefault="00785C4F" w:rsidP="007E09CA">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E09CA">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E09CA">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E09CA">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E09CA">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E09CA">
            <w:pPr>
              <w:jc w:val="center"/>
            </w:pPr>
            <w:r>
              <w:t>0,0</w:t>
            </w:r>
          </w:p>
        </w:tc>
      </w:tr>
      <w:tr w:rsidR="00785C4F"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rPr>
                <w:b/>
                <w:bCs/>
              </w:rPr>
            </w:pPr>
            <w:r>
              <w:rPr>
                <w:b/>
                <w:bCs/>
              </w:rPr>
              <w:t>1</w:t>
            </w:r>
            <w:r w:rsidRPr="009D765B">
              <w:rPr>
                <w:b/>
                <w:bCs/>
              </w:rPr>
              <w:t>.3.</w:t>
            </w:r>
          </w:p>
          <w:p w:rsidR="00785C4F" w:rsidRPr="009D765B" w:rsidRDefault="00785C4F" w:rsidP="007E09CA">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785C4F" w:rsidRPr="009D765B" w:rsidRDefault="00785C4F" w:rsidP="007E09CA">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r>
              <w:rPr>
                <w:b/>
              </w:rPr>
              <w:t>202</w:t>
            </w:r>
            <w:r w:rsidR="00CF1DAB">
              <w:rPr>
                <w:b/>
              </w:rPr>
              <w:t>2</w:t>
            </w:r>
            <w:r w:rsidRPr="008331F2">
              <w:rPr>
                <w:b/>
              </w:rPr>
              <w:t>-</w:t>
            </w:r>
            <w:r w:rsidRPr="009D765B">
              <w:rPr>
                <w:b/>
              </w:rPr>
              <w:t>20</w:t>
            </w:r>
            <w:r w:rsidR="00CF1DAB">
              <w:rPr>
                <w:b/>
              </w:rPr>
              <w:t>25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rPr>
            </w:pPr>
            <w:r w:rsidRPr="009D765B">
              <w:rPr>
                <w:b/>
              </w:rPr>
              <w:t xml:space="preserve"> Департамент</w:t>
            </w:r>
          </w:p>
          <w:p w:rsidR="00785C4F" w:rsidRPr="009D765B" w:rsidRDefault="00785C4F" w:rsidP="007E09CA">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785C4F" w:rsidRPr="00F56772" w:rsidRDefault="00EB0DEA" w:rsidP="007E09CA">
            <w:pPr>
              <w:jc w:val="center"/>
              <w:rPr>
                <w:b/>
                <w:bCs/>
                <w:lang w:val="en-US"/>
              </w:rPr>
            </w:pPr>
            <w:r>
              <w:rPr>
                <w:b/>
                <w:bCs/>
              </w:rPr>
              <w:t>10</w:t>
            </w:r>
            <w:r w:rsidR="00785C4F">
              <w:rPr>
                <w:b/>
                <w:bCs/>
              </w:rPr>
              <w:t> </w:t>
            </w:r>
            <w:r w:rsidR="00725062">
              <w:rPr>
                <w:b/>
                <w:bCs/>
                <w:lang w:val="en-US"/>
              </w:rPr>
              <w:t>4</w:t>
            </w:r>
            <w:r w:rsidR="00785C4F">
              <w:rPr>
                <w:b/>
                <w:bCs/>
                <w:lang w:val="en-US"/>
              </w:rPr>
              <w:t>6</w:t>
            </w:r>
            <w:r w:rsidR="00725062">
              <w:rPr>
                <w:b/>
                <w:bCs/>
              </w:rPr>
              <w:t>4</w:t>
            </w:r>
            <w:r w:rsidR="00785C4F">
              <w:rPr>
                <w:b/>
                <w:bCs/>
              </w:rPr>
              <w:t>,</w:t>
            </w:r>
            <w:r w:rsidR="00725062">
              <w:rPr>
                <w:b/>
                <w:bCs/>
              </w:rPr>
              <w:t>2</w:t>
            </w:r>
          </w:p>
        </w:tc>
        <w:tc>
          <w:tcPr>
            <w:tcW w:w="1134" w:type="dxa"/>
            <w:tcBorders>
              <w:top w:val="single" w:sz="4" w:space="0" w:color="auto"/>
              <w:left w:val="nil"/>
              <w:bottom w:val="single" w:sz="4" w:space="0" w:color="auto"/>
              <w:right w:val="single" w:sz="4" w:space="0" w:color="auto"/>
            </w:tcBorders>
            <w:vAlign w:val="center"/>
          </w:tcPr>
          <w:p w:rsidR="00785C4F" w:rsidRPr="00F56772" w:rsidRDefault="00725062" w:rsidP="007E09CA">
            <w:pPr>
              <w:jc w:val="center"/>
              <w:rPr>
                <w:b/>
                <w:bCs/>
                <w:color w:val="000000"/>
                <w:lang w:val="en-US"/>
              </w:rPr>
            </w:pPr>
            <w:r>
              <w:rPr>
                <w:b/>
                <w:bCs/>
                <w:color w:val="000000"/>
              </w:rPr>
              <w:t>968</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Pr="00F56772" w:rsidRDefault="00EB0DEA" w:rsidP="007E09CA">
            <w:pPr>
              <w:jc w:val="center"/>
              <w:rPr>
                <w:b/>
                <w:bCs/>
                <w:color w:val="000000"/>
                <w:lang w:val="en-US"/>
              </w:rPr>
            </w:pPr>
            <w:r>
              <w:rPr>
                <w:b/>
                <w:bCs/>
                <w:color w:val="000000"/>
              </w:rPr>
              <w:t>3</w:t>
            </w:r>
            <w:r w:rsidR="00785C4F">
              <w:rPr>
                <w:b/>
                <w:bCs/>
                <w:color w:val="000000"/>
              </w:rPr>
              <w:t xml:space="preserve"> </w:t>
            </w:r>
            <w:r>
              <w:rPr>
                <w:b/>
                <w:bCs/>
                <w:color w:val="000000"/>
              </w:rPr>
              <w:t>082</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EB0DEA" w:rsidP="007E09CA">
            <w:pPr>
              <w:jc w:val="center"/>
              <w:rPr>
                <w:b/>
                <w:bCs/>
                <w:color w:val="000000"/>
              </w:rPr>
            </w:pPr>
            <w:r>
              <w:rPr>
                <w:b/>
                <w:bCs/>
                <w:color w:val="000000"/>
              </w:rPr>
              <w:t>3 049</w:t>
            </w:r>
            <w:r w:rsidR="00785C4F">
              <w:rPr>
                <w:b/>
                <w:bCs/>
                <w:color w:val="000000"/>
              </w:rPr>
              <w:t>,</w:t>
            </w:r>
            <w:r>
              <w:rPr>
                <w:b/>
                <w:bCs/>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EB0DEA" w:rsidP="007E09CA">
            <w:pPr>
              <w:jc w:val="center"/>
              <w:rPr>
                <w:b/>
                <w:bCs/>
                <w:color w:val="000000"/>
              </w:rPr>
            </w:pPr>
            <w:r>
              <w:rPr>
                <w:b/>
                <w:bCs/>
                <w:color w:val="000000"/>
              </w:rPr>
              <w:t>3</w:t>
            </w:r>
            <w:r w:rsidR="00785C4F">
              <w:rPr>
                <w:b/>
                <w:bCs/>
                <w:color w:val="000000"/>
              </w:rPr>
              <w:t xml:space="preserve"> </w:t>
            </w:r>
            <w:r>
              <w:rPr>
                <w:b/>
                <w:bCs/>
                <w:color w:val="000000"/>
              </w:rPr>
              <w:t>362</w:t>
            </w:r>
            <w:r w:rsidR="00785C4F">
              <w:rPr>
                <w:b/>
                <w:bCs/>
                <w:color w:val="000000"/>
              </w:rPr>
              <w:t>,</w:t>
            </w:r>
            <w:r>
              <w:rPr>
                <w:b/>
                <w:bCs/>
                <w:color w:val="000000"/>
              </w:rPr>
              <w:t>8</w:t>
            </w:r>
          </w:p>
        </w:tc>
      </w:tr>
      <w:tr w:rsidR="00785C4F"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E09CA">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r>
      <w:tr w:rsidR="00785C4F"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E09CA">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Pr>
                <w:bCs/>
              </w:rPr>
              <w:t>0,0</w:t>
            </w:r>
          </w:p>
        </w:tc>
      </w:tr>
      <w:tr w:rsidR="00785C4F"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E09CA">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E09CA">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E09CA">
            <w:pPr>
              <w:jc w:val="center"/>
              <w:rPr>
                <w:bCs/>
              </w:rPr>
            </w:pPr>
            <w:r>
              <w:rPr>
                <w:bCs/>
              </w:rPr>
              <w:t>0,0</w:t>
            </w:r>
          </w:p>
        </w:tc>
      </w:tr>
      <w:tr w:rsidR="00725062"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7E09CA">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725062" w:rsidRPr="009D765B" w:rsidRDefault="00725062" w:rsidP="007E09CA">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725062" w:rsidRPr="009D765B" w:rsidRDefault="00725062" w:rsidP="007E09CA">
            <w:pPr>
              <w:jc w:val="center"/>
              <w:rPr>
                <w:b/>
              </w:rPr>
            </w:pPr>
          </w:p>
        </w:tc>
        <w:tc>
          <w:tcPr>
            <w:tcW w:w="1275" w:type="dxa"/>
            <w:tcBorders>
              <w:top w:val="single" w:sz="4" w:space="0" w:color="auto"/>
              <w:left w:val="nil"/>
              <w:bottom w:val="single" w:sz="4" w:space="0" w:color="auto"/>
              <w:right w:val="single" w:sz="4" w:space="0" w:color="auto"/>
            </w:tcBorders>
            <w:vAlign w:val="center"/>
          </w:tcPr>
          <w:p w:rsidR="00725062" w:rsidRPr="009D765B" w:rsidRDefault="00725062"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25062" w:rsidRPr="009D765B" w:rsidRDefault="00725062" w:rsidP="007E09CA">
            <w:pPr>
              <w:rPr>
                <w:b/>
                <w:bCs/>
              </w:rPr>
            </w:pPr>
          </w:p>
        </w:tc>
        <w:tc>
          <w:tcPr>
            <w:tcW w:w="1276" w:type="dxa"/>
            <w:tcBorders>
              <w:top w:val="single" w:sz="4" w:space="0" w:color="auto"/>
              <w:left w:val="nil"/>
              <w:bottom w:val="single" w:sz="4" w:space="0" w:color="auto"/>
              <w:right w:val="single" w:sz="4" w:space="0" w:color="auto"/>
            </w:tcBorders>
            <w:vAlign w:val="center"/>
          </w:tcPr>
          <w:p w:rsidR="00725062" w:rsidRPr="00725062" w:rsidRDefault="00725062" w:rsidP="007E09CA">
            <w:pPr>
              <w:jc w:val="center"/>
              <w:rPr>
                <w:bCs/>
                <w:lang w:val="en-US"/>
              </w:rPr>
            </w:pPr>
            <w:r w:rsidRPr="00725062">
              <w:rPr>
                <w:bCs/>
              </w:rPr>
              <w:t>10 </w:t>
            </w:r>
            <w:r w:rsidRPr="00725062">
              <w:rPr>
                <w:bCs/>
                <w:lang w:val="en-US"/>
              </w:rPr>
              <w:t>46</w:t>
            </w:r>
            <w:r w:rsidRPr="00725062">
              <w:rPr>
                <w:bCs/>
              </w:rPr>
              <w:t>4,2</w:t>
            </w:r>
          </w:p>
        </w:tc>
        <w:tc>
          <w:tcPr>
            <w:tcW w:w="1134" w:type="dxa"/>
            <w:tcBorders>
              <w:top w:val="single" w:sz="4" w:space="0" w:color="auto"/>
              <w:left w:val="nil"/>
              <w:bottom w:val="single" w:sz="4" w:space="0" w:color="auto"/>
              <w:right w:val="single" w:sz="4" w:space="0" w:color="auto"/>
            </w:tcBorders>
            <w:vAlign w:val="center"/>
          </w:tcPr>
          <w:p w:rsidR="00725062" w:rsidRPr="00725062" w:rsidRDefault="00725062" w:rsidP="007E09CA">
            <w:pPr>
              <w:jc w:val="center"/>
              <w:rPr>
                <w:bCs/>
                <w:color w:val="000000"/>
                <w:lang w:val="en-US"/>
              </w:rPr>
            </w:pPr>
            <w:r w:rsidRPr="00725062">
              <w:rPr>
                <w:bCs/>
                <w:color w:val="000000"/>
              </w:rPr>
              <w:t>968,8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25062" w:rsidRPr="00EB0DEA" w:rsidRDefault="00725062" w:rsidP="007E09CA">
            <w:pPr>
              <w:jc w:val="center"/>
              <w:rPr>
                <w:bCs/>
                <w:color w:val="000000"/>
                <w:lang w:val="en-US"/>
              </w:rPr>
            </w:pPr>
            <w:r w:rsidRPr="00EB0DEA">
              <w:rPr>
                <w:bCs/>
                <w:color w:val="000000"/>
              </w:rPr>
              <w:t>3 082,8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25062" w:rsidRPr="00EB0DEA" w:rsidRDefault="00725062" w:rsidP="007E09CA">
            <w:pPr>
              <w:jc w:val="center"/>
              <w:rPr>
                <w:bCs/>
                <w:color w:val="000000"/>
              </w:rPr>
            </w:pPr>
            <w:r w:rsidRPr="00EB0DEA">
              <w:rPr>
                <w:bCs/>
                <w:color w:val="000000"/>
              </w:rPr>
              <w:t>3 049,8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25062" w:rsidRPr="00EB0DEA" w:rsidRDefault="00725062" w:rsidP="007E09CA">
            <w:pPr>
              <w:jc w:val="center"/>
              <w:rPr>
                <w:bCs/>
                <w:color w:val="000000"/>
              </w:rPr>
            </w:pPr>
            <w:r w:rsidRPr="00EB0DEA">
              <w:rPr>
                <w:bCs/>
                <w:color w:val="000000"/>
              </w:rPr>
              <w:t>3 362,8</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7E09CA">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7E09CA">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7E09CA">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7E09CA">
            <w:pPr>
              <w:jc w:val="center"/>
              <w:rPr>
                <w:b/>
                <w:bCs/>
              </w:rPr>
            </w:pPr>
            <w:r>
              <w:rPr>
                <w:b/>
                <w:bCs/>
              </w:rPr>
              <w:t>1</w:t>
            </w:r>
            <w:r w:rsidRPr="009D765B">
              <w:rPr>
                <w:b/>
                <w:bCs/>
              </w:rPr>
              <w:t>.4.</w:t>
            </w:r>
          </w:p>
          <w:p w:rsidR="00A77EA0" w:rsidRPr="009D765B" w:rsidRDefault="00A77EA0" w:rsidP="007E09CA">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3879CF" w:rsidRDefault="00A77EA0" w:rsidP="007E09CA">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7E09CA">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7E09CA">
            <w:pPr>
              <w:jc w:val="center"/>
              <w:rPr>
                <w:b/>
                <w:bCs/>
              </w:rPr>
            </w:pPr>
            <w:r>
              <w:rPr>
                <w:b/>
              </w:rPr>
              <w:t>202</w:t>
            </w:r>
            <w:r w:rsidR="00EB0DEA">
              <w:rPr>
                <w:b/>
              </w:rPr>
              <w:t>2</w:t>
            </w:r>
            <w:r w:rsidRPr="008331F2">
              <w:rPr>
                <w:b/>
              </w:rPr>
              <w:t>-</w:t>
            </w:r>
            <w:r w:rsidRPr="009D765B">
              <w:rPr>
                <w:b/>
              </w:rPr>
              <w:t>20</w:t>
            </w:r>
            <w:r>
              <w:rPr>
                <w:b/>
              </w:rPr>
              <w:t>2</w:t>
            </w:r>
            <w:r w:rsidR="00EB0DEA">
              <w:rPr>
                <w:b/>
              </w:rPr>
              <w:t>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7E09CA">
            <w:pPr>
              <w:jc w:val="center"/>
              <w:rPr>
                <w:b/>
              </w:rPr>
            </w:pPr>
            <w:r w:rsidRPr="009D765B">
              <w:rPr>
                <w:b/>
              </w:rPr>
              <w:t>Департамент</w:t>
            </w:r>
          </w:p>
          <w:p w:rsidR="00A77EA0" w:rsidRPr="009D765B" w:rsidRDefault="00A77EA0" w:rsidP="007E09CA">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433FD4" w:rsidRDefault="00EB0DEA" w:rsidP="007E09CA">
            <w:pPr>
              <w:jc w:val="center"/>
              <w:rPr>
                <w:b/>
                <w:bCs/>
                <w:lang w:val="en-US"/>
              </w:rPr>
            </w:pPr>
            <w:r>
              <w:rPr>
                <w:b/>
                <w:bCs/>
              </w:rPr>
              <w:t>42</w:t>
            </w:r>
            <w:r w:rsidR="00A77EA0">
              <w:rPr>
                <w:b/>
                <w:bCs/>
              </w:rPr>
              <w:t> </w:t>
            </w:r>
            <w:r w:rsidR="009844A3">
              <w:rPr>
                <w:b/>
                <w:bCs/>
              </w:rPr>
              <w:t>347</w:t>
            </w:r>
            <w:r w:rsidR="00A77EA0">
              <w:rPr>
                <w:b/>
                <w:bCs/>
              </w:rPr>
              <w:t>,</w:t>
            </w:r>
            <w:r w:rsidR="009844A3">
              <w:rPr>
                <w:b/>
                <w:bCs/>
              </w:rPr>
              <w:t>8</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F97BC7" w:rsidP="007E09CA">
            <w:pPr>
              <w:jc w:val="center"/>
              <w:rPr>
                <w:b/>
                <w:bCs/>
              </w:rPr>
            </w:pPr>
            <w:r>
              <w:rPr>
                <w:b/>
                <w:bCs/>
              </w:rPr>
              <w:t>7</w:t>
            </w:r>
            <w:r w:rsidR="00A77EA0">
              <w:rPr>
                <w:b/>
                <w:bCs/>
              </w:rPr>
              <w:t> </w:t>
            </w:r>
            <w:r w:rsidR="009844A3">
              <w:rPr>
                <w:b/>
                <w:bCs/>
              </w:rPr>
              <w:t>766</w:t>
            </w:r>
            <w:r w:rsidR="00A77EA0">
              <w:rPr>
                <w:b/>
                <w:bCs/>
              </w:rPr>
              <w:t>,</w:t>
            </w:r>
            <w:r w:rsidR="009844A3">
              <w:rPr>
                <w:b/>
                <w:bCs/>
              </w:rPr>
              <w:t>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433FD4" w:rsidRDefault="00EB0DEA" w:rsidP="007E09CA">
            <w:pPr>
              <w:jc w:val="center"/>
              <w:rPr>
                <w:b/>
                <w:bCs/>
                <w:color w:val="000000"/>
                <w:lang w:val="en-US"/>
              </w:rPr>
            </w:pPr>
            <w:r>
              <w:rPr>
                <w:b/>
                <w:bCs/>
                <w:color w:val="000000"/>
              </w:rPr>
              <w:t>11</w:t>
            </w:r>
            <w:r w:rsidR="00A77EA0">
              <w:rPr>
                <w:b/>
                <w:bCs/>
                <w:color w:val="000000"/>
              </w:rPr>
              <w:t xml:space="preserve"> </w:t>
            </w:r>
            <w:r>
              <w:rPr>
                <w:b/>
                <w:bCs/>
                <w:color w:val="000000"/>
              </w:rPr>
              <w:t>227</w:t>
            </w:r>
            <w:r w:rsidR="00A77EA0">
              <w:rPr>
                <w:b/>
                <w:bCs/>
                <w:color w:val="000000"/>
              </w:rPr>
              <w:t>,</w:t>
            </w:r>
            <w:r>
              <w:rPr>
                <w:b/>
                <w:bCs/>
                <w:color w:val="000000"/>
              </w:rPr>
              <w:t>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7E09CA">
            <w:pPr>
              <w:jc w:val="center"/>
              <w:rPr>
                <w:b/>
                <w:bCs/>
                <w:color w:val="000000"/>
              </w:rPr>
            </w:pPr>
            <w:r>
              <w:rPr>
                <w:b/>
                <w:bCs/>
                <w:color w:val="000000"/>
              </w:rPr>
              <w:t>1</w:t>
            </w:r>
            <w:r w:rsidR="00EB0DEA">
              <w:rPr>
                <w:b/>
                <w:bCs/>
                <w:color w:val="000000"/>
              </w:rPr>
              <w:t>1</w:t>
            </w:r>
            <w:r>
              <w:rPr>
                <w:b/>
                <w:bCs/>
                <w:color w:val="000000"/>
              </w:rPr>
              <w:t xml:space="preserve"> </w:t>
            </w:r>
            <w:r w:rsidR="00EB0DEA">
              <w:rPr>
                <w:b/>
                <w:bCs/>
                <w:color w:val="000000"/>
              </w:rPr>
              <w:t>107</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7E09CA">
            <w:pPr>
              <w:jc w:val="center"/>
              <w:rPr>
                <w:b/>
                <w:bCs/>
                <w:color w:val="000000"/>
              </w:rPr>
            </w:pPr>
            <w:r>
              <w:rPr>
                <w:b/>
                <w:bCs/>
                <w:color w:val="000000"/>
              </w:rPr>
              <w:t>1</w:t>
            </w:r>
            <w:r w:rsidR="00EB0DEA">
              <w:rPr>
                <w:b/>
                <w:bCs/>
                <w:color w:val="000000"/>
              </w:rPr>
              <w:t>2</w:t>
            </w:r>
            <w:r>
              <w:rPr>
                <w:b/>
                <w:bCs/>
                <w:color w:val="000000"/>
              </w:rPr>
              <w:t xml:space="preserve"> </w:t>
            </w:r>
            <w:r w:rsidR="00EB0DEA">
              <w:rPr>
                <w:b/>
                <w:bCs/>
                <w:color w:val="000000"/>
              </w:rPr>
              <w:t>24</w:t>
            </w:r>
            <w:r>
              <w:rPr>
                <w:b/>
                <w:bCs/>
                <w:color w:val="000000"/>
              </w:rPr>
              <w:t>7,</w:t>
            </w:r>
            <w:r w:rsidR="00EB0DEA">
              <w:rPr>
                <w:b/>
                <w:bCs/>
                <w:color w:val="000000"/>
              </w:rPr>
              <w:t>0</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7E09CA">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7E09CA">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7E09CA">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7E09CA">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7E09CA">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7E09CA">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7E09CA">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7E09CA">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7E09CA">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7E09CA">
            <w:pPr>
              <w:jc w:val="center"/>
              <w:rPr>
                <w:bCs/>
              </w:rPr>
            </w:pPr>
            <w:r>
              <w:rPr>
                <w:bCs/>
              </w:rPr>
              <w:t>0,0</w:t>
            </w:r>
          </w:p>
        </w:tc>
      </w:tr>
      <w:tr w:rsidR="009844A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7E09CA">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844A3" w:rsidRPr="009D765B" w:rsidRDefault="009844A3" w:rsidP="007E09CA">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844A3" w:rsidRPr="009D765B" w:rsidRDefault="009844A3"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44A3" w:rsidRPr="009D765B" w:rsidRDefault="009844A3"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44A3" w:rsidRPr="009D765B" w:rsidRDefault="009844A3" w:rsidP="007E09CA">
            <w:pPr>
              <w:rPr>
                <w:b/>
                <w:bCs/>
              </w:rPr>
            </w:pPr>
          </w:p>
        </w:tc>
        <w:tc>
          <w:tcPr>
            <w:tcW w:w="1276" w:type="dxa"/>
            <w:tcBorders>
              <w:top w:val="single" w:sz="4" w:space="0" w:color="auto"/>
              <w:left w:val="nil"/>
              <w:bottom w:val="single" w:sz="4" w:space="0" w:color="auto"/>
              <w:right w:val="single" w:sz="4" w:space="0" w:color="auto"/>
            </w:tcBorders>
            <w:vAlign w:val="center"/>
          </w:tcPr>
          <w:p w:rsidR="009844A3" w:rsidRPr="00D305FA" w:rsidRDefault="009844A3" w:rsidP="007E09CA">
            <w:pPr>
              <w:jc w:val="center"/>
              <w:rPr>
                <w:bCs/>
                <w:lang w:val="en-US"/>
              </w:rPr>
            </w:pPr>
            <w:r w:rsidRPr="00D305FA">
              <w:rPr>
                <w:bCs/>
              </w:rPr>
              <w:t>42 347,8</w:t>
            </w:r>
          </w:p>
        </w:tc>
        <w:tc>
          <w:tcPr>
            <w:tcW w:w="1134" w:type="dxa"/>
            <w:tcBorders>
              <w:top w:val="single" w:sz="4" w:space="0" w:color="auto"/>
              <w:left w:val="nil"/>
              <w:bottom w:val="single" w:sz="4" w:space="0" w:color="auto"/>
              <w:right w:val="single" w:sz="4" w:space="0" w:color="auto"/>
            </w:tcBorders>
            <w:vAlign w:val="center"/>
          </w:tcPr>
          <w:p w:rsidR="009844A3" w:rsidRPr="00D305FA" w:rsidRDefault="009844A3" w:rsidP="007E09CA">
            <w:pPr>
              <w:jc w:val="center"/>
              <w:rPr>
                <w:bCs/>
              </w:rPr>
            </w:pPr>
            <w:r w:rsidRPr="00D305FA">
              <w:rPr>
                <w:bCs/>
              </w:rPr>
              <w:t>7 766,5</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44A3" w:rsidRPr="00EB0DEA" w:rsidRDefault="009844A3" w:rsidP="007E09CA">
            <w:pPr>
              <w:jc w:val="center"/>
              <w:rPr>
                <w:bCs/>
                <w:color w:val="000000"/>
                <w:lang w:val="en-US"/>
              </w:rPr>
            </w:pPr>
            <w:r w:rsidRPr="00EB0DEA">
              <w:rPr>
                <w:bCs/>
                <w:color w:val="000000"/>
              </w:rPr>
              <w:t>11 227,1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44A3" w:rsidRPr="00EB0DEA" w:rsidRDefault="009844A3" w:rsidP="007E09CA">
            <w:pPr>
              <w:jc w:val="center"/>
              <w:rPr>
                <w:bCs/>
                <w:color w:val="000000"/>
              </w:rPr>
            </w:pPr>
            <w:r w:rsidRPr="00EB0DEA">
              <w:rPr>
                <w:bCs/>
                <w:color w:val="000000"/>
              </w:rPr>
              <w:t>11 107,2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44A3" w:rsidRPr="00EB0DEA" w:rsidRDefault="009844A3" w:rsidP="007E09CA">
            <w:pPr>
              <w:jc w:val="center"/>
              <w:rPr>
                <w:bCs/>
                <w:color w:val="000000"/>
              </w:rPr>
            </w:pPr>
            <w:r w:rsidRPr="00EB0DEA">
              <w:rPr>
                <w:bCs/>
                <w:color w:val="000000"/>
              </w:rPr>
              <w:t>12 247,0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7E09CA">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Pr>
                <w:bCs/>
              </w:rPr>
              <w:t>0,0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rPr>
                <w:b/>
                <w:bCs/>
              </w:rPr>
            </w:pPr>
            <w:r>
              <w:rPr>
                <w:b/>
                <w:bCs/>
              </w:rPr>
              <w:t>1</w:t>
            </w:r>
            <w:r w:rsidRPr="009D765B">
              <w:rPr>
                <w:b/>
                <w:bCs/>
              </w:rPr>
              <w:t>.5.</w:t>
            </w:r>
          </w:p>
          <w:p w:rsidR="00F97BC7" w:rsidRPr="009D765B" w:rsidRDefault="00F97BC7" w:rsidP="007E09CA">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97BC7" w:rsidRPr="009D765B" w:rsidRDefault="00F97BC7" w:rsidP="007E09CA">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rPr>
                <w:b/>
              </w:rPr>
            </w:pPr>
            <w:r w:rsidRPr="009D765B">
              <w:rPr>
                <w:b/>
              </w:rPr>
              <w:t>Департамент</w:t>
            </w:r>
          </w:p>
          <w:p w:rsidR="00F97BC7" w:rsidRPr="009D765B" w:rsidRDefault="00F97BC7" w:rsidP="007E09CA">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rPr>
                <w:b/>
                <w:bCs/>
              </w:rPr>
            </w:pPr>
            <w:r>
              <w:rPr>
                <w:b/>
                <w:bCs/>
              </w:rPr>
              <w:t>3</w:t>
            </w:r>
            <w:r w:rsidR="00811854">
              <w:rPr>
                <w:b/>
                <w:bCs/>
              </w:rPr>
              <w:t>4</w:t>
            </w:r>
            <w:r>
              <w:rPr>
                <w:b/>
                <w:bCs/>
              </w:rPr>
              <w:t> </w:t>
            </w:r>
            <w:r w:rsidR="00811854">
              <w:rPr>
                <w:b/>
                <w:bCs/>
              </w:rPr>
              <w:t>9</w:t>
            </w:r>
            <w:r w:rsidR="006436F3">
              <w:rPr>
                <w:b/>
                <w:bCs/>
              </w:rPr>
              <w:t>56</w:t>
            </w:r>
            <w:r>
              <w:rPr>
                <w:b/>
                <w:bCs/>
              </w:rPr>
              <w:t>,</w:t>
            </w:r>
            <w:r w:rsidR="006436F3">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rPr>
                <w:b/>
                <w:bCs/>
              </w:rPr>
            </w:pPr>
            <w:r>
              <w:rPr>
                <w:b/>
                <w:bCs/>
              </w:rPr>
              <w:t>9</w:t>
            </w:r>
            <w:r w:rsidR="006436F3">
              <w:rPr>
                <w:b/>
                <w:bCs/>
              </w:rPr>
              <w:t> 240</w:t>
            </w:r>
            <w:r>
              <w:rPr>
                <w:b/>
                <w:bCs/>
              </w:rPr>
              <w:t>,</w:t>
            </w:r>
            <w:r w:rsidR="006436F3">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7E09CA">
            <w:pPr>
              <w:jc w:val="center"/>
              <w:rPr>
                <w:b/>
                <w:bCs/>
              </w:rPr>
            </w:pPr>
            <w:r>
              <w:rPr>
                <w:b/>
                <w:bCs/>
              </w:rPr>
              <w:t>8</w:t>
            </w:r>
            <w:r w:rsidR="00F97BC7">
              <w:rPr>
                <w:b/>
                <w:bCs/>
              </w:rPr>
              <w:t> </w:t>
            </w:r>
            <w:r>
              <w:rPr>
                <w:b/>
                <w:bCs/>
              </w:rPr>
              <w:t>442</w:t>
            </w:r>
            <w:r w:rsidR="00F97BC7">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7E09CA">
            <w:pPr>
              <w:jc w:val="center"/>
              <w:rPr>
                <w:b/>
                <w:bCs/>
              </w:rPr>
            </w:pPr>
            <w:r>
              <w:rPr>
                <w:b/>
                <w:bCs/>
              </w:rPr>
              <w:t>8</w:t>
            </w:r>
            <w:r w:rsidR="00F97BC7">
              <w:rPr>
                <w:b/>
                <w:bCs/>
              </w:rPr>
              <w:t> </w:t>
            </w:r>
            <w:r>
              <w:rPr>
                <w:b/>
                <w:bCs/>
              </w:rPr>
              <w:t>390</w:t>
            </w:r>
            <w:r w:rsidR="00F97BC7">
              <w:rPr>
                <w:b/>
                <w:bCs/>
              </w:rPr>
              <w:t>,</w:t>
            </w:r>
            <w:r>
              <w:rPr>
                <w:b/>
                <w:bCs/>
              </w:rPr>
              <w:t>1</w:t>
            </w:r>
          </w:p>
        </w:tc>
        <w:tc>
          <w:tcPr>
            <w:tcW w:w="1188"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7E09CA">
            <w:pPr>
              <w:jc w:val="center"/>
              <w:rPr>
                <w:b/>
                <w:bCs/>
              </w:rPr>
            </w:pPr>
            <w:r>
              <w:rPr>
                <w:b/>
                <w:bCs/>
              </w:rPr>
              <w:t>8</w:t>
            </w:r>
            <w:r w:rsidR="00F97BC7">
              <w:rPr>
                <w:b/>
                <w:bCs/>
              </w:rPr>
              <w:t> </w:t>
            </w:r>
            <w:r>
              <w:rPr>
                <w:b/>
                <w:bCs/>
              </w:rPr>
              <w:t>884</w:t>
            </w:r>
            <w:r w:rsidR="00F97BC7">
              <w:rPr>
                <w:b/>
                <w:bCs/>
              </w:rPr>
              <w:t>,</w:t>
            </w:r>
            <w:r>
              <w:rPr>
                <w:b/>
                <w:bCs/>
              </w:rPr>
              <w:t>1</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7E09CA">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7E09CA">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7E09CA">
            <w:pPr>
              <w:rPr>
                <w:b/>
                <w:bCs/>
              </w:rPr>
            </w:pPr>
          </w:p>
        </w:tc>
        <w:tc>
          <w:tcPr>
            <w:tcW w:w="1276" w:type="dxa"/>
            <w:tcBorders>
              <w:top w:val="nil"/>
              <w:left w:val="nil"/>
              <w:bottom w:val="single" w:sz="4" w:space="0" w:color="auto"/>
              <w:right w:val="single" w:sz="4" w:space="0" w:color="auto"/>
            </w:tcBorders>
            <w:vAlign w:val="center"/>
          </w:tcPr>
          <w:p w:rsidR="00F97BC7" w:rsidRPr="00337979" w:rsidRDefault="00F97BC7" w:rsidP="007E09CA">
            <w:pPr>
              <w:pStyle w:val="ConsPlusNormal"/>
              <w:jc w:val="center"/>
              <w:rPr>
                <w:szCs w:val="24"/>
              </w:rPr>
            </w:pPr>
            <w:r>
              <w:rPr>
                <w:szCs w:val="24"/>
              </w:rPr>
              <w:t>10 7</w:t>
            </w:r>
            <w:r w:rsidR="00811854">
              <w:rPr>
                <w:szCs w:val="24"/>
              </w:rPr>
              <w:t>2</w:t>
            </w:r>
            <w:r w:rsidR="006436F3">
              <w:rPr>
                <w:szCs w:val="24"/>
              </w:rPr>
              <w:t>5</w:t>
            </w:r>
            <w:r>
              <w:rPr>
                <w:szCs w:val="24"/>
              </w:rPr>
              <w:t>,</w:t>
            </w:r>
            <w:r w:rsidR="006436F3">
              <w:rPr>
                <w:szCs w:val="24"/>
              </w:rPr>
              <w:t>6</w:t>
            </w:r>
          </w:p>
        </w:tc>
        <w:tc>
          <w:tcPr>
            <w:tcW w:w="1134" w:type="dxa"/>
            <w:tcBorders>
              <w:top w:val="nil"/>
              <w:left w:val="nil"/>
              <w:bottom w:val="single" w:sz="4" w:space="0" w:color="auto"/>
              <w:right w:val="single" w:sz="4" w:space="0" w:color="auto"/>
            </w:tcBorders>
            <w:vAlign w:val="center"/>
          </w:tcPr>
          <w:p w:rsidR="00F97BC7" w:rsidRPr="00AE5B95" w:rsidRDefault="00F97BC7" w:rsidP="007E09CA">
            <w:pPr>
              <w:pStyle w:val="ConsPlusNormal"/>
              <w:jc w:val="center"/>
              <w:rPr>
                <w:szCs w:val="24"/>
              </w:rPr>
            </w:pPr>
            <w:r>
              <w:rPr>
                <w:szCs w:val="24"/>
              </w:rPr>
              <w:t>2</w:t>
            </w:r>
            <w:r w:rsidR="006436F3">
              <w:rPr>
                <w:szCs w:val="24"/>
              </w:rPr>
              <w:t> </w:t>
            </w:r>
            <w:r>
              <w:rPr>
                <w:szCs w:val="24"/>
              </w:rPr>
              <w:t>1</w:t>
            </w:r>
            <w:r w:rsidR="006436F3">
              <w:rPr>
                <w:szCs w:val="24"/>
              </w:rPr>
              <w:t>46,2</w:t>
            </w:r>
          </w:p>
        </w:tc>
        <w:tc>
          <w:tcPr>
            <w:tcW w:w="1134" w:type="dxa"/>
            <w:tcBorders>
              <w:top w:val="nil"/>
              <w:left w:val="nil"/>
              <w:bottom w:val="single" w:sz="4" w:space="0" w:color="auto"/>
              <w:right w:val="single" w:sz="4" w:space="0" w:color="auto"/>
            </w:tcBorders>
            <w:vAlign w:val="center"/>
          </w:tcPr>
          <w:p w:rsidR="00F97BC7" w:rsidRPr="00AE5B95" w:rsidRDefault="00F97BC7" w:rsidP="007E09CA">
            <w:pPr>
              <w:pStyle w:val="ConsPlusNormal"/>
              <w:jc w:val="center"/>
              <w:rPr>
                <w:szCs w:val="24"/>
              </w:rPr>
            </w:pPr>
            <w:r>
              <w:rPr>
                <w:szCs w:val="24"/>
              </w:rPr>
              <w:t xml:space="preserve">2 </w:t>
            </w:r>
            <w:r w:rsidR="00811854">
              <w:rPr>
                <w:szCs w:val="24"/>
              </w:rPr>
              <w:t>859</w:t>
            </w:r>
            <w:r>
              <w:rPr>
                <w:szCs w:val="24"/>
              </w:rPr>
              <w:t>,</w:t>
            </w:r>
            <w:r w:rsidR="00811854">
              <w:rPr>
                <w:szCs w:val="24"/>
              </w:rPr>
              <w:t>8</w:t>
            </w:r>
          </w:p>
        </w:tc>
        <w:tc>
          <w:tcPr>
            <w:tcW w:w="1134" w:type="dxa"/>
            <w:tcBorders>
              <w:top w:val="nil"/>
              <w:left w:val="nil"/>
              <w:bottom w:val="single" w:sz="4" w:space="0" w:color="auto"/>
              <w:right w:val="single" w:sz="4" w:space="0" w:color="auto"/>
            </w:tcBorders>
            <w:vAlign w:val="center"/>
          </w:tcPr>
          <w:p w:rsidR="00F97BC7" w:rsidRPr="00AE5B95" w:rsidRDefault="00811854" w:rsidP="007E09CA">
            <w:pPr>
              <w:pStyle w:val="ConsPlusNormal"/>
              <w:jc w:val="center"/>
              <w:rPr>
                <w:szCs w:val="24"/>
              </w:rPr>
            </w:pPr>
            <w:r>
              <w:rPr>
                <w:szCs w:val="24"/>
              </w:rPr>
              <w:t>2</w:t>
            </w:r>
            <w:r w:rsidR="00F97BC7">
              <w:rPr>
                <w:szCs w:val="24"/>
              </w:rPr>
              <w:t> </w:t>
            </w:r>
            <w:r>
              <w:rPr>
                <w:szCs w:val="24"/>
              </w:rPr>
              <w:t>859</w:t>
            </w:r>
            <w:r w:rsidR="00F97BC7">
              <w:rPr>
                <w:szCs w:val="24"/>
              </w:rPr>
              <w:t>,8</w:t>
            </w:r>
          </w:p>
        </w:tc>
        <w:tc>
          <w:tcPr>
            <w:tcW w:w="1188" w:type="dxa"/>
            <w:tcBorders>
              <w:top w:val="nil"/>
              <w:left w:val="nil"/>
              <w:bottom w:val="single" w:sz="4" w:space="0" w:color="auto"/>
              <w:right w:val="single" w:sz="4" w:space="0" w:color="auto"/>
            </w:tcBorders>
            <w:vAlign w:val="center"/>
          </w:tcPr>
          <w:p w:rsidR="00F97BC7" w:rsidRPr="00AE5B95" w:rsidRDefault="00811854" w:rsidP="007E09CA">
            <w:pPr>
              <w:pStyle w:val="ConsPlusNormal"/>
              <w:jc w:val="center"/>
              <w:rPr>
                <w:szCs w:val="24"/>
              </w:rPr>
            </w:pPr>
            <w:r>
              <w:rPr>
                <w:szCs w:val="24"/>
              </w:rPr>
              <w:t>2</w:t>
            </w:r>
            <w:r w:rsidR="00F97BC7">
              <w:rPr>
                <w:szCs w:val="24"/>
              </w:rPr>
              <w:t> </w:t>
            </w:r>
            <w:r>
              <w:rPr>
                <w:szCs w:val="24"/>
              </w:rPr>
              <w:t>859</w:t>
            </w:r>
            <w:r w:rsidR="00F97BC7">
              <w:rPr>
                <w:szCs w:val="24"/>
              </w:rPr>
              <w:t>,8</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7E09CA">
            <w:r w:rsidRPr="009D765B">
              <w:t>местный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7E09CA">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7E09CA">
            <w:pPr>
              <w:jc w:val="center"/>
              <w:rPr>
                <w:bCs/>
              </w:rPr>
            </w:pPr>
            <w:r>
              <w:rPr>
                <w:bCs/>
              </w:rPr>
              <w:t>24 </w:t>
            </w:r>
            <w:r w:rsidR="00811854">
              <w:rPr>
                <w:bCs/>
              </w:rPr>
              <w:t>231</w:t>
            </w:r>
            <w:r>
              <w:rPr>
                <w:bCs/>
              </w:rPr>
              <w:t>,3</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rPr>
                <w:bCs/>
              </w:rPr>
            </w:pPr>
            <w:r>
              <w:rPr>
                <w:bCs/>
              </w:rPr>
              <w:t>7 094,5</w:t>
            </w:r>
          </w:p>
        </w:tc>
        <w:tc>
          <w:tcPr>
            <w:tcW w:w="1134" w:type="dxa"/>
            <w:tcBorders>
              <w:top w:val="nil"/>
              <w:left w:val="nil"/>
              <w:bottom w:val="single" w:sz="4" w:space="0" w:color="auto"/>
              <w:right w:val="single" w:sz="4" w:space="0" w:color="auto"/>
            </w:tcBorders>
            <w:vAlign w:val="center"/>
          </w:tcPr>
          <w:p w:rsidR="00F97BC7" w:rsidRPr="009D765B" w:rsidRDefault="00811854" w:rsidP="007E09CA">
            <w:pPr>
              <w:jc w:val="center"/>
              <w:rPr>
                <w:bCs/>
              </w:rPr>
            </w:pPr>
            <w:r>
              <w:rPr>
                <w:bCs/>
              </w:rPr>
              <w:t>5</w:t>
            </w:r>
            <w:r w:rsidR="00F97BC7">
              <w:rPr>
                <w:bCs/>
              </w:rPr>
              <w:t xml:space="preserve"> </w:t>
            </w:r>
            <w:r>
              <w:rPr>
                <w:bCs/>
              </w:rPr>
              <w:t>582</w:t>
            </w:r>
            <w:r w:rsidR="00F97BC7">
              <w:rPr>
                <w:bCs/>
              </w:rPr>
              <w:t>,</w:t>
            </w:r>
            <w:r>
              <w:rPr>
                <w:bCs/>
              </w:rPr>
              <w:t>2</w:t>
            </w:r>
          </w:p>
        </w:tc>
        <w:tc>
          <w:tcPr>
            <w:tcW w:w="1134" w:type="dxa"/>
            <w:tcBorders>
              <w:top w:val="nil"/>
              <w:left w:val="nil"/>
              <w:bottom w:val="single" w:sz="4" w:space="0" w:color="auto"/>
              <w:right w:val="single" w:sz="4" w:space="0" w:color="auto"/>
            </w:tcBorders>
          </w:tcPr>
          <w:p w:rsidR="00F97BC7" w:rsidRDefault="00F97BC7" w:rsidP="007E09CA">
            <w:pPr>
              <w:jc w:val="center"/>
            </w:pPr>
            <w:r>
              <w:rPr>
                <w:bCs/>
              </w:rPr>
              <w:t>5 </w:t>
            </w:r>
            <w:r w:rsidR="00811854">
              <w:rPr>
                <w:bCs/>
              </w:rPr>
              <w:t>530</w:t>
            </w:r>
            <w:r>
              <w:rPr>
                <w:bCs/>
              </w:rPr>
              <w:t>,</w:t>
            </w:r>
            <w:r w:rsidR="00811854">
              <w:rPr>
                <w:bCs/>
              </w:rPr>
              <w:t>3</w:t>
            </w:r>
          </w:p>
        </w:tc>
        <w:tc>
          <w:tcPr>
            <w:tcW w:w="1188" w:type="dxa"/>
            <w:tcBorders>
              <w:top w:val="nil"/>
              <w:left w:val="nil"/>
              <w:bottom w:val="single" w:sz="4" w:space="0" w:color="auto"/>
              <w:right w:val="single" w:sz="4" w:space="0" w:color="auto"/>
            </w:tcBorders>
          </w:tcPr>
          <w:p w:rsidR="00F97BC7" w:rsidRDefault="00811854" w:rsidP="007E09CA">
            <w:pPr>
              <w:jc w:val="center"/>
            </w:pPr>
            <w:r>
              <w:rPr>
                <w:bCs/>
              </w:rPr>
              <w:t>6</w:t>
            </w:r>
            <w:r w:rsidR="00F97BC7">
              <w:rPr>
                <w:bCs/>
              </w:rPr>
              <w:t> </w:t>
            </w:r>
            <w:r>
              <w:rPr>
                <w:bCs/>
              </w:rPr>
              <w:t>024</w:t>
            </w:r>
            <w:r w:rsidR="00F97BC7">
              <w:rPr>
                <w:bCs/>
              </w:rPr>
              <w:t>,</w:t>
            </w:r>
            <w:r>
              <w:rPr>
                <w:bCs/>
              </w:rPr>
              <w:t>3</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7E09CA">
            <w:r w:rsidRPr="009D765B">
              <w:t>прочие источники</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bCs/>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7E09CA">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7E09CA">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F97BC7" w:rsidRPr="009D765B" w:rsidRDefault="00F97BC7" w:rsidP="007E09CA">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r w:rsidRPr="009D765B">
              <w:rPr>
                <w:b/>
                <w:bCs/>
                <w:sz w:val="22"/>
                <w:szCs w:val="22"/>
              </w:rPr>
              <w:t> </w:t>
            </w:r>
            <w:r w:rsidRPr="009D765B">
              <w:rPr>
                <w:b/>
              </w:rPr>
              <w:t>Департамент</w:t>
            </w:r>
          </w:p>
          <w:p w:rsidR="00F97BC7" w:rsidRPr="009D765B" w:rsidRDefault="00F97BC7" w:rsidP="007E09CA">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97BC7" w:rsidRPr="009B2C82" w:rsidRDefault="00F97BC7" w:rsidP="007E09CA">
            <w:pPr>
              <w:pStyle w:val="ConsPlusNormal"/>
              <w:jc w:val="center"/>
              <w:rPr>
                <w:b/>
                <w:lang w:val="en-US"/>
              </w:rPr>
            </w:pPr>
            <w:r>
              <w:rPr>
                <w:b/>
                <w:lang w:val="en-US"/>
              </w:rPr>
              <w:t>1</w:t>
            </w:r>
            <w:r w:rsidR="0064005B">
              <w:rPr>
                <w:b/>
              </w:rPr>
              <w:t>3</w:t>
            </w:r>
            <w:r w:rsidR="00912230">
              <w:rPr>
                <w:b/>
              </w:rPr>
              <w:t>7</w:t>
            </w:r>
            <w:r w:rsidR="0064005B">
              <w:rPr>
                <w:b/>
              </w:rPr>
              <w:t xml:space="preserve"> </w:t>
            </w:r>
            <w:r w:rsidR="00770CC1">
              <w:rPr>
                <w:b/>
              </w:rPr>
              <w:t>5</w:t>
            </w:r>
            <w:r w:rsidR="00912230">
              <w:rPr>
                <w:b/>
              </w:rPr>
              <w:t>96</w:t>
            </w:r>
            <w:r>
              <w:rPr>
                <w:b/>
              </w:rPr>
              <w:t>,</w:t>
            </w:r>
            <w:r w:rsidR="00912230">
              <w:rPr>
                <w:b/>
              </w:rPr>
              <w:t>0</w:t>
            </w:r>
          </w:p>
        </w:tc>
        <w:tc>
          <w:tcPr>
            <w:tcW w:w="1134" w:type="dxa"/>
            <w:tcBorders>
              <w:top w:val="single" w:sz="4" w:space="0" w:color="auto"/>
              <w:left w:val="nil"/>
              <w:bottom w:val="single" w:sz="4" w:space="0" w:color="auto"/>
              <w:right w:val="single" w:sz="4" w:space="0" w:color="auto"/>
            </w:tcBorders>
            <w:vAlign w:val="center"/>
          </w:tcPr>
          <w:p w:rsidR="00F97BC7" w:rsidRPr="009B2C82" w:rsidRDefault="00F97BC7" w:rsidP="007E09CA">
            <w:pPr>
              <w:pStyle w:val="ConsPlusNormal"/>
              <w:jc w:val="center"/>
              <w:rPr>
                <w:b/>
                <w:lang w:val="en-US"/>
              </w:rPr>
            </w:pPr>
            <w:r>
              <w:rPr>
                <w:b/>
                <w:lang w:val="en-US"/>
              </w:rPr>
              <w:t>3</w:t>
            </w:r>
            <w:r w:rsidR="00912230">
              <w:rPr>
                <w:b/>
              </w:rPr>
              <w:t>4</w:t>
            </w:r>
            <w:r>
              <w:rPr>
                <w:b/>
              </w:rPr>
              <w:t> </w:t>
            </w:r>
            <w:r>
              <w:rPr>
                <w:b/>
                <w:lang w:val="en-US"/>
              </w:rPr>
              <w:t>5</w:t>
            </w:r>
            <w:r w:rsidR="00912230">
              <w:rPr>
                <w:b/>
              </w:rPr>
              <w:t>93</w:t>
            </w:r>
            <w:r>
              <w:rPr>
                <w:b/>
              </w:rPr>
              <w:t>,</w:t>
            </w:r>
            <w:r w:rsidR="00912230">
              <w:rPr>
                <w:b/>
              </w:rPr>
              <w:t>0</w:t>
            </w:r>
          </w:p>
        </w:tc>
        <w:tc>
          <w:tcPr>
            <w:tcW w:w="1134" w:type="dxa"/>
            <w:tcBorders>
              <w:top w:val="single" w:sz="4" w:space="0" w:color="auto"/>
              <w:left w:val="nil"/>
              <w:bottom w:val="single" w:sz="4" w:space="0" w:color="auto"/>
              <w:right w:val="single" w:sz="4" w:space="0" w:color="auto"/>
            </w:tcBorders>
            <w:vAlign w:val="center"/>
          </w:tcPr>
          <w:p w:rsidR="00F97BC7" w:rsidRPr="009B2C82" w:rsidRDefault="00F97BC7" w:rsidP="007E09CA">
            <w:pPr>
              <w:pStyle w:val="ConsPlusNormal"/>
              <w:jc w:val="center"/>
              <w:rPr>
                <w:b/>
                <w:lang w:val="en-US"/>
              </w:rPr>
            </w:pPr>
            <w:r>
              <w:rPr>
                <w:b/>
                <w:lang w:val="en-US"/>
              </w:rPr>
              <w:t>3</w:t>
            </w:r>
            <w:r w:rsidR="0064005B">
              <w:rPr>
                <w:b/>
              </w:rPr>
              <w:t>3</w:t>
            </w:r>
            <w:r>
              <w:rPr>
                <w:b/>
              </w:rPr>
              <w:t> </w:t>
            </w:r>
            <w:r>
              <w:rPr>
                <w:b/>
                <w:lang w:val="en-US"/>
              </w:rPr>
              <w:t>4</w:t>
            </w:r>
            <w:r w:rsidR="0064005B">
              <w:rPr>
                <w:b/>
              </w:rPr>
              <w:t>40</w:t>
            </w:r>
            <w:r>
              <w:rPr>
                <w:b/>
              </w:rPr>
              <w:t>,</w:t>
            </w:r>
            <w:r w:rsidR="0064005B">
              <w:rPr>
                <w:b/>
              </w:rPr>
              <w:t>7</w:t>
            </w:r>
          </w:p>
        </w:tc>
        <w:tc>
          <w:tcPr>
            <w:tcW w:w="1134" w:type="dxa"/>
            <w:tcBorders>
              <w:top w:val="single" w:sz="4" w:space="0" w:color="auto"/>
              <w:left w:val="nil"/>
              <w:bottom w:val="single" w:sz="4" w:space="0" w:color="auto"/>
              <w:right w:val="single" w:sz="4" w:space="0" w:color="auto"/>
            </w:tcBorders>
            <w:vAlign w:val="center"/>
          </w:tcPr>
          <w:p w:rsidR="00F97BC7" w:rsidRPr="00337979" w:rsidRDefault="0064005B" w:rsidP="007E09CA">
            <w:pPr>
              <w:pStyle w:val="ConsPlusNormal"/>
              <w:jc w:val="center"/>
              <w:rPr>
                <w:b/>
              </w:rPr>
            </w:pPr>
            <w:r>
              <w:rPr>
                <w:b/>
              </w:rPr>
              <w:t>33</w:t>
            </w:r>
            <w:r w:rsidR="00F97BC7">
              <w:rPr>
                <w:b/>
              </w:rPr>
              <w:t> </w:t>
            </w:r>
            <w:r>
              <w:rPr>
                <w:b/>
              </w:rPr>
              <w:t>083</w:t>
            </w:r>
            <w:r w:rsidR="00F97BC7">
              <w:rPr>
                <w:b/>
              </w:rPr>
              <w:t>,6</w:t>
            </w:r>
          </w:p>
        </w:tc>
        <w:tc>
          <w:tcPr>
            <w:tcW w:w="1188" w:type="dxa"/>
            <w:tcBorders>
              <w:top w:val="single" w:sz="4" w:space="0" w:color="auto"/>
              <w:left w:val="nil"/>
              <w:bottom w:val="single" w:sz="4" w:space="0" w:color="auto"/>
              <w:right w:val="single" w:sz="4" w:space="0" w:color="auto"/>
            </w:tcBorders>
            <w:vAlign w:val="center"/>
          </w:tcPr>
          <w:p w:rsidR="00F97BC7" w:rsidRPr="00337979" w:rsidRDefault="0064005B" w:rsidP="007E09CA">
            <w:pPr>
              <w:pStyle w:val="ConsPlusNormal"/>
              <w:jc w:val="center"/>
              <w:rPr>
                <w:b/>
              </w:rPr>
            </w:pPr>
            <w:r>
              <w:rPr>
                <w:b/>
              </w:rPr>
              <w:t>3</w:t>
            </w:r>
            <w:r w:rsidR="00770CC1">
              <w:rPr>
                <w:b/>
              </w:rPr>
              <w:t>6</w:t>
            </w:r>
            <w:r w:rsidR="00F97BC7">
              <w:rPr>
                <w:b/>
              </w:rPr>
              <w:t> </w:t>
            </w:r>
            <w:r w:rsidR="00770CC1">
              <w:rPr>
                <w:b/>
              </w:rPr>
              <w:t>478</w:t>
            </w:r>
            <w:r w:rsidR="00F97BC7">
              <w:rPr>
                <w:b/>
              </w:rPr>
              <w:t>,</w:t>
            </w:r>
            <w:r w:rsidR="00770CC1">
              <w:rPr>
                <w:b/>
              </w:rPr>
              <w:t>7</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p>
        </w:tc>
        <w:tc>
          <w:tcPr>
            <w:tcW w:w="4252" w:type="dxa"/>
            <w:tcBorders>
              <w:top w:val="nil"/>
              <w:left w:val="nil"/>
              <w:bottom w:val="single" w:sz="4" w:space="0" w:color="auto"/>
              <w:right w:val="single" w:sz="4" w:space="0" w:color="auto"/>
            </w:tcBorders>
            <w:vAlign w:val="center"/>
          </w:tcPr>
          <w:p w:rsidR="00F97BC7" w:rsidRPr="009D765B" w:rsidRDefault="00F97BC7" w:rsidP="007E09CA">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nil"/>
              <w:left w:val="nil"/>
              <w:bottom w:val="single" w:sz="4" w:space="0" w:color="auto"/>
              <w:right w:val="single" w:sz="4" w:space="0" w:color="auto"/>
            </w:tcBorders>
            <w:vAlign w:val="center"/>
          </w:tcPr>
          <w:p w:rsidR="00F97BC7" w:rsidRPr="002B5F19" w:rsidRDefault="00F97BC7" w:rsidP="007E09CA">
            <w:pPr>
              <w:jc w:val="center"/>
              <w:rPr>
                <w:highlight w:val="yellow"/>
              </w:rPr>
            </w:pP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pP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F97BC7" w:rsidRPr="009D765B" w:rsidRDefault="00F97BC7" w:rsidP="007E09CA">
            <w:r w:rsidRPr="009D765B">
              <w:t>федеральный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7E09CA">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F97BC7" w:rsidRPr="009D765B" w:rsidRDefault="00F97BC7"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7E09CA">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pPr>
            <w:r>
              <w:t>0,0</w:t>
            </w:r>
          </w:p>
        </w:tc>
      </w:tr>
      <w:tr w:rsidR="00912230"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12230" w:rsidRPr="009D765B" w:rsidRDefault="00912230" w:rsidP="007E09CA">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912230" w:rsidRPr="009D765B" w:rsidRDefault="00912230" w:rsidP="007E09CA">
            <w:r w:rsidRPr="009D765B">
              <w:t>местный бюджет</w:t>
            </w:r>
          </w:p>
        </w:tc>
        <w:tc>
          <w:tcPr>
            <w:tcW w:w="1562" w:type="dxa"/>
            <w:tcBorders>
              <w:top w:val="nil"/>
              <w:left w:val="nil"/>
              <w:bottom w:val="single" w:sz="4" w:space="0" w:color="auto"/>
              <w:right w:val="single" w:sz="4" w:space="0" w:color="auto"/>
            </w:tcBorders>
            <w:vAlign w:val="center"/>
          </w:tcPr>
          <w:p w:rsidR="00912230" w:rsidRPr="009D765B" w:rsidRDefault="00912230" w:rsidP="007E09CA">
            <w:pPr>
              <w:jc w:val="center"/>
              <w:rPr>
                <w:b/>
              </w:rPr>
            </w:pPr>
          </w:p>
        </w:tc>
        <w:tc>
          <w:tcPr>
            <w:tcW w:w="1275" w:type="dxa"/>
            <w:tcBorders>
              <w:top w:val="nil"/>
              <w:left w:val="nil"/>
              <w:bottom w:val="single" w:sz="4" w:space="0" w:color="auto"/>
              <w:right w:val="single" w:sz="4" w:space="0" w:color="auto"/>
            </w:tcBorders>
            <w:vAlign w:val="center"/>
          </w:tcPr>
          <w:p w:rsidR="00912230" w:rsidRPr="009D765B" w:rsidRDefault="00912230" w:rsidP="007E09CA">
            <w:pPr>
              <w:jc w:val="center"/>
            </w:pPr>
          </w:p>
        </w:tc>
        <w:tc>
          <w:tcPr>
            <w:tcW w:w="1701" w:type="dxa"/>
            <w:tcBorders>
              <w:top w:val="nil"/>
              <w:left w:val="nil"/>
              <w:bottom w:val="single" w:sz="4" w:space="0" w:color="auto"/>
              <w:right w:val="single" w:sz="4" w:space="0" w:color="auto"/>
            </w:tcBorders>
            <w:vAlign w:val="center"/>
          </w:tcPr>
          <w:p w:rsidR="00912230" w:rsidRPr="009D765B" w:rsidRDefault="00912230" w:rsidP="007E09CA">
            <w:r w:rsidRPr="009D765B">
              <w:t> </w:t>
            </w:r>
          </w:p>
        </w:tc>
        <w:tc>
          <w:tcPr>
            <w:tcW w:w="1276" w:type="dxa"/>
            <w:tcBorders>
              <w:top w:val="nil"/>
              <w:left w:val="nil"/>
              <w:bottom w:val="single" w:sz="4" w:space="0" w:color="auto"/>
              <w:right w:val="single" w:sz="4" w:space="0" w:color="auto"/>
            </w:tcBorders>
            <w:vAlign w:val="center"/>
          </w:tcPr>
          <w:p w:rsidR="00912230" w:rsidRPr="00912230" w:rsidRDefault="00912230" w:rsidP="007E09CA">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912230" w:rsidRPr="00912230" w:rsidRDefault="00912230" w:rsidP="007E09CA">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912230" w:rsidRPr="0064005B" w:rsidRDefault="00912230" w:rsidP="007E09CA">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912230" w:rsidRPr="0064005B" w:rsidRDefault="00912230" w:rsidP="007E09CA">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912230" w:rsidRPr="0064005B" w:rsidRDefault="00912230" w:rsidP="007E09CA">
            <w:pPr>
              <w:pStyle w:val="ConsPlusNormal"/>
              <w:jc w:val="center"/>
            </w:pPr>
            <w:r w:rsidRPr="0064005B">
              <w:t>3</w:t>
            </w:r>
            <w:r>
              <w:t>6</w:t>
            </w:r>
            <w:r w:rsidRPr="0064005B">
              <w:t> </w:t>
            </w:r>
            <w:r>
              <w:t>478</w:t>
            </w:r>
            <w:r w:rsidRPr="0064005B">
              <w:t>,</w:t>
            </w:r>
            <w:r>
              <w:t>7</w:t>
            </w:r>
          </w:p>
        </w:tc>
      </w:tr>
      <w:tr w:rsidR="00F97BC7"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7E09CA">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F97BC7" w:rsidRPr="009D765B" w:rsidRDefault="00F97BC7" w:rsidP="007E09CA">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single" w:sz="4" w:space="0" w:color="auto"/>
              <w:left w:val="nil"/>
              <w:bottom w:val="single" w:sz="4" w:space="0" w:color="auto"/>
              <w:right w:val="single" w:sz="4" w:space="0" w:color="auto"/>
            </w:tcBorders>
            <w:vAlign w:val="center"/>
          </w:tcPr>
          <w:p w:rsidR="00F97BC7" w:rsidRPr="00E067E4" w:rsidRDefault="00F97BC7" w:rsidP="007E09CA">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7E09CA">
            <w:pPr>
              <w:jc w:val="center"/>
            </w:pPr>
            <w:r>
              <w:t>0,0</w:t>
            </w:r>
          </w:p>
        </w:tc>
      </w:tr>
      <w:tr w:rsidR="00912230"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12230" w:rsidRPr="009D765B" w:rsidRDefault="00912230" w:rsidP="007E09CA">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912230" w:rsidRPr="009D765B" w:rsidRDefault="00912230" w:rsidP="007E09CA">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912230" w:rsidRPr="009D765B" w:rsidRDefault="00912230" w:rsidP="007E09CA">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912230" w:rsidRPr="009D765B" w:rsidRDefault="00912230" w:rsidP="007E09CA">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912230" w:rsidRPr="009D765B" w:rsidRDefault="00912230" w:rsidP="007E09CA">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912230" w:rsidRPr="009D765B" w:rsidRDefault="00912230" w:rsidP="007E09CA">
            <w:pPr>
              <w:jc w:val="center"/>
              <w:rPr>
                <w:b/>
              </w:rPr>
            </w:pPr>
            <w:r w:rsidRPr="009D765B">
              <w:rPr>
                <w:b/>
                <w:bCs/>
                <w:sz w:val="22"/>
                <w:szCs w:val="22"/>
              </w:rPr>
              <w:t> </w:t>
            </w:r>
            <w:r w:rsidRPr="009D765B">
              <w:rPr>
                <w:b/>
              </w:rPr>
              <w:t>Департамент</w:t>
            </w:r>
          </w:p>
          <w:p w:rsidR="00912230" w:rsidRPr="009D765B" w:rsidRDefault="00912230" w:rsidP="007E09CA">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912230" w:rsidRPr="009B2C82" w:rsidRDefault="00912230" w:rsidP="007E09CA">
            <w:pPr>
              <w:pStyle w:val="ConsPlusNormal"/>
              <w:jc w:val="center"/>
              <w:rPr>
                <w:b/>
                <w:lang w:val="en-US"/>
              </w:rPr>
            </w:pPr>
            <w:r>
              <w:rPr>
                <w:b/>
                <w:lang w:val="en-US"/>
              </w:rPr>
              <w:t>1</w:t>
            </w:r>
            <w:r>
              <w:rPr>
                <w:b/>
              </w:rPr>
              <w:t>37 596,0</w:t>
            </w:r>
          </w:p>
        </w:tc>
        <w:tc>
          <w:tcPr>
            <w:tcW w:w="1134" w:type="dxa"/>
            <w:tcBorders>
              <w:top w:val="nil"/>
              <w:left w:val="nil"/>
              <w:bottom w:val="single" w:sz="4" w:space="0" w:color="auto"/>
              <w:right w:val="single" w:sz="4" w:space="0" w:color="auto"/>
            </w:tcBorders>
            <w:vAlign w:val="center"/>
          </w:tcPr>
          <w:p w:rsidR="00912230" w:rsidRPr="009B2C82" w:rsidRDefault="00912230" w:rsidP="007E09CA">
            <w:pPr>
              <w:pStyle w:val="ConsPlusNormal"/>
              <w:jc w:val="center"/>
              <w:rPr>
                <w:b/>
                <w:lang w:val="en-US"/>
              </w:rPr>
            </w:pPr>
            <w:r>
              <w:rPr>
                <w:b/>
                <w:lang w:val="en-US"/>
              </w:rPr>
              <w:t>3</w:t>
            </w:r>
            <w:r>
              <w:rPr>
                <w:b/>
              </w:rPr>
              <w:t>4 </w:t>
            </w:r>
            <w:r>
              <w:rPr>
                <w:b/>
                <w:lang w:val="en-US"/>
              </w:rPr>
              <w:t>5</w:t>
            </w:r>
            <w:r>
              <w:rPr>
                <w:b/>
              </w:rPr>
              <w:t>93,0</w:t>
            </w:r>
          </w:p>
        </w:tc>
        <w:tc>
          <w:tcPr>
            <w:tcW w:w="1134" w:type="dxa"/>
            <w:tcBorders>
              <w:top w:val="nil"/>
              <w:left w:val="nil"/>
              <w:bottom w:val="single" w:sz="4" w:space="0" w:color="auto"/>
              <w:right w:val="single" w:sz="4" w:space="0" w:color="auto"/>
            </w:tcBorders>
            <w:vAlign w:val="center"/>
          </w:tcPr>
          <w:p w:rsidR="00912230" w:rsidRPr="009B2C82" w:rsidRDefault="00912230" w:rsidP="007E09CA">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912230" w:rsidRPr="00337979" w:rsidRDefault="00912230" w:rsidP="007E09CA">
            <w:pPr>
              <w:pStyle w:val="ConsPlusNormal"/>
              <w:jc w:val="center"/>
              <w:rPr>
                <w:b/>
              </w:rPr>
            </w:pPr>
            <w:r>
              <w:rPr>
                <w:b/>
              </w:rPr>
              <w:t>33 083,6</w:t>
            </w:r>
          </w:p>
        </w:tc>
        <w:tc>
          <w:tcPr>
            <w:tcW w:w="1188" w:type="dxa"/>
            <w:tcBorders>
              <w:top w:val="nil"/>
              <w:left w:val="nil"/>
              <w:bottom w:val="single" w:sz="4" w:space="0" w:color="auto"/>
              <w:right w:val="single" w:sz="4" w:space="0" w:color="auto"/>
            </w:tcBorders>
            <w:vAlign w:val="center"/>
          </w:tcPr>
          <w:p w:rsidR="00912230" w:rsidRPr="00337979" w:rsidRDefault="00912230" w:rsidP="007E09CA">
            <w:pPr>
              <w:pStyle w:val="ConsPlusNormal"/>
              <w:jc w:val="center"/>
              <w:rPr>
                <w:b/>
              </w:rPr>
            </w:pPr>
            <w:r>
              <w:rPr>
                <w:b/>
              </w:rPr>
              <w:t>36 478,7</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p>
        </w:tc>
        <w:tc>
          <w:tcPr>
            <w:tcW w:w="4252" w:type="dxa"/>
            <w:tcBorders>
              <w:top w:val="nil"/>
              <w:left w:val="nil"/>
              <w:bottom w:val="single" w:sz="4" w:space="0" w:color="auto"/>
              <w:right w:val="single" w:sz="4" w:space="0" w:color="auto"/>
            </w:tcBorders>
            <w:vAlign w:val="center"/>
          </w:tcPr>
          <w:p w:rsidR="00F97BC7" w:rsidRPr="009D765B" w:rsidRDefault="00F97BC7" w:rsidP="007E09CA">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nil"/>
              <w:left w:val="nil"/>
              <w:bottom w:val="single" w:sz="4" w:space="0" w:color="auto"/>
              <w:right w:val="single" w:sz="4" w:space="0" w:color="auto"/>
            </w:tcBorders>
            <w:vAlign w:val="center"/>
          </w:tcPr>
          <w:p w:rsidR="00F97BC7" w:rsidRPr="002B5F19" w:rsidRDefault="00F97BC7" w:rsidP="007E09CA">
            <w:pPr>
              <w:jc w:val="center"/>
              <w:rPr>
                <w:highlight w:val="yellow"/>
              </w:rPr>
            </w:pP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pP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F97BC7" w:rsidRPr="009D765B" w:rsidRDefault="00F97BC7" w:rsidP="007E09CA">
            <w:r w:rsidRPr="009D765B">
              <w:t>федеральный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7E09CA">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7E09CA">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F97BC7" w:rsidRPr="009D765B" w:rsidRDefault="00F97BC7" w:rsidP="007E09CA">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7E09CA">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7E09CA">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7E09CA">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7E09CA">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7E09CA">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7E09CA">
            <w:pPr>
              <w:jc w:val="center"/>
            </w:pPr>
            <w:r>
              <w:t>0,0</w:t>
            </w:r>
          </w:p>
        </w:tc>
      </w:tr>
      <w:tr w:rsidR="00912230"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912230" w:rsidRPr="009D765B" w:rsidRDefault="00912230" w:rsidP="007E09CA">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912230" w:rsidRPr="009D765B" w:rsidRDefault="00912230" w:rsidP="007E09CA">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912230" w:rsidRPr="009D765B" w:rsidRDefault="00912230" w:rsidP="007E09CA">
            <w:pPr>
              <w:jc w:val="center"/>
              <w:rPr>
                <w:b/>
              </w:rPr>
            </w:pPr>
          </w:p>
        </w:tc>
        <w:tc>
          <w:tcPr>
            <w:tcW w:w="1275" w:type="dxa"/>
            <w:tcBorders>
              <w:top w:val="nil"/>
              <w:left w:val="nil"/>
              <w:bottom w:val="single" w:sz="4" w:space="0" w:color="auto"/>
              <w:right w:val="single" w:sz="4" w:space="0" w:color="auto"/>
            </w:tcBorders>
            <w:vAlign w:val="center"/>
          </w:tcPr>
          <w:p w:rsidR="00912230" w:rsidRPr="009D765B" w:rsidRDefault="00912230" w:rsidP="007E09CA">
            <w:pPr>
              <w:jc w:val="center"/>
            </w:pPr>
          </w:p>
        </w:tc>
        <w:tc>
          <w:tcPr>
            <w:tcW w:w="1701" w:type="dxa"/>
            <w:tcBorders>
              <w:top w:val="nil"/>
              <w:left w:val="nil"/>
              <w:bottom w:val="single" w:sz="4" w:space="0" w:color="auto"/>
              <w:right w:val="single" w:sz="4" w:space="0" w:color="auto"/>
            </w:tcBorders>
            <w:vAlign w:val="center"/>
          </w:tcPr>
          <w:p w:rsidR="00912230" w:rsidRPr="009D765B" w:rsidRDefault="00912230" w:rsidP="007E09CA">
            <w:r w:rsidRPr="009D765B">
              <w:t> </w:t>
            </w:r>
          </w:p>
        </w:tc>
        <w:tc>
          <w:tcPr>
            <w:tcW w:w="1276" w:type="dxa"/>
            <w:tcBorders>
              <w:top w:val="nil"/>
              <w:left w:val="nil"/>
              <w:bottom w:val="single" w:sz="4" w:space="0" w:color="auto"/>
              <w:right w:val="single" w:sz="4" w:space="0" w:color="auto"/>
            </w:tcBorders>
            <w:vAlign w:val="center"/>
          </w:tcPr>
          <w:p w:rsidR="00912230" w:rsidRPr="00912230" w:rsidRDefault="00912230" w:rsidP="007E09CA">
            <w:pPr>
              <w:pStyle w:val="ConsPlusNormal"/>
              <w:jc w:val="center"/>
              <w:rPr>
                <w:lang w:val="en-US"/>
              </w:rPr>
            </w:pPr>
            <w:r w:rsidRPr="00912230">
              <w:rPr>
                <w:lang w:val="en-US"/>
              </w:rPr>
              <w:t>1</w:t>
            </w:r>
            <w:r w:rsidRPr="00912230">
              <w:t>37 596,0</w:t>
            </w:r>
          </w:p>
        </w:tc>
        <w:tc>
          <w:tcPr>
            <w:tcW w:w="1134" w:type="dxa"/>
            <w:tcBorders>
              <w:top w:val="nil"/>
              <w:left w:val="nil"/>
              <w:bottom w:val="single" w:sz="4" w:space="0" w:color="auto"/>
              <w:right w:val="single" w:sz="4" w:space="0" w:color="auto"/>
            </w:tcBorders>
            <w:vAlign w:val="center"/>
          </w:tcPr>
          <w:p w:rsidR="00912230" w:rsidRPr="00912230" w:rsidRDefault="00912230" w:rsidP="007E09CA">
            <w:pPr>
              <w:pStyle w:val="ConsPlusNormal"/>
              <w:jc w:val="center"/>
              <w:rPr>
                <w:lang w:val="en-US"/>
              </w:rPr>
            </w:pPr>
            <w:r w:rsidRPr="00912230">
              <w:rPr>
                <w:lang w:val="en-US"/>
              </w:rPr>
              <w:t>3</w:t>
            </w:r>
            <w:r w:rsidRPr="00912230">
              <w:t>4 </w:t>
            </w:r>
            <w:r w:rsidRPr="00912230">
              <w:rPr>
                <w:lang w:val="en-US"/>
              </w:rPr>
              <w:t>5</w:t>
            </w:r>
            <w:r w:rsidRPr="00912230">
              <w:t>93,0</w:t>
            </w:r>
          </w:p>
        </w:tc>
        <w:tc>
          <w:tcPr>
            <w:tcW w:w="1134" w:type="dxa"/>
            <w:tcBorders>
              <w:top w:val="nil"/>
              <w:left w:val="nil"/>
              <w:bottom w:val="single" w:sz="4" w:space="0" w:color="auto"/>
              <w:right w:val="single" w:sz="4" w:space="0" w:color="auto"/>
            </w:tcBorders>
            <w:vAlign w:val="center"/>
          </w:tcPr>
          <w:p w:rsidR="00912230" w:rsidRPr="0064005B" w:rsidRDefault="00912230" w:rsidP="007E09CA">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912230" w:rsidRPr="0064005B" w:rsidRDefault="00912230" w:rsidP="007E09CA">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912230" w:rsidRPr="0064005B" w:rsidRDefault="00912230" w:rsidP="007E09CA">
            <w:pPr>
              <w:pStyle w:val="ConsPlusNormal"/>
              <w:jc w:val="center"/>
            </w:pPr>
            <w:r w:rsidRPr="0064005B">
              <w:t>3</w:t>
            </w:r>
            <w:r>
              <w:t>6</w:t>
            </w:r>
            <w:r w:rsidRPr="0064005B">
              <w:t> </w:t>
            </w:r>
            <w:r>
              <w:t>478</w:t>
            </w:r>
            <w:r w:rsidRPr="0064005B">
              <w:t>,</w:t>
            </w:r>
            <w:r>
              <w:t>7</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7E09CA">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7E09CA">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7E09CA"/>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7E09CA">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7E09CA">
            <w:pPr>
              <w:jc w:val="center"/>
              <w:rPr>
                <w:bCs/>
              </w:rPr>
            </w:pPr>
          </w:p>
        </w:tc>
      </w:tr>
      <w:tr w:rsidR="00291F5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291F5E" w:rsidRPr="009D765B" w:rsidRDefault="00291F5E" w:rsidP="007E09CA">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291F5E" w:rsidRPr="009D765B" w:rsidRDefault="00291F5E" w:rsidP="007E09CA">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291F5E" w:rsidRPr="009D765B" w:rsidRDefault="00291F5E" w:rsidP="007E09CA">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291F5E" w:rsidRPr="009D765B" w:rsidRDefault="00291F5E" w:rsidP="007E09CA">
            <w:pPr>
              <w:jc w:val="center"/>
            </w:pPr>
          </w:p>
        </w:tc>
        <w:tc>
          <w:tcPr>
            <w:tcW w:w="1701" w:type="dxa"/>
            <w:tcBorders>
              <w:top w:val="single" w:sz="4" w:space="0" w:color="auto"/>
              <w:left w:val="nil"/>
              <w:bottom w:val="single" w:sz="4" w:space="0" w:color="auto"/>
              <w:right w:val="single" w:sz="4" w:space="0" w:color="auto"/>
            </w:tcBorders>
            <w:vAlign w:val="center"/>
          </w:tcPr>
          <w:p w:rsidR="00291F5E" w:rsidRPr="009D765B" w:rsidRDefault="00291F5E" w:rsidP="007E09CA"/>
        </w:tc>
        <w:tc>
          <w:tcPr>
            <w:tcW w:w="1276" w:type="dxa"/>
            <w:tcBorders>
              <w:top w:val="single" w:sz="4" w:space="0" w:color="auto"/>
              <w:left w:val="nil"/>
              <w:bottom w:val="single" w:sz="4" w:space="0" w:color="auto"/>
              <w:right w:val="single" w:sz="4" w:space="0" w:color="auto"/>
            </w:tcBorders>
            <w:vAlign w:val="center"/>
          </w:tcPr>
          <w:p w:rsidR="00291F5E" w:rsidRPr="009B2C82" w:rsidRDefault="0028441E" w:rsidP="007E09CA">
            <w:pPr>
              <w:jc w:val="center"/>
              <w:rPr>
                <w:bCs/>
                <w:highlight w:val="yellow"/>
                <w:lang w:val="en-US"/>
              </w:rPr>
            </w:pPr>
            <w:r>
              <w:rPr>
                <w:bCs/>
              </w:rPr>
              <w:t>1</w:t>
            </w:r>
            <w:r w:rsidR="003146B8">
              <w:rPr>
                <w:bCs/>
              </w:rPr>
              <w:t>2</w:t>
            </w:r>
            <w:r>
              <w:rPr>
                <w:bCs/>
              </w:rPr>
              <w:t>1</w:t>
            </w:r>
            <w:r w:rsidR="00291F5E">
              <w:rPr>
                <w:bCs/>
              </w:rPr>
              <w:t> </w:t>
            </w:r>
            <w:r w:rsidR="003146B8">
              <w:rPr>
                <w:bCs/>
              </w:rPr>
              <w:t>921</w:t>
            </w:r>
            <w:r w:rsidR="00291F5E">
              <w:rPr>
                <w:bCs/>
              </w:rPr>
              <w:t>,</w:t>
            </w:r>
            <w:r w:rsidR="003146B8">
              <w:rPr>
                <w:bCs/>
              </w:rPr>
              <w:t>1</w:t>
            </w:r>
          </w:p>
        </w:tc>
        <w:tc>
          <w:tcPr>
            <w:tcW w:w="1134" w:type="dxa"/>
            <w:tcBorders>
              <w:top w:val="single" w:sz="4" w:space="0" w:color="auto"/>
              <w:left w:val="nil"/>
              <w:bottom w:val="single" w:sz="4" w:space="0" w:color="auto"/>
              <w:right w:val="single" w:sz="4" w:space="0" w:color="auto"/>
            </w:tcBorders>
            <w:vAlign w:val="center"/>
          </w:tcPr>
          <w:p w:rsidR="00291F5E" w:rsidRPr="009B2C82" w:rsidRDefault="003146B8" w:rsidP="007E09CA">
            <w:pPr>
              <w:jc w:val="center"/>
              <w:rPr>
                <w:bCs/>
                <w:lang w:val="en-US"/>
              </w:rPr>
            </w:pPr>
            <w:r>
              <w:rPr>
                <w:bCs/>
              </w:rPr>
              <w:t>31</w:t>
            </w:r>
            <w:r w:rsidR="00291F5E">
              <w:rPr>
                <w:bCs/>
              </w:rPr>
              <w:t> </w:t>
            </w:r>
            <w:r>
              <w:rPr>
                <w:bCs/>
              </w:rPr>
              <w:t>591</w:t>
            </w:r>
            <w:r w:rsidR="00291F5E">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291F5E" w:rsidRPr="009B2C82" w:rsidRDefault="00291F5E" w:rsidP="007E09CA">
            <w:pPr>
              <w:jc w:val="center"/>
              <w:rPr>
                <w:bCs/>
                <w:lang w:val="en-US"/>
              </w:rPr>
            </w:pPr>
            <w:r>
              <w:rPr>
                <w:bCs/>
              </w:rPr>
              <w:t>2</w:t>
            </w:r>
            <w:r>
              <w:rPr>
                <w:bCs/>
                <w:lang w:val="en-US"/>
              </w:rPr>
              <w:t>9</w:t>
            </w:r>
            <w:r>
              <w:rPr>
                <w:bCs/>
              </w:rPr>
              <w:t> </w:t>
            </w:r>
            <w:r w:rsidR="0028441E">
              <w:rPr>
                <w:bCs/>
              </w:rPr>
              <w:t>326</w:t>
            </w:r>
            <w:r>
              <w:rPr>
                <w:bCs/>
              </w:rPr>
              <w:t>,</w:t>
            </w:r>
            <w:r w:rsidR="0028441E">
              <w:rPr>
                <w:bCs/>
              </w:rPr>
              <w:t>1</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91F5E" w:rsidP="007E09CA">
            <w:pPr>
              <w:jc w:val="center"/>
              <w:rPr>
                <w:bCs/>
              </w:rPr>
            </w:pPr>
            <w:r>
              <w:rPr>
                <w:bCs/>
              </w:rPr>
              <w:t>2</w:t>
            </w:r>
            <w:r w:rsidR="0028441E">
              <w:rPr>
                <w:bCs/>
              </w:rPr>
              <w:t>9</w:t>
            </w:r>
            <w:r>
              <w:rPr>
                <w:bCs/>
              </w:rPr>
              <w:t> </w:t>
            </w:r>
            <w:r w:rsidR="0028441E">
              <w:rPr>
                <w:bCs/>
              </w:rPr>
              <w:t>012</w:t>
            </w:r>
            <w:r>
              <w:rPr>
                <w:bCs/>
              </w:rPr>
              <w:t>,</w:t>
            </w:r>
            <w:r w:rsidR="0028441E">
              <w:rPr>
                <w:bCs/>
              </w:rPr>
              <w:t>9</w:t>
            </w:r>
          </w:p>
        </w:tc>
        <w:tc>
          <w:tcPr>
            <w:tcW w:w="1188" w:type="dxa"/>
            <w:tcBorders>
              <w:top w:val="single" w:sz="4" w:space="0" w:color="auto"/>
              <w:left w:val="nil"/>
              <w:bottom w:val="single" w:sz="4" w:space="0" w:color="auto"/>
              <w:right w:val="single" w:sz="4" w:space="0" w:color="auto"/>
            </w:tcBorders>
            <w:vAlign w:val="center"/>
          </w:tcPr>
          <w:p w:rsidR="00291F5E" w:rsidRPr="009D765B" w:rsidRDefault="0028441E" w:rsidP="007E09CA">
            <w:pPr>
              <w:jc w:val="center"/>
              <w:rPr>
                <w:bCs/>
              </w:rPr>
            </w:pPr>
            <w:r>
              <w:rPr>
                <w:bCs/>
              </w:rPr>
              <w:t>3</w:t>
            </w:r>
            <w:r w:rsidR="00BD7032">
              <w:rPr>
                <w:bCs/>
              </w:rPr>
              <w:t>1</w:t>
            </w:r>
            <w:r w:rsidR="00291F5E">
              <w:rPr>
                <w:bCs/>
              </w:rPr>
              <w:t> </w:t>
            </w:r>
            <w:r w:rsidR="00BD7032">
              <w:rPr>
                <w:bCs/>
              </w:rPr>
              <w:t>990</w:t>
            </w:r>
            <w:r w:rsidR="00291F5E">
              <w:rPr>
                <w:bCs/>
              </w:rPr>
              <w:t>,</w:t>
            </w:r>
            <w:r w:rsidR="00BD7032">
              <w:rPr>
                <w:bCs/>
              </w:rPr>
              <w:t>2</w:t>
            </w:r>
          </w:p>
        </w:tc>
      </w:tr>
      <w:tr w:rsidR="00291F5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91F5E" w:rsidRPr="009D765B" w:rsidRDefault="00291F5E" w:rsidP="007E09CA">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291F5E" w:rsidRPr="009D765B" w:rsidRDefault="00811854" w:rsidP="007E09CA">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291F5E" w:rsidRPr="009D765B" w:rsidRDefault="00291F5E" w:rsidP="007E09CA">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291F5E" w:rsidRPr="009D765B" w:rsidRDefault="00291F5E" w:rsidP="007E09CA">
            <w:pPr>
              <w:jc w:val="center"/>
            </w:pPr>
          </w:p>
        </w:tc>
        <w:tc>
          <w:tcPr>
            <w:tcW w:w="1701" w:type="dxa"/>
            <w:tcBorders>
              <w:top w:val="single" w:sz="4" w:space="0" w:color="auto"/>
              <w:left w:val="nil"/>
              <w:bottom w:val="single" w:sz="4" w:space="0" w:color="auto"/>
              <w:right w:val="single" w:sz="4" w:space="0" w:color="auto"/>
            </w:tcBorders>
            <w:vAlign w:val="center"/>
          </w:tcPr>
          <w:p w:rsidR="00291F5E" w:rsidRPr="009D765B" w:rsidRDefault="00291F5E" w:rsidP="007E09CA"/>
        </w:tc>
        <w:tc>
          <w:tcPr>
            <w:tcW w:w="1276" w:type="dxa"/>
            <w:tcBorders>
              <w:top w:val="single" w:sz="4" w:space="0" w:color="auto"/>
              <w:left w:val="nil"/>
              <w:bottom w:val="single" w:sz="4" w:space="0" w:color="auto"/>
              <w:right w:val="single" w:sz="4" w:space="0" w:color="auto"/>
            </w:tcBorders>
            <w:vAlign w:val="center"/>
          </w:tcPr>
          <w:p w:rsidR="00291F5E" w:rsidRPr="002B5F19" w:rsidRDefault="0028441E" w:rsidP="007E09CA">
            <w:pPr>
              <w:jc w:val="center"/>
              <w:rPr>
                <w:bCs/>
                <w:highlight w:val="yellow"/>
              </w:rPr>
            </w:pPr>
            <w:r>
              <w:rPr>
                <w:bCs/>
              </w:rPr>
              <w:t>15</w:t>
            </w:r>
            <w:r w:rsidR="00291F5E">
              <w:rPr>
                <w:bCs/>
              </w:rPr>
              <w:t> 6</w:t>
            </w:r>
            <w:r w:rsidR="003146B8">
              <w:rPr>
                <w:bCs/>
              </w:rPr>
              <w:t>74</w:t>
            </w:r>
            <w:r w:rsidR="00291F5E">
              <w:rPr>
                <w:bCs/>
              </w:rPr>
              <w:t>,</w:t>
            </w:r>
            <w:r w:rsidR="003146B8">
              <w:rPr>
                <w:bCs/>
              </w:rPr>
              <w:t>9</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91F5E" w:rsidP="007E09CA">
            <w:pPr>
              <w:jc w:val="center"/>
              <w:rPr>
                <w:bCs/>
              </w:rPr>
            </w:pPr>
            <w:r>
              <w:rPr>
                <w:bCs/>
              </w:rPr>
              <w:t>3</w:t>
            </w:r>
            <w:r w:rsidR="003146B8">
              <w:rPr>
                <w:bCs/>
              </w:rPr>
              <w:t xml:space="preserve"> 001</w:t>
            </w:r>
            <w:r>
              <w:rPr>
                <w:bCs/>
              </w:rPr>
              <w:t>,</w:t>
            </w:r>
            <w:r w:rsidR="003146B8">
              <w:rPr>
                <w:bCs/>
              </w:rPr>
              <w:t>1</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8441E" w:rsidP="007E09CA">
            <w:pPr>
              <w:jc w:val="center"/>
              <w:rPr>
                <w:bCs/>
              </w:rPr>
            </w:pPr>
            <w:r>
              <w:rPr>
                <w:bCs/>
              </w:rPr>
              <w:t>4</w:t>
            </w:r>
            <w:r w:rsidR="00291F5E">
              <w:rPr>
                <w:bCs/>
              </w:rPr>
              <w:t xml:space="preserve"> 1</w:t>
            </w:r>
            <w:r>
              <w:rPr>
                <w:bCs/>
              </w:rPr>
              <w:t>14</w:t>
            </w:r>
            <w:r w:rsidR="00291F5E">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291F5E" w:rsidRPr="00E067E4" w:rsidRDefault="0028441E" w:rsidP="007E09CA">
            <w:pPr>
              <w:jc w:val="center"/>
              <w:rPr>
                <w:bCs/>
              </w:rPr>
            </w:pPr>
            <w:r>
              <w:rPr>
                <w:bCs/>
              </w:rPr>
              <w:t>4</w:t>
            </w:r>
            <w:r w:rsidR="00291F5E">
              <w:rPr>
                <w:bCs/>
              </w:rPr>
              <w:t> </w:t>
            </w:r>
            <w:r>
              <w:rPr>
                <w:bCs/>
              </w:rPr>
              <w:t>070</w:t>
            </w:r>
            <w:r w:rsidR="00291F5E">
              <w:rPr>
                <w:bCs/>
              </w:rPr>
              <w:t>,</w:t>
            </w:r>
            <w:r>
              <w:rPr>
                <w:bCs/>
              </w:rPr>
              <w:t>7</w:t>
            </w:r>
          </w:p>
        </w:tc>
        <w:tc>
          <w:tcPr>
            <w:tcW w:w="1188" w:type="dxa"/>
            <w:tcBorders>
              <w:top w:val="single" w:sz="4" w:space="0" w:color="auto"/>
              <w:left w:val="nil"/>
              <w:bottom w:val="single" w:sz="4" w:space="0" w:color="auto"/>
              <w:right w:val="single" w:sz="4" w:space="0" w:color="auto"/>
            </w:tcBorders>
            <w:vAlign w:val="center"/>
          </w:tcPr>
          <w:p w:rsidR="00291F5E" w:rsidRPr="00E067E4" w:rsidRDefault="0028441E" w:rsidP="007E09CA">
            <w:pPr>
              <w:jc w:val="center"/>
              <w:rPr>
                <w:bCs/>
              </w:rPr>
            </w:pPr>
            <w:r>
              <w:rPr>
                <w:bCs/>
              </w:rPr>
              <w:t>4</w:t>
            </w:r>
            <w:r w:rsidR="00291F5E">
              <w:rPr>
                <w:bCs/>
              </w:rPr>
              <w:t> </w:t>
            </w:r>
            <w:r>
              <w:rPr>
                <w:bCs/>
              </w:rPr>
              <w:t>44</w:t>
            </w:r>
            <w:r w:rsidR="00291F5E">
              <w:rPr>
                <w:bCs/>
              </w:rPr>
              <w:t>8,</w:t>
            </w:r>
            <w:r>
              <w:rPr>
                <w:bCs/>
              </w:rPr>
              <w:t>5</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E09CA">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7E09CA">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E09CA">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7E09CA">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E09CA">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7E09CA">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7E09CA">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E09CA">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E09CA">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7E09CA">
            <w:pPr>
              <w:jc w:val="center"/>
            </w:pPr>
            <w:r>
              <w:t>0,0</w:t>
            </w:r>
          </w:p>
          <w:p w:rsidR="0021582E" w:rsidRPr="009D765B" w:rsidRDefault="0021582E" w:rsidP="007E09CA">
            <w:pPr>
              <w:jc w:val="center"/>
            </w:pPr>
          </w:p>
        </w:tc>
      </w:tr>
    </w:tbl>
    <w:p w:rsidR="0021582E" w:rsidRDefault="0021582E" w:rsidP="007E09CA">
      <w:pPr>
        <w:pStyle w:val="2"/>
        <w:spacing w:before="0" w:after="0"/>
        <w:jc w:val="center"/>
        <w:rPr>
          <w:rFonts w:ascii="Times New Roman" w:hAnsi="Times New Roman" w:cs="Times New Roman"/>
          <w:b w:val="0"/>
          <w:i w:val="0"/>
          <w:sz w:val="24"/>
          <w:szCs w:val="24"/>
        </w:rPr>
      </w:pPr>
    </w:p>
    <w:p w:rsidR="0021582E" w:rsidRDefault="0021582E" w:rsidP="007E09CA">
      <w:pPr>
        <w:pStyle w:val="2"/>
        <w:spacing w:before="0" w:after="0"/>
        <w:rPr>
          <w:rFonts w:ascii="Times New Roman" w:hAnsi="Times New Roman" w:cs="Times New Roman"/>
          <w:b w:val="0"/>
          <w:i w:val="0"/>
          <w:sz w:val="24"/>
          <w:szCs w:val="24"/>
        </w:rPr>
      </w:pPr>
    </w:p>
    <w:p w:rsidR="0021582E" w:rsidRPr="00AE5B95" w:rsidRDefault="0021582E" w:rsidP="007E09CA">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7E09CA">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7E09CA">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E09CA">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E09CA">
            <w:pPr>
              <w:pStyle w:val="ConsPlusNormal"/>
              <w:spacing w:line="200" w:lineRule="exact"/>
              <w:jc w:val="center"/>
              <w:rPr>
                <w:sz w:val="20"/>
              </w:rPr>
            </w:pPr>
            <w:r>
              <w:rPr>
                <w:sz w:val="20"/>
              </w:rPr>
              <w:t>202</w:t>
            </w:r>
            <w:r w:rsidR="00942EA4">
              <w:rPr>
                <w:sz w:val="20"/>
              </w:rPr>
              <w:t>2</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E09CA">
            <w:pPr>
              <w:pStyle w:val="ConsPlusNormal"/>
              <w:jc w:val="center"/>
              <w:rPr>
                <w:sz w:val="20"/>
              </w:rPr>
            </w:pPr>
            <w:r w:rsidRPr="007B520C">
              <w:rPr>
                <w:sz w:val="20"/>
              </w:rPr>
              <w:t>202</w:t>
            </w:r>
            <w:r w:rsidR="00942EA4">
              <w:rPr>
                <w:sz w:val="20"/>
              </w:rPr>
              <w:t>3</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E09CA">
            <w:pPr>
              <w:pStyle w:val="ConsPlusNormal"/>
              <w:jc w:val="center"/>
              <w:rPr>
                <w:sz w:val="20"/>
              </w:rPr>
            </w:pPr>
            <w:r w:rsidRPr="007B520C">
              <w:rPr>
                <w:sz w:val="20"/>
              </w:rPr>
              <w:t>202</w:t>
            </w:r>
            <w:r w:rsidR="00942EA4">
              <w:rPr>
                <w:sz w:val="20"/>
              </w:rPr>
              <w:t>4</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E09CA">
            <w:pPr>
              <w:pStyle w:val="ConsPlusNormal"/>
              <w:jc w:val="center"/>
              <w:rPr>
                <w:sz w:val="20"/>
              </w:rPr>
            </w:pPr>
            <w:r w:rsidRPr="007B520C">
              <w:rPr>
                <w:sz w:val="20"/>
              </w:rPr>
              <w:t>202</w:t>
            </w:r>
            <w:r w:rsidR="00942EA4">
              <w:rPr>
                <w:sz w:val="20"/>
              </w:rPr>
              <w:t>5</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7E09CA">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E09CA">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E09CA">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E09CA">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7E09CA">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7E09CA">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pPr>
            <w:r>
              <w:t>Основное мероприятие 1.3</w:t>
            </w:r>
          </w:p>
          <w:p w:rsidR="00DE20AB" w:rsidRPr="00AE5B95" w:rsidRDefault="00DE20AB" w:rsidP="007E09CA">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rsidRPr="00610BDA">
              <w:t>9</w:t>
            </w:r>
            <w:r w:rsidR="004E4880">
              <w:t>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7E09CA">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7E09CA">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7E09CA">
            <w:pPr>
              <w:widowControl w:val="0"/>
              <w:autoSpaceDE w:val="0"/>
              <w:autoSpaceDN w:val="0"/>
              <w:adjustRightInd w:val="0"/>
              <w:jc w:val="center"/>
            </w:pPr>
            <w:r>
              <w:t>8</w:t>
            </w:r>
            <w:r w:rsidR="00DE20AB">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pPr>
            <w:r>
              <w:t xml:space="preserve">Основное мероприятие 1.1 </w:t>
            </w:r>
          </w:p>
          <w:p w:rsidR="00DE20AB" w:rsidRPr="00AE5B95" w:rsidRDefault="00DE20AB" w:rsidP="007E09CA">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t>8</w:t>
            </w:r>
            <w:r w:rsidR="004E4880">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t>8</w:t>
            </w:r>
            <w:r w:rsidR="004E4880">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rsidRPr="00610BDA">
              <w:t>8</w:t>
            </w:r>
            <w:r w:rsidR="004E4880">
              <w:t>9</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7E09CA">
            <w:pPr>
              <w:widowControl w:val="0"/>
              <w:autoSpaceDE w:val="0"/>
              <w:autoSpaceDN w:val="0"/>
              <w:adjustRightInd w:val="0"/>
              <w:jc w:val="center"/>
            </w:pPr>
            <w:r>
              <w:t>9</w:t>
            </w:r>
            <w:r w:rsidR="004E4880">
              <w:t>1</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7E09CA">
            <w:pPr>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7E09CA">
            <w:pPr>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7E09CA">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7E09CA">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pPr>
            <w:r>
              <w:t>Основное мероприятие 1.2</w:t>
            </w:r>
          </w:p>
          <w:p w:rsidR="00DE20AB" w:rsidRPr="00AE5B95" w:rsidRDefault="00DE20AB" w:rsidP="007E09CA">
            <w:pPr>
              <w:pStyle w:val="ConsPlusNormal"/>
            </w:pPr>
            <w:r>
              <w:t>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7E09CA">
            <w:pPr>
              <w:widowControl w:val="0"/>
              <w:autoSpaceDE w:val="0"/>
              <w:autoSpaceDN w:val="0"/>
              <w:adjustRightInd w:val="0"/>
              <w:jc w:val="center"/>
            </w:pPr>
            <w:r>
              <w:t>1 268</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7E09CA">
            <w:pPr>
              <w:widowControl w:val="0"/>
              <w:autoSpaceDE w:val="0"/>
              <w:autoSpaceDN w:val="0"/>
              <w:adjustRightInd w:val="0"/>
              <w:jc w:val="center"/>
            </w:pPr>
            <w:r>
              <w:t>1 270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7E09CA">
            <w:pPr>
              <w:widowControl w:val="0"/>
              <w:autoSpaceDE w:val="0"/>
              <w:autoSpaceDN w:val="0"/>
              <w:adjustRightInd w:val="0"/>
              <w:jc w:val="center"/>
            </w:pPr>
            <w:r>
              <w:t>1 280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7E09CA">
            <w:pPr>
              <w:widowControl w:val="0"/>
              <w:autoSpaceDE w:val="0"/>
              <w:autoSpaceDN w:val="0"/>
              <w:adjustRightInd w:val="0"/>
              <w:jc w:val="center"/>
            </w:pPr>
            <w:r>
              <w:t>1 290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pPr>
            <w:r>
              <w:t>Основное мероприятие 1.3</w:t>
            </w:r>
          </w:p>
          <w:p w:rsidR="00DE20AB" w:rsidRPr="00AE5B95" w:rsidRDefault="00DE20AB" w:rsidP="007E09CA">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rsidRPr="00610BDA">
              <w:t>42</w:t>
            </w:r>
            <w:r w:rsidR="002E0AE6">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rsidRPr="00610BDA">
              <w:t>4</w:t>
            </w:r>
            <w:r w:rsidR="002E0AE6">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7E09CA">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jc w:val="both"/>
            </w:pPr>
            <w:r>
              <w:t>Основное мероприятие 1.1,1.4</w:t>
            </w:r>
          </w:p>
          <w:p w:rsidR="00DE20AB" w:rsidRDefault="00DE20AB" w:rsidP="007E09CA">
            <w:pPr>
              <w:pStyle w:val="ConsPlusNormal"/>
              <w:jc w:val="both"/>
            </w:pPr>
            <w:r>
              <w:t>Количество объектов муниципального имущества, на которые зарегистрировано 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widowControl w:val="0"/>
              <w:autoSpaceDE w:val="0"/>
              <w:autoSpaceDN w:val="0"/>
              <w:adjustRightInd w:val="0"/>
              <w:jc w:val="center"/>
            </w:pPr>
            <w:r>
              <w:t>40</w:t>
            </w:r>
          </w:p>
        </w:tc>
      </w:tr>
      <w:tr w:rsidR="00EF10B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7E09CA">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Default="00EF10BE" w:rsidP="007E09CA">
            <w:pPr>
              <w:pStyle w:val="ConsPlusNormal"/>
            </w:pPr>
            <w:r>
              <w:t>Основное мероприятие 1.2</w:t>
            </w:r>
          </w:p>
          <w:p w:rsidR="00EF10BE" w:rsidRPr="00AE5B95" w:rsidRDefault="00EF10BE" w:rsidP="007E09CA">
            <w:pPr>
              <w:pStyle w:val="ConsPlusNormal"/>
            </w:pPr>
            <w:r w:rsidRPr="004C6FA2">
              <w:t>Величина прямых финансовых поступлений в бюджет городского округа г.</w:t>
            </w:r>
            <w:r>
              <w:t xml:space="preserve"> </w:t>
            </w:r>
            <w:r w:rsidRPr="004C6FA2">
              <w:t>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7E09CA">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7E09CA">
            <w:pPr>
              <w:jc w:val="center"/>
              <w:rPr>
                <w:sz w:val="22"/>
                <w:szCs w:val="22"/>
              </w:rPr>
            </w:pPr>
            <w:r w:rsidRPr="00EF10BE">
              <w:rPr>
                <w:sz w:val="22"/>
                <w:szCs w:val="22"/>
              </w:rPr>
              <w:t>125 142,0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7E09CA">
            <w:pPr>
              <w:jc w:val="center"/>
              <w:rPr>
                <w:sz w:val="22"/>
                <w:szCs w:val="22"/>
              </w:rPr>
            </w:pPr>
            <w:r w:rsidRPr="00EF10BE">
              <w:rPr>
                <w:sz w:val="22"/>
                <w:szCs w:val="22"/>
              </w:rPr>
              <w:t>121 850,3</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7E09CA">
            <w:pPr>
              <w:jc w:val="center"/>
              <w:rPr>
                <w:sz w:val="22"/>
                <w:szCs w:val="22"/>
              </w:rPr>
            </w:pPr>
            <w:r w:rsidRPr="00EF10BE">
              <w:rPr>
                <w:sz w:val="22"/>
                <w:szCs w:val="22"/>
              </w:rPr>
              <w:t>114 315,4</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7E09CA">
            <w:pPr>
              <w:jc w:val="center"/>
              <w:rPr>
                <w:sz w:val="22"/>
                <w:szCs w:val="22"/>
              </w:rPr>
            </w:pPr>
            <w:r w:rsidRPr="00EF10BE">
              <w:rPr>
                <w:sz w:val="22"/>
                <w:szCs w:val="22"/>
              </w:rPr>
              <w:t>107 548,0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7E09CA">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7E09CA">
            <w:pPr>
              <w:pStyle w:val="ConsPlusNormal"/>
            </w:pPr>
            <w:r>
              <w:t>Основное мероприятие 1.5</w:t>
            </w:r>
          </w:p>
          <w:p w:rsidR="00DE20AB" w:rsidRDefault="00DE20AB" w:rsidP="007E09CA">
            <w:pPr>
              <w:pStyle w:val="ConsPlusNormal"/>
            </w:pPr>
            <w:r w:rsidRPr="00CA45F6">
              <w:t xml:space="preserve">Годовой </w:t>
            </w:r>
            <w:r>
              <w:t>в</w:t>
            </w:r>
            <w:r w:rsidRPr="005E6042">
              <w:t xml:space="preserve">ыпуск газеты </w:t>
            </w:r>
            <w:r w:rsidR="003C2F14">
              <w:t>(количество выпусков в год)</w:t>
            </w:r>
          </w:p>
          <w:p w:rsidR="00DE20AB" w:rsidRPr="00AE5B95" w:rsidRDefault="00DE20AB" w:rsidP="007E09CA">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7E09CA">
            <w:pPr>
              <w:pStyle w:val="ConsPlusNormal"/>
              <w:jc w:val="center"/>
            </w:pPr>
          </w:p>
          <w:p w:rsidR="00DE20AB" w:rsidRPr="00AE5B95" w:rsidRDefault="003C2F14" w:rsidP="007E09CA">
            <w:pPr>
              <w:pStyle w:val="ConsPlusNormal"/>
              <w:jc w:val="center"/>
            </w:pPr>
            <w:r>
              <w:t>вып</w:t>
            </w:r>
            <w:r w:rsidR="00DE20AB">
              <w:t xml:space="preserve">.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7E09CA">
            <w:pPr>
              <w:widowControl w:val="0"/>
              <w:autoSpaceDE w:val="0"/>
              <w:autoSpaceDN w:val="0"/>
              <w:adjustRightInd w:val="0"/>
              <w:jc w:val="center"/>
              <w:rPr>
                <w:sz w:val="22"/>
                <w:szCs w:val="22"/>
              </w:rPr>
            </w:pPr>
          </w:p>
          <w:p w:rsidR="00DE20AB" w:rsidRDefault="003C2F14" w:rsidP="007E09CA">
            <w:pPr>
              <w:widowControl w:val="0"/>
              <w:autoSpaceDE w:val="0"/>
              <w:autoSpaceDN w:val="0"/>
              <w:adjustRightInd w:val="0"/>
              <w:jc w:val="center"/>
              <w:rPr>
                <w:sz w:val="22"/>
                <w:szCs w:val="22"/>
              </w:rPr>
            </w:pPr>
            <w:r>
              <w:rPr>
                <w:sz w:val="22"/>
                <w:szCs w:val="22"/>
              </w:rPr>
              <w:t>52</w:t>
            </w:r>
          </w:p>
          <w:p w:rsidR="00DE20AB" w:rsidRPr="00AE5B95" w:rsidRDefault="00290D44" w:rsidP="007E09CA">
            <w:pPr>
              <w:widowControl w:val="0"/>
              <w:autoSpaceDE w:val="0"/>
              <w:autoSpaceDN w:val="0"/>
              <w:adjustRightInd w:val="0"/>
              <w:jc w:val="center"/>
              <w:rPr>
                <w:sz w:val="22"/>
                <w:szCs w:val="22"/>
              </w:rPr>
            </w:pPr>
            <w:r>
              <w:rPr>
                <w:sz w:val="22"/>
                <w:szCs w:val="22"/>
              </w:rPr>
              <w:t>5450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7E09CA">
            <w:pPr>
              <w:widowControl w:val="0"/>
              <w:autoSpaceDE w:val="0"/>
              <w:autoSpaceDN w:val="0"/>
              <w:adjustRightInd w:val="0"/>
              <w:jc w:val="center"/>
              <w:rPr>
                <w:sz w:val="22"/>
                <w:szCs w:val="22"/>
              </w:rPr>
            </w:pPr>
          </w:p>
          <w:p w:rsidR="00DE20AB" w:rsidRDefault="003C2F14" w:rsidP="007E09CA">
            <w:pPr>
              <w:widowControl w:val="0"/>
              <w:autoSpaceDE w:val="0"/>
              <w:autoSpaceDN w:val="0"/>
              <w:adjustRightInd w:val="0"/>
              <w:jc w:val="center"/>
              <w:rPr>
                <w:sz w:val="22"/>
                <w:szCs w:val="22"/>
              </w:rPr>
            </w:pPr>
            <w:r>
              <w:rPr>
                <w:sz w:val="22"/>
                <w:szCs w:val="22"/>
              </w:rPr>
              <w:t xml:space="preserve">52 </w:t>
            </w:r>
          </w:p>
          <w:p w:rsidR="00DE20AB" w:rsidRPr="00AE5B95" w:rsidRDefault="006B4AEE" w:rsidP="007E09CA">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7E09CA">
            <w:pPr>
              <w:widowControl w:val="0"/>
              <w:autoSpaceDE w:val="0"/>
              <w:autoSpaceDN w:val="0"/>
              <w:adjustRightInd w:val="0"/>
              <w:jc w:val="center"/>
              <w:rPr>
                <w:sz w:val="22"/>
                <w:szCs w:val="22"/>
              </w:rPr>
            </w:pPr>
          </w:p>
          <w:p w:rsidR="00DE20AB" w:rsidRDefault="003C2F14" w:rsidP="007E09CA">
            <w:pPr>
              <w:widowControl w:val="0"/>
              <w:autoSpaceDE w:val="0"/>
              <w:autoSpaceDN w:val="0"/>
              <w:adjustRightInd w:val="0"/>
              <w:jc w:val="center"/>
              <w:rPr>
                <w:sz w:val="22"/>
                <w:szCs w:val="22"/>
              </w:rPr>
            </w:pPr>
            <w:r>
              <w:rPr>
                <w:sz w:val="22"/>
                <w:szCs w:val="22"/>
              </w:rPr>
              <w:t>52</w:t>
            </w:r>
          </w:p>
          <w:p w:rsidR="00DE20AB" w:rsidRPr="00AE5B95" w:rsidRDefault="006B4AEE" w:rsidP="007E09CA">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7E09CA">
            <w:pPr>
              <w:widowControl w:val="0"/>
              <w:autoSpaceDE w:val="0"/>
              <w:autoSpaceDN w:val="0"/>
              <w:adjustRightInd w:val="0"/>
              <w:jc w:val="center"/>
              <w:rPr>
                <w:sz w:val="22"/>
                <w:szCs w:val="22"/>
              </w:rPr>
            </w:pPr>
          </w:p>
          <w:p w:rsidR="00DE20AB" w:rsidRDefault="003C2F14" w:rsidP="007E09CA">
            <w:pPr>
              <w:widowControl w:val="0"/>
              <w:autoSpaceDE w:val="0"/>
              <w:autoSpaceDN w:val="0"/>
              <w:adjustRightInd w:val="0"/>
              <w:jc w:val="center"/>
              <w:rPr>
                <w:sz w:val="22"/>
                <w:szCs w:val="22"/>
              </w:rPr>
            </w:pPr>
            <w:r>
              <w:rPr>
                <w:sz w:val="22"/>
                <w:szCs w:val="22"/>
              </w:rPr>
              <w:t>52</w:t>
            </w:r>
          </w:p>
          <w:p w:rsidR="00DE20AB" w:rsidRPr="00AE5B95" w:rsidRDefault="006B4AEE" w:rsidP="007E09CA">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7E09CA">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E09CA">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E09CA">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E09CA">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E09CA">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E09CA">
            <w:pPr>
              <w:widowControl w:val="0"/>
              <w:autoSpaceDE w:val="0"/>
              <w:autoSpaceDN w:val="0"/>
              <w:adjustRightInd w:val="0"/>
              <w:jc w:val="center"/>
            </w:pPr>
            <w:r>
              <w:t>100</w:t>
            </w:r>
          </w:p>
        </w:tc>
      </w:tr>
    </w:tbl>
    <w:p w:rsidR="0021582E" w:rsidRDefault="0021582E" w:rsidP="007E09CA">
      <w:pPr>
        <w:pStyle w:val="2"/>
        <w:spacing w:before="0" w:after="0"/>
        <w:jc w:val="center"/>
        <w:rPr>
          <w:rFonts w:ascii="Times New Roman" w:hAnsi="Times New Roman" w:cs="Times New Roman"/>
          <w:b w:val="0"/>
          <w:i w:val="0"/>
          <w:sz w:val="24"/>
          <w:szCs w:val="24"/>
        </w:rPr>
      </w:pPr>
    </w:p>
    <w:p w:rsidR="0021582E" w:rsidRDefault="0021582E" w:rsidP="007E09CA">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7E09CA"/>
    <w:p w:rsidR="0021582E" w:rsidRPr="00AE5B95" w:rsidRDefault="0021582E" w:rsidP="007E09CA">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7E09CA">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E09CA">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E09CA">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E09CA">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E09CA">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7E09CA">
            <w:pPr>
              <w:pStyle w:val="ConsPlusNormal"/>
            </w:pPr>
            <w:r w:rsidRPr="0093562A">
              <w:t xml:space="preserve">Решение Совета депутатов городского округа г. Бор от </w:t>
            </w:r>
            <w:r w:rsidRPr="002D41B4">
              <w:t>2</w:t>
            </w:r>
            <w:r w:rsidR="00774E2F">
              <w:t>7</w:t>
            </w:r>
            <w:r w:rsidRPr="002D41B4">
              <w:t>.09.202</w:t>
            </w:r>
            <w:r w:rsidR="00774E2F">
              <w:t>2</w:t>
            </w:r>
            <w:r w:rsidR="00380EE7">
              <w:t xml:space="preserve"> г. № </w:t>
            </w:r>
            <w:r w:rsidR="00774E2F">
              <w:t>71</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7E09CA">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rPr>
                <w:b/>
              </w:rPr>
            </w:pPr>
            <w:r w:rsidRPr="00AE5B95">
              <w:rPr>
                <w:b/>
              </w:rPr>
              <w:t xml:space="preserve">Основное мероприятие 5 «Обеспечение функционирования средств массовой информации, учредителем (соучредителем) которых </w:t>
            </w:r>
            <w:r w:rsidRPr="00AE5B95">
              <w:rPr>
                <w:b/>
              </w:rPr>
              <w:lastRenderedPageBreak/>
              <w:t>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autoSpaceDE w:val="0"/>
              <w:autoSpaceDN w:val="0"/>
              <w:adjustRightInd w:val="0"/>
              <w:jc w:val="center"/>
            </w:pPr>
            <w:r>
              <w:lastRenderedPageBreak/>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7E09CA">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7E09CA">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7E09CA">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7E09CA">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7E09CA">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7E09CA">
            <w:pPr>
              <w:autoSpaceDE w:val="0"/>
              <w:autoSpaceDN w:val="0"/>
              <w:adjustRightInd w:val="0"/>
              <w:spacing w:line="240" w:lineRule="exact"/>
            </w:pPr>
          </w:p>
          <w:p w:rsidR="00A37133" w:rsidRPr="00AE5B95" w:rsidRDefault="00A37133" w:rsidP="007E09CA">
            <w:pPr>
              <w:autoSpaceDE w:val="0"/>
              <w:autoSpaceDN w:val="0"/>
              <w:adjustRightInd w:val="0"/>
            </w:pPr>
          </w:p>
        </w:tc>
      </w:tr>
    </w:tbl>
    <w:p w:rsidR="0021582E" w:rsidRDefault="0021582E" w:rsidP="007E09CA">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7E09CA">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7E09CA">
      <w:pPr>
        <w:rPr>
          <w:sz w:val="28"/>
          <w:szCs w:val="28"/>
        </w:rPr>
      </w:pPr>
    </w:p>
    <w:p w:rsidR="0021582E" w:rsidRPr="00AE5B95" w:rsidRDefault="0021582E" w:rsidP="007E09CA">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7E09CA">
      <w:pPr>
        <w:pStyle w:val="12"/>
        <w:ind w:left="0"/>
        <w:jc w:val="center"/>
      </w:pPr>
      <w:r w:rsidRPr="00AE5B95">
        <w:t>(далее - Подпрограмма 1)</w:t>
      </w:r>
    </w:p>
    <w:p w:rsidR="0021582E" w:rsidRPr="00AE5B95" w:rsidRDefault="0021582E" w:rsidP="007E09CA">
      <w:pPr>
        <w:widowControl w:val="0"/>
        <w:autoSpaceDE w:val="0"/>
        <w:autoSpaceDN w:val="0"/>
        <w:adjustRightInd w:val="0"/>
        <w:jc w:val="center"/>
        <w:rPr>
          <w:b/>
        </w:rPr>
      </w:pPr>
    </w:p>
    <w:p w:rsidR="0021582E" w:rsidRPr="00AE5B95" w:rsidRDefault="0021582E" w:rsidP="007E09CA">
      <w:pPr>
        <w:pStyle w:val="3"/>
        <w:jc w:val="center"/>
        <w:rPr>
          <w:sz w:val="28"/>
          <w:szCs w:val="28"/>
        </w:rPr>
      </w:pPr>
      <w:r w:rsidRPr="00AE5B95">
        <w:rPr>
          <w:sz w:val="28"/>
          <w:szCs w:val="28"/>
        </w:rPr>
        <w:t>3.1.1. Паспорт Подпрограммы 1</w:t>
      </w:r>
    </w:p>
    <w:p w:rsidR="0021582E" w:rsidRPr="00AE5B95" w:rsidRDefault="0021582E" w:rsidP="007E09CA">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Эффективное управление муниципальным имуществом и земельными ресурсами городского округа г.</w:t>
            </w:r>
            <w:r w:rsidR="003879CF">
              <w:t xml:space="preserve"> </w:t>
            </w:r>
            <w:r w:rsidRPr="00AE5B95">
              <w:t>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7E09CA">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Pr="00AE5B95" w:rsidRDefault="0021582E" w:rsidP="007E09CA">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t>202</w:t>
            </w:r>
            <w:r w:rsidR="00C86C71">
              <w:t>2</w:t>
            </w:r>
            <w:r w:rsidRPr="00AE5B95">
              <w:t>- 20</w:t>
            </w:r>
            <w:r>
              <w:t>2</w:t>
            </w:r>
            <w:r w:rsidR="00C86C71">
              <w:t>5</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 xml:space="preserve">Источники финансирования </w:t>
            </w:r>
          </w:p>
          <w:p w:rsidR="0021582E" w:rsidRPr="00AE5B95" w:rsidRDefault="0021582E" w:rsidP="007E09CA">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rsidRPr="00AE5B95">
              <w:t>Всего,</w:t>
            </w:r>
          </w:p>
          <w:p w:rsidR="0021582E" w:rsidRPr="00AE5B95" w:rsidRDefault="0021582E" w:rsidP="007E09CA">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t>202</w:t>
            </w:r>
            <w:r w:rsidR="00942EA4">
              <w:t>2</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rsidRPr="00AE5B95">
              <w:t>20</w:t>
            </w:r>
            <w:r>
              <w:t>2</w:t>
            </w:r>
            <w:r w:rsidR="00942EA4">
              <w:t>3</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E09CA">
            <w:pPr>
              <w:pStyle w:val="ConsPlusNormal"/>
              <w:jc w:val="center"/>
            </w:pPr>
            <w:r w:rsidRPr="00AE5B95">
              <w:t>20</w:t>
            </w:r>
            <w:r>
              <w:t>2</w:t>
            </w:r>
            <w:r w:rsidR="00942EA4">
              <w:t>4</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7E09CA">
            <w:pPr>
              <w:pStyle w:val="ConsPlusNormal"/>
              <w:jc w:val="center"/>
            </w:pPr>
            <w:r>
              <w:t>202</w:t>
            </w:r>
            <w:r w:rsidR="00942EA4">
              <w:t>5</w:t>
            </w:r>
            <w:r>
              <w:t xml:space="preserve"> год</w:t>
            </w:r>
          </w:p>
        </w:tc>
      </w:tr>
      <w:tr w:rsidR="00942EA4"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both"/>
              <w:rPr>
                <w:b/>
              </w:rPr>
            </w:pPr>
            <w:r w:rsidRPr="00AE5B95">
              <w:rPr>
                <w:b/>
              </w:rPr>
              <w:t>Всего по Подпрограмме 1</w:t>
            </w:r>
          </w:p>
          <w:p w:rsidR="00942EA4" w:rsidRPr="00AE5B95" w:rsidRDefault="00942EA4" w:rsidP="007E09CA">
            <w:pPr>
              <w:pStyle w:val="ConsPlusNormal"/>
              <w:jc w:val="both"/>
            </w:pPr>
            <w:r w:rsidRPr="00AE5B95">
              <w:rPr>
                <w:b/>
              </w:rPr>
              <w:t>«Управление муниципальным имуществом и земельными ресурсами городского округа г.</w:t>
            </w:r>
            <w:r w:rsidR="003879CF">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7E09CA">
            <w:pPr>
              <w:pStyle w:val="ConsPlusNormal"/>
              <w:jc w:val="center"/>
              <w:rPr>
                <w:b/>
                <w:szCs w:val="24"/>
                <w:lang w:val="en-US"/>
              </w:rPr>
            </w:pPr>
            <w:r>
              <w:rPr>
                <w:b/>
                <w:szCs w:val="24"/>
              </w:rPr>
              <w:t>1</w:t>
            </w:r>
            <w:r w:rsidR="00C86C71">
              <w:rPr>
                <w:b/>
                <w:szCs w:val="24"/>
              </w:rPr>
              <w:t>27</w:t>
            </w:r>
            <w:r>
              <w:rPr>
                <w:b/>
                <w:szCs w:val="24"/>
              </w:rPr>
              <w:t> </w:t>
            </w:r>
            <w:r w:rsidR="003146B8">
              <w:rPr>
                <w:b/>
                <w:szCs w:val="24"/>
              </w:rPr>
              <w:t>011</w:t>
            </w:r>
            <w:r>
              <w:rPr>
                <w:b/>
                <w:szCs w:val="24"/>
              </w:rPr>
              <w:t>,</w:t>
            </w:r>
            <w:r w:rsidR="003146B8">
              <w:rPr>
                <w:b/>
                <w:szCs w:val="24"/>
              </w:rPr>
              <w:t>3</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7E09CA">
            <w:pPr>
              <w:jc w:val="center"/>
              <w:rPr>
                <w:b/>
                <w:bCs/>
                <w:color w:val="000000"/>
                <w:lang w:val="en-US"/>
              </w:rPr>
            </w:pPr>
            <w:r>
              <w:rPr>
                <w:b/>
                <w:bCs/>
                <w:color w:val="000000"/>
              </w:rPr>
              <w:t xml:space="preserve">21 </w:t>
            </w:r>
            <w:r w:rsidR="003146B8">
              <w:rPr>
                <w:b/>
                <w:bCs/>
                <w:color w:val="000000"/>
              </w:rPr>
              <w:t>624</w:t>
            </w:r>
            <w:r>
              <w:rPr>
                <w:b/>
                <w:bCs/>
                <w:color w:val="000000"/>
              </w:rPr>
              <w:t>,</w:t>
            </w:r>
            <w:r w:rsidR="003146B8">
              <w:rPr>
                <w:b/>
                <w:bCs/>
                <w:color w:val="000000"/>
              </w:rPr>
              <w:t>9</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Pr="008447BA" w:rsidRDefault="00C86C71" w:rsidP="007E09CA">
            <w:pPr>
              <w:jc w:val="center"/>
              <w:rPr>
                <w:b/>
                <w:bCs/>
                <w:color w:val="000000"/>
                <w:lang w:val="en-US"/>
              </w:rPr>
            </w:pPr>
            <w:r>
              <w:rPr>
                <w:b/>
                <w:bCs/>
                <w:color w:val="000000"/>
              </w:rPr>
              <w:t>34</w:t>
            </w:r>
            <w:r w:rsidR="00942EA4">
              <w:rPr>
                <w:b/>
                <w:bCs/>
                <w:color w:val="000000"/>
              </w:rPr>
              <w:t xml:space="preserve"> </w:t>
            </w:r>
            <w:r>
              <w:rPr>
                <w:b/>
                <w:bCs/>
                <w:color w:val="000000"/>
              </w:rPr>
              <w:t>307</w:t>
            </w:r>
            <w:r w:rsidR="00942EA4">
              <w:rPr>
                <w:b/>
                <w:bCs/>
                <w:color w:val="000000"/>
              </w:rPr>
              <w:t>,</w:t>
            </w:r>
            <w:r>
              <w:rPr>
                <w:b/>
                <w:bCs/>
                <w:color w:val="000000"/>
              </w:rPr>
              <w:t>6</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Default="00C86C71" w:rsidP="007E09CA">
            <w:pPr>
              <w:jc w:val="center"/>
              <w:rPr>
                <w:b/>
                <w:bCs/>
                <w:color w:val="000000"/>
              </w:rPr>
            </w:pPr>
            <w:r>
              <w:rPr>
                <w:b/>
                <w:bCs/>
                <w:color w:val="000000"/>
              </w:rPr>
              <w:t>33</w:t>
            </w:r>
            <w:r w:rsidR="00942EA4">
              <w:rPr>
                <w:b/>
                <w:bCs/>
                <w:color w:val="000000"/>
              </w:rPr>
              <w:t xml:space="preserve"> </w:t>
            </w:r>
            <w:r>
              <w:rPr>
                <w:b/>
                <w:bCs/>
                <w:color w:val="000000"/>
              </w:rPr>
              <w:t>979</w:t>
            </w:r>
            <w:r w:rsidR="00942EA4">
              <w:rPr>
                <w:b/>
                <w:bCs/>
                <w:color w:val="000000"/>
              </w:rPr>
              <w:t>,</w:t>
            </w:r>
            <w:r>
              <w:rPr>
                <w:b/>
                <w:bCs/>
                <w:color w:val="000000"/>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42EA4" w:rsidRPr="00C86C71" w:rsidRDefault="00DB1C47" w:rsidP="007E09CA">
            <w:pPr>
              <w:jc w:val="center"/>
              <w:rPr>
                <w:b/>
                <w:color w:val="000000"/>
              </w:rPr>
            </w:pPr>
            <w:r>
              <w:rPr>
                <w:b/>
                <w:color w:val="000000"/>
              </w:rPr>
              <w:t>37</w:t>
            </w:r>
            <w:r w:rsidR="00942EA4" w:rsidRPr="00C86C71">
              <w:rPr>
                <w:b/>
                <w:color w:val="000000"/>
              </w:rPr>
              <w:t xml:space="preserve"> </w:t>
            </w:r>
            <w:r>
              <w:rPr>
                <w:b/>
                <w:color w:val="000000"/>
              </w:rPr>
              <w:t>099</w:t>
            </w:r>
            <w:r w:rsidR="00942EA4" w:rsidRPr="00C86C71">
              <w:rPr>
                <w:b/>
                <w:color w:val="000000"/>
              </w:rPr>
              <w:t>,</w:t>
            </w:r>
            <w:r>
              <w:rPr>
                <w:b/>
                <w:color w:val="000000"/>
              </w:rPr>
              <w:t>4</w:t>
            </w:r>
          </w:p>
        </w:tc>
      </w:tr>
      <w:tr w:rsidR="00942EA4"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141DE4" w:rsidRDefault="00DB1C47" w:rsidP="007E09CA">
            <w:pPr>
              <w:pStyle w:val="ConsPlusNormal"/>
              <w:jc w:val="center"/>
              <w:rPr>
                <w:szCs w:val="24"/>
                <w:lang w:val="en-US"/>
              </w:rPr>
            </w:pPr>
            <w:r>
              <w:rPr>
                <w:szCs w:val="24"/>
              </w:rPr>
              <w:t>116</w:t>
            </w:r>
            <w:r w:rsidR="00942EA4">
              <w:rPr>
                <w:szCs w:val="24"/>
              </w:rPr>
              <w:t xml:space="preserve"> </w:t>
            </w:r>
            <w:r w:rsidR="003146B8">
              <w:rPr>
                <w:szCs w:val="24"/>
              </w:rPr>
              <w:t>285</w:t>
            </w:r>
            <w:r w:rsidR="00942EA4">
              <w:rPr>
                <w:szCs w:val="24"/>
              </w:rPr>
              <w:t>,</w:t>
            </w:r>
            <w:r w:rsidR="003146B8">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Default="00942EA4" w:rsidP="007E09CA">
            <w:pPr>
              <w:jc w:val="center"/>
              <w:rPr>
                <w:color w:val="000000"/>
              </w:rPr>
            </w:pPr>
            <w:r>
              <w:rPr>
                <w:color w:val="000000"/>
              </w:rPr>
              <w:t xml:space="preserve">19 </w:t>
            </w:r>
            <w:r w:rsidR="003146B8">
              <w:rPr>
                <w:color w:val="000000"/>
              </w:rPr>
              <w:t>478</w:t>
            </w:r>
            <w:r>
              <w:rPr>
                <w:color w:val="000000"/>
              </w:rPr>
              <w:t>,</w:t>
            </w:r>
            <w:r w:rsidR="003146B8">
              <w:rPr>
                <w:color w:val="000000"/>
              </w:rPr>
              <w:t>7</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7E09CA">
            <w:pPr>
              <w:jc w:val="center"/>
              <w:rPr>
                <w:color w:val="000000"/>
              </w:rPr>
            </w:pPr>
            <w:r>
              <w:rPr>
                <w:color w:val="000000"/>
              </w:rPr>
              <w:t>3</w:t>
            </w:r>
            <w:r w:rsidR="00942EA4">
              <w:rPr>
                <w:color w:val="000000"/>
              </w:rPr>
              <w:t xml:space="preserve">1 </w:t>
            </w:r>
            <w:r>
              <w:rPr>
                <w:color w:val="000000"/>
              </w:rPr>
              <w:t>447</w:t>
            </w:r>
            <w:r w:rsidR="00942EA4">
              <w:rPr>
                <w:color w:val="000000"/>
              </w:rPr>
              <w:t>,</w:t>
            </w:r>
            <w:r>
              <w:rPr>
                <w:color w:val="000000"/>
              </w:rPr>
              <w:t>8</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7E09CA">
            <w:pPr>
              <w:jc w:val="center"/>
              <w:rPr>
                <w:color w:val="000000"/>
              </w:rPr>
            </w:pPr>
            <w:r>
              <w:rPr>
                <w:color w:val="000000"/>
              </w:rPr>
              <w:t>31</w:t>
            </w:r>
            <w:r w:rsidR="00942EA4">
              <w:rPr>
                <w:color w:val="000000"/>
              </w:rPr>
              <w:t xml:space="preserve"> </w:t>
            </w:r>
            <w:r>
              <w:rPr>
                <w:color w:val="000000"/>
              </w:rPr>
              <w:t>119</w:t>
            </w:r>
            <w:r w:rsidR="00942EA4">
              <w:rPr>
                <w:color w:val="000000"/>
              </w:rPr>
              <w:t>,</w:t>
            </w:r>
            <w:r>
              <w:rPr>
                <w:color w:val="000000"/>
              </w:rPr>
              <w:t>6</w:t>
            </w:r>
          </w:p>
        </w:tc>
        <w:tc>
          <w:tcPr>
            <w:tcW w:w="1201" w:type="dxa"/>
            <w:tcBorders>
              <w:top w:val="nil"/>
              <w:left w:val="nil"/>
              <w:bottom w:val="single" w:sz="8" w:space="0" w:color="auto"/>
              <w:right w:val="single" w:sz="8" w:space="0" w:color="auto"/>
            </w:tcBorders>
            <w:shd w:val="clear" w:color="auto" w:fill="auto"/>
            <w:vAlign w:val="center"/>
          </w:tcPr>
          <w:p w:rsidR="00942EA4" w:rsidRDefault="00DB1C47" w:rsidP="007E09CA">
            <w:pPr>
              <w:jc w:val="center"/>
              <w:rPr>
                <w:color w:val="000000"/>
              </w:rPr>
            </w:pPr>
            <w:r>
              <w:rPr>
                <w:color w:val="000000"/>
              </w:rPr>
              <w:t>34</w:t>
            </w:r>
            <w:r w:rsidR="00942EA4">
              <w:rPr>
                <w:color w:val="000000"/>
              </w:rPr>
              <w:t xml:space="preserve"> 2</w:t>
            </w:r>
            <w:r>
              <w:rPr>
                <w:color w:val="000000"/>
              </w:rPr>
              <w:t>39</w:t>
            </w:r>
            <w:r w:rsidR="00942EA4">
              <w:rPr>
                <w:color w:val="000000"/>
              </w:rPr>
              <w:t>,</w:t>
            </w:r>
            <w:r>
              <w:rPr>
                <w:color w:val="000000"/>
              </w:rPr>
              <w:t>6</w:t>
            </w:r>
          </w:p>
        </w:tc>
      </w:tr>
      <w:tr w:rsidR="00942EA4"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7E09CA">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337979" w:rsidRDefault="00942EA4" w:rsidP="007E09CA">
            <w:pPr>
              <w:pStyle w:val="ConsPlusNormal"/>
              <w:jc w:val="center"/>
              <w:rPr>
                <w:szCs w:val="24"/>
              </w:rPr>
            </w:pPr>
            <w:r>
              <w:rPr>
                <w:szCs w:val="24"/>
              </w:rPr>
              <w:t>10 7</w:t>
            </w:r>
            <w:r w:rsidR="00DB1C47">
              <w:rPr>
                <w:szCs w:val="24"/>
              </w:rPr>
              <w:t>2</w:t>
            </w:r>
            <w:r w:rsidR="006436F3">
              <w:rPr>
                <w:szCs w:val="24"/>
              </w:rPr>
              <w:t>5</w:t>
            </w:r>
            <w:r>
              <w:rPr>
                <w:szCs w:val="24"/>
              </w:rPr>
              <w:t>,</w:t>
            </w:r>
            <w:r w:rsidR="006436F3">
              <w:rPr>
                <w:szCs w:val="24"/>
              </w:rPr>
              <w:t>6</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7E09CA">
            <w:pPr>
              <w:pStyle w:val="ConsPlusNormal"/>
              <w:jc w:val="center"/>
              <w:rPr>
                <w:szCs w:val="24"/>
              </w:rPr>
            </w:pPr>
            <w:r>
              <w:rPr>
                <w:szCs w:val="24"/>
              </w:rPr>
              <w:t>2 1</w:t>
            </w:r>
            <w:r w:rsidR="006436F3">
              <w:rPr>
                <w:szCs w:val="24"/>
              </w:rPr>
              <w:t>46</w:t>
            </w:r>
            <w:r>
              <w:rPr>
                <w:szCs w:val="24"/>
              </w:rPr>
              <w:t>,</w:t>
            </w:r>
            <w:r w:rsidR="006436F3">
              <w:rPr>
                <w:szCs w:val="24"/>
              </w:rPr>
              <w:t>2</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7E09CA">
            <w:pPr>
              <w:pStyle w:val="ConsPlusNormal"/>
              <w:jc w:val="center"/>
              <w:rPr>
                <w:szCs w:val="24"/>
              </w:rPr>
            </w:pPr>
            <w:r>
              <w:rPr>
                <w:szCs w:val="24"/>
              </w:rPr>
              <w:t xml:space="preserve">2 </w:t>
            </w:r>
            <w:r w:rsidR="00DB1C47">
              <w:rPr>
                <w:szCs w:val="24"/>
              </w:rPr>
              <w:t>859</w:t>
            </w:r>
            <w:r>
              <w:rPr>
                <w:szCs w:val="24"/>
              </w:rPr>
              <w:t>,</w:t>
            </w:r>
            <w:r w:rsidR="00DB1C47">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DB1C47" w:rsidP="007E09CA">
            <w:pPr>
              <w:pStyle w:val="ConsPlusNormal"/>
              <w:jc w:val="center"/>
              <w:rPr>
                <w:szCs w:val="24"/>
              </w:rPr>
            </w:pPr>
            <w:r>
              <w:rPr>
                <w:szCs w:val="24"/>
              </w:rPr>
              <w:t>2</w:t>
            </w:r>
            <w:r w:rsidR="00942EA4">
              <w:rPr>
                <w:szCs w:val="24"/>
              </w:rPr>
              <w:t> </w:t>
            </w:r>
            <w:r>
              <w:rPr>
                <w:szCs w:val="24"/>
              </w:rPr>
              <w:t>859</w:t>
            </w:r>
            <w:r w:rsidR="00942EA4">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942EA4" w:rsidRPr="00AE5B95" w:rsidRDefault="00DB1C47" w:rsidP="007E09CA">
            <w:pPr>
              <w:pStyle w:val="ConsPlusNormal"/>
              <w:jc w:val="center"/>
              <w:rPr>
                <w:szCs w:val="24"/>
              </w:rPr>
            </w:pPr>
            <w:r>
              <w:rPr>
                <w:szCs w:val="24"/>
              </w:rPr>
              <w:t>2</w:t>
            </w:r>
            <w:r w:rsidR="00942EA4">
              <w:rPr>
                <w:szCs w:val="24"/>
              </w:rPr>
              <w:t> </w:t>
            </w:r>
            <w:r>
              <w:rPr>
                <w:szCs w:val="24"/>
              </w:rPr>
              <w:t>859</w:t>
            </w:r>
            <w:r w:rsidR="00942EA4">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7E09CA">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7E09CA">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7E09CA">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7E09CA">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7E09CA">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7E09CA">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7E09CA">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7E09CA">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7E09CA">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7E09CA">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pPr>
            <w:r w:rsidRPr="00AE5B95">
              <w:t xml:space="preserve">Индикаторы цели </w:t>
            </w:r>
          </w:p>
        </w:tc>
        <w:tc>
          <w:tcPr>
            <w:tcW w:w="2128" w:type="dxa"/>
            <w:gridSpan w:val="2"/>
            <w:tcMar>
              <w:top w:w="85" w:type="dxa"/>
              <w:bottom w:w="85" w:type="dxa"/>
            </w:tcMar>
          </w:tcPr>
          <w:p w:rsidR="0021582E" w:rsidRDefault="0021582E" w:rsidP="007E09CA">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950E3B">
              <w:t xml:space="preserve"> </w:t>
            </w:r>
            <w:r w:rsidRPr="00AE5B95">
              <w:t>Бор</w:t>
            </w:r>
          </w:p>
        </w:tc>
        <w:tc>
          <w:tcPr>
            <w:tcW w:w="2128" w:type="dxa"/>
            <w:gridSpan w:val="2"/>
            <w:tcMar>
              <w:top w:w="85" w:type="dxa"/>
              <w:bottom w:w="85" w:type="dxa"/>
            </w:tcMar>
          </w:tcPr>
          <w:p w:rsidR="0021582E" w:rsidRDefault="0021582E" w:rsidP="007E09CA">
            <w:pPr>
              <w:pStyle w:val="ConsPlusNormal"/>
              <w:jc w:val="center"/>
            </w:pPr>
            <w:r>
              <w:t>сохранится</w:t>
            </w:r>
          </w:p>
          <w:p w:rsidR="0021582E" w:rsidRPr="00BA4172" w:rsidRDefault="005E505B" w:rsidP="007E09CA">
            <w:pPr>
              <w:pStyle w:val="ConsPlusNormal"/>
              <w:jc w:val="center"/>
              <w:rPr>
                <w:highlight w:val="yellow"/>
              </w:rPr>
            </w:pPr>
            <w:r>
              <w:t>8</w:t>
            </w:r>
            <w:r w:rsidR="0021582E">
              <w:t>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2128" w:type="dxa"/>
            <w:gridSpan w:val="2"/>
            <w:tcMar>
              <w:top w:w="85" w:type="dxa"/>
              <w:bottom w:w="85" w:type="dxa"/>
            </w:tcMar>
          </w:tcPr>
          <w:p w:rsidR="0021582E" w:rsidRPr="005E6042" w:rsidRDefault="0021582E" w:rsidP="007E09CA">
            <w:pPr>
              <w:pStyle w:val="ConsPlusNormal"/>
              <w:jc w:val="center"/>
            </w:pPr>
            <w:r w:rsidRPr="005E6042">
              <w:lastRenderedPageBreak/>
              <w:t>сохранится</w:t>
            </w:r>
          </w:p>
          <w:p w:rsidR="0021582E" w:rsidRPr="00BA4172" w:rsidRDefault="00380EE7" w:rsidP="007E09CA">
            <w:pPr>
              <w:pStyle w:val="ConsPlusNormal"/>
              <w:jc w:val="center"/>
              <w:rPr>
                <w:highlight w:val="yellow"/>
              </w:rPr>
            </w:pPr>
            <w:r>
              <w:lastRenderedPageBreak/>
              <w:t>9</w:t>
            </w:r>
            <w:r w:rsidR="005E505B">
              <w:t>1</w:t>
            </w:r>
            <w:r w:rsidR="0021582E"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7E09CA">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2128" w:type="dxa"/>
            <w:gridSpan w:val="2"/>
            <w:tcMar>
              <w:top w:w="85" w:type="dxa"/>
              <w:bottom w:w="85" w:type="dxa"/>
            </w:tcMar>
          </w:tcPr>
          <w:p w:rsidR="0021582E" w:rsidRPr="005E6042" w:rsidRDefault="00B124DA" w:rsidP="007E09CA">
            <w:pPr>
              <w:pStyle w:val="ConsPlusNormal"/>
              <w:jc w:val="center"/>
            </w:pPr>
            <w:r>
              <w:t>увеличится</w:t>
            </w:r>
            <w:r w:rsidR="0021582E" w:rsidRPr="005E6042">
              <w:t xml:space="preserve"> до</w:t>
            </w:r>
          </w:p>
          <w:p w:rsidR="0021582E" w:rsidRPr="00BA4172" w:rsidRDefault="005E505B" w:rsidP="007E09CA">
            <w:pPr>
              <w:pStyle w:val="ConsPlusNormal"/>
              <w:jc w:val="center"/>
              <w:rPr>
                <w:highlight w:val="yellow"/>
              </w:rPr>
            </w:pPr>
            <w:smartTag w:uri="urn:schemas-microsoft-com:office:smarttags" w:element="metricconverter">
              <w:smartTagPr>
                <w:attr w:name="ProductID" w:val="1 290 га"/>
              </w:smartTagPr>
              <w:r>
                <w:t>1 290</w:t>
              </w:r>
              <w:r w:rsidR="0021582E" w:rsidRPr="00B124DA">
                <w:t xml:space="preserve">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7E09CA">
            <w:pPr>
              <w:pStyle w:val="ConsPlusNormal"/>
              <w:jc w:val="center"/>
            </w:pPr>
            <w:r w:rsidRPr="005E6042">
              <w:t>составит</w:t>
            </w:r>
          </w:p>
          <w:p w:rsidR="0021582E" w:rsidRPr="00BA4172" w:rsidRDefault="0021582E" w:rsidP="007E09CA">
            <w:pPr>
              <w:pStyle w:val="ConsPlusNormal"/>
              <w:jc w:val="center"/>
              <w:rPr>
                <w:highlight w:val="yellow"/>
              </w:rPr>
            </w:pPr>
            <w:r w:rsidRPr="005E6042">
              <w:t>1</w:t>
            </w:r>
            <w:r w:rsidR="005E505B">
              <w:t xml:space="preserve"> 717</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jc w:val="both"/>
            </w:pPr>
            <w:r>
              <w:t>3.Количество объектов муниципального имущества, на которые зарегистрировано право собственности</w:t>
            </w:r>
          </w:p>
        </w:tc>
        <w:tc>
          <w:tcPr>
            <w:tcW w:w="2128" w:type="dxa"/>
            <w:gridSpan w:val="2"/>
            <w:tcMar>
              <w:top w:w="85" w:type="dxa"/>
              <w:bottom w:w="85" w:type="dxa"/>
            </w:tcMar>
          </w:tcPr>
          <w:p w:rsidR="0021582E" w:rsidRPr="005E6042" w:rsidRDefault="0021582E" w:rsidP="007E09CA">
            <w:pPr>
              <w:pStyle w:val="ConsPlusNormal"/>
              <w:jc w:val="center"/>
            </w:pPr>
            <w:r w:rsidRPr="005E6042">
              <w:t>составит</w:t>
            </w:r>
          </w:p>
          <w:p w:rsidR="0021582E" w:rsidRPr="00BA4172" w:rsidRDefault="00380EE7" w:rsidP="007E09CA">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E09CA">
            <w:pPr>
              <w:pStyle w:val="ConsPlusNormal"/>
              <w:jc w:val="both"/>
            </w:pPr>
            <w:r>
              <w:t>4.</w:t>
            </w:r>
            <w:r w:rsidRPr="00311F73">
              <w:t xml:space="preserve"> Величина прямых финансовых поступлений в бюджет городского округа г.</w:t>
            </w:r>
            <w:r w:rsidR="003879CF">
              <w:t xml:space="preserve"> </w:t>
            </w:r>
            <w:r w:rsidRPr="00311F73">
              <w:t>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7E09CA">
            <w:pPr>
              <w:pStyle w:val="ConsPlusNormal"/>
              <w:jc w:val="center"/>
            </w:pPr>
            <w:r>
              <w:t>составит</w:t>
            </w:r>
          </w:p>
          <w:p w:rsidR="0021582E" w:rsidRDefault="00EF10BE" w:rsidP="007E09CA">
            <w:pPr>
              <w:pStyle w:val="ConsPlusNormal"/>
              <w:jc w:val="center"/>
            </w:pPr>
            <w:r w:rsidRPr="00EF10BE">
              <w:t>468</w:t>
            </w:r>
            <w:r w:rsidR="0021582E" w:rsidRPr="00EF10BE">
              <w:t> </w:t>
            </w:r>
            <w:r w:rsidR="00B124DA" w:rsidRPr="00EF10BE">
              <w:t>8</w:t>
            </w:r>
            <w:r w:rsidRPr="00EF10BE">
              <w:t>55</w:t>
            </w:r>
            <w:r w:rsidR="0021582E" w:rsidRPr="00EF10BE">
              <w:t>,</w:t>
            </w:r>
            <w:r w:rsidR="00B124DA" w:rsidRPr="00EF10BE">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E09CA">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CD0F17" w:rsidRDefault="0021582E" w:rsidP="007E09CA">
            <w:pPr>
              <w:pStyle w:val="ConsPlusNormal"/>
              <w:jc w:val="both"/>
            </w:pPr>
            <w:r>
              <w:t>5.Годовой в</w:t>
            </w:r>
            <w:r w:rsidRPr="005E6042">
              <w:t>ыпуск газеты</w:t>
            </w:r>
          </w:p>
          <w:p w:rsidR="0021582E" w:rsidRDefault="0021582E" w:rsidP="007E09CA">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950E3B" w:rsidRDefault="0021582E" w:rsidP="007E09CA">
            <w:pPr>
              <w:pStyle w:val="ConsPlusNormal"/>
              <w:jc w:val="center"/>
            </w:pPr>
            <w:r>
              <w:t>с</w:t>
            </w:r>
            <w:r w:rsidRPr="00CA45F6">
              <w:t>оставит</w:t>
            </w:r>
            <w:r>
              <w:t xml:space="preserve"> </w:t>
            </w:r>
          </w:p>
          <w:p w:rsidR="00950E3B" w:rsidRDefault="00CD0F17" w:rsidP="007E09CA">
            <w:pPr>
              <w:pStyle w:val="ConsPlusNormal"/>
              <w:jc w:val="center"/>
            </w:pPr>
            <w:r>
              <w:t>52</w:t>
            </w:r>
            <w:r w:rsidR="00950E3B">
              <w:t xml:space="preserve"> </w:t>
            </w:r>
            <w:r>
              <w:t>выпуска</w:t>
            </w:r>
            <w:r w:rsidR="0021582E">
              <w:t xml:space="preserve">   </w:t>
            </w:r>
          </w:p>
          <w:p w:rsidR="0021582E" w:rsidRDefault="00CB6B79" w:rsidP="007E09CA">
            <w:pPr>
              <w:pStyle w:val="ConsPlusNormal"/>
              <w:jc w:val="center"/>
            </w:pPr>
            <w:r>
              <w:t>5450</w:t>
            </w:r>
            <w:r w:rsidR="0021582E">
              <w:t xml:space="preserve"> </w:t>
            </w:r>
            <w:r w:rsidR="00380EE7">
              <w:t>мин</w:t>
            </w:r>
          </w:p>
        </w:tc>
      </w:tr>
    </w:tbl>
    <w:p w:rsidR="0021582E" w:rsidRDefault="0021582E" w:rsidP="007E09CA">
      <w:pPr>
        <w:pStyle w:val="3"/>
        <w:ind w:firstLine="567"/>
        <w:jc w:val="center"/>
        <w:rPr>
          <w:sz w:val="28"/>
          <w:szCs w:val="28"/>
        </w:rPr>
      </w:pPr>
    </w:p>
    <w:p w:rsidR="0021582E" w:rsidRPr="00AE5B95" w:rsidRDefault="0021582E" w:rsidP="007E09CA">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7E09CA">
      <w:pPr>
        <w:ind w:firstLine="567"/>
        <w:jc w:val="center"/>
      </w:pPr>
    </w:p>
    <w:p w:rsidR="0021582E" w:rsidRPr="00AE5B95" w:rsidRDefault="0021582E" w:rsidP="007E09CA">
      <w:pPr>
        <w:ind w:firstLine="567"/>
      </w:pPr>
      <w:r>
        <w:t xml:space="preserve">                                                                                   </w:t>
      </w:r>
      <w:r w:rsidRPr="00AE5B95">
        <w:t>3.1.2.1. Характеристика текущего состояния</w:t>
      </w:r>
    </w:p>
    <w:p w:rsidR="0021582E" w:rsidRPr="00AE5B95" w:rsidRDefault="0021582E" w:rsidP="007E09CA">
      <w:pPr>
        <w:ind w:firstLine="567"/>
        <w:jc w:val="both"/>
      </w:pPr>
    </w:p>
    <w:p w:rsidR="0021582E" w:rsidRPr="00AE5B95" w:rsidRDefault="0021582E" w:rsidP="007E09CA">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7E09CA">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7E09CA">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7E09CA">
      <w:pPr>
        <w:ind w:firstLine="567"/>
        <w:jc w:val="both"/>
      </w:pPr>
    </w:p>
    <w:p w:rsidR="0021582E" w:rsidRPr="00AE5B95" w:rsidRDefault="0021582E" w:rsidP="007E09CA">
      <w:pPr>
        <w:ind w:firstLine="567"/>
        <w:jc w:val="both"/>
      </w:pPr>
      <w:r w:rsidRPr="00AE5B95">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7E09CA">
      <w:pPr>
        <w:ind w:firstLine="567"/>
        <w:jc w:val="both"/>
      </w:pPr>
      <w:r w:rsidRPr="00AE5B95">
        <w:t>Основные причины возникновения проблемы:</w:t>
      </w:r>
    </w:p>
    <w:p w:rsidR="0021582E" w:rsidRPr="00AE5B95" w:rsidRDefault="0021582E" w:rsidP="007E09CA">
      <w:pPr>
        <w:ind w:firstLine="567"/>
        <w:jc w:val="both"/>
      </w:pPr>
      <w:r w:rsidRPr="00AE5B95">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7E09CA">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7E09CA">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7E09CA">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7E09CA">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7E09CA">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7E09CA">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7E09CA">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7E09CA">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7E09CA">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7E09CA">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7E09CA">
      <w:pPr>
        <w:ind w:firstLine="567"/>
        <w:jc w:val="both"/>
      </w:pPr>
      <w:r w:rsidRPr="00AE5B95">
        <w:t>Основные причина возникновения проблемы:</w:t>
      </w:r>
    </w:p>
    <w:p w:rsidR="0021582E" w:rsidRPr="00AE5B95" w:rsidRDefault="0021582E" w:rsidP="007E09CA">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7E09CA">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7E09CA">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7E09CA">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7E09CA">
      <w:pPr>
        <w:ind w:firstLine="567"/>
        <w:jc w:val="both"/>
      </w:pPr>
      <w:r w:rsidRPr="00AE5B95">
        <w:lastRenderedPageBreak/>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7E09CA">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7E09CA">
      <w:pPr>
        <w:ind w:firstLine="567"/>
        <w:jc w:val="both"/>
      </w:pPr>
      <w:r w:rsidRPr="00AE5B95">
        <w:t>Основные причины возникновения проблемы:</w:t>
      </w:r>
    </w:p>
    <w:p w:rsidR="0021582E" w:rsidRPr="00AE5B95" w:rsidRDefault="0021582E" w:rsidP="007E09CA">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7E09CA">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7E09CA">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7E09CA">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7E09CA">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7E09CA">
      <w:pPr>
        <w:ind w:firstLine="567"/>
        <w:jc w:val="both"/>
      </w:pPr>
      <w:r>
        <w:t>5. Имущественная поддержка субъектов малого и среднего предпринимательства.</w:t>
      </w:r>
    </w:p>
    <w:p w:rsidR="0021582E" w:rsidRDefault="0021582E" w:rsidP="007E09CA">
      <w:pPr>
        <w:ind w:firstLine="567"/>
        <w:jc w:val="both"/>
      </w:pPr>
      <w:r>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7E09CA">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7E09CA">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7E09CA">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7E09CA">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7E09CA">
      <w:pPr>
        <w:ind w:firstLine="567"/>
        <w:jc w:val="both"/>
      </w:pPr>
      <w:r>
        <w:t>-информационная открытость;</w:t>
      </w:r>
    </w:p>
    <w:p w:rsidR="0021582E" w:rsidRDefault="0021582E" w:rsidP="007E09CA">
      <w:pPr>
        <w:ind w:firstLine="567"/>
        <w:jc w:val="both"/>
      </w:pPr>
      <w:r>
        <w:t>- равный доступ субъектов МСП;</w:t>
      </w:r>
    </w:p>
    <w:p w:rsidR="0021582E" w:rsidRDefault="0021582E" w:rsidP="007E09CA">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7E09CA">
      <w:pPr>
        <w:ind w:firstLine="567"/>
        <w:jc w:val="both"/>
      </w:pPr>
      <w:r>
        <w:lastRenderedPageBreak/>
        <w:t>- ежегодное дополнение Перечня имущества, предоставляемого субъектам МСП.</w:t>
      </w:r>
    </w:p>
    <w:p w:rsidR="0021582E" w:rsidRDefault="0021582E" w:rsidP="007E09CA">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7E09CA">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7E09CA">
      <w:pPr>
        <w:ind w:firstLine="567"/>
        <w:jc w:val="both"/>
      </w:pPr>
      <w:r>
        <w:t xml:space="preserve">Оценка эффективности налоговых расходов проводится в </w:t>
      </w:r>
      <w:r w:rsidR="003879CF">
        <w:t>соответствии</w:t>
      </w:r>
      <w:r>
        <w:t xml:space="preserve">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3879CF">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7E09CA">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7E09CA">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7E09CA">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7E09CA">
      <w:pPr>
        <w:ind w:firstLine="567"/>
        <w:jc w:val="both"/>
      </w:pPr>
      <w:r>
        <w:t>- земельных участков, занятых муниципальными автомобильными дорогами общего пользования.</w:t>
      </w:r>
    </w:p>
    <w:p w:rsidR="00296750" w:rsidRDefault="00296750" w:rsidP="007E09CA">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7E09CA">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7E09CA">
      <w:pPr>
        <w:pStyle w:val="af"/>
        <w:spacing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7E09CA">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7E09CA">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7E09CA">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7E09CA">
      <w:pPr>
        <w:jc w:val="both"/>
      </w:pPr>
    </w:p>
    <w:p w:rsidR="0021582E" w:rsidRDefault="0021582E" w:rsidP="007E09CA">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7E09CA">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7E09CA">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7E09CA">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7E09CA">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7E09CA">
            <w:pPr>
              <w:jc w:val="center"/>
              <w:rPr>
                <w:sz w:val="22"/>
                <w:szCs w:val="22"/>
              </w:rPr>
            </w:pPr>
            <w:r w:rsidRPr="00AE5B95">
              <w:rPr>
                <w:sz w:val="22"/>
                <w:szCs w:val="22"/>
              </w:rPr>
              <w:t>20</w:t>
            </w:r>
            <w:r>
              <w:rPr>
                <w:sz w:val="22"/>
                <w:szCs w:val="22"/>
              </w:rPr>
              <w:t>2</w:t>
            </w:r>
            <w:r w:rsidR="00655E08">
              <w:rPr>
                <w:sz w:val="22"/>
                <w:szCs w:val="22"/>
              </w:rPr>
              <w:t>2</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7E09CA">
            <w:pPr>
              <w:jc w:val="center"/>
              <w:rPr>
                <w:sz w:val="22"/>
                <w:szCs w:val="22"/>
              </w:rPr>
            </w:pPr>
            <w:r w:rsidRPr="00AE5B95">
              <w:rPr>
                <w:sz w:val="22"/>
                <w:szCs w:val="22"/>
              </w:rPr>
              <w:t>20</w:t>
            </w:r>
            <w:r>
              <w:rPr>
                <w:sz w:val="22"/>
                <w:szCs w:val="22"/>
              </w:rPr>
              <w:t>2</w:t>
            </w:r>
            <w:r w:rsidR="00655E08">
              <w:rPr>
                <w:sz w:val="22"/>
                <w:szCs w:val="22"/>
              </w:rPr>
              <w:t>3</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7E09CA">
            <w:pPr>
              <w:jc w:val="center"/>
              <w:rPr>
                <w:sz w:val="22"/>
                <w:szCs w:val="22"/>
              </w:rPr>
            </w:pPr>
            <w:r w:rsidRPr="00AE5B95">
              <w:rPr>
                <w:sz w:val="22"/>
                <w:szCs w:val="22"/>
              </w:rPr>
              <w:t>20</w:t>
            </w:r>
            <w:r>
              <w:rPr>
                <w:sz w:val="22"/>
                <w:szCs w:val="22"/>
              </w:rPr>
              <w:t>2</w:t>
            </w:r>
            <w:r w:rsidR="00655E08">
              <w:rPr>
                <w:sz w:val="22"/>
                <w:szCs w:val="22"/>
              </w:rPr>
              <w:t>4</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7E09CA">
            <w:pPr>
              <w:jc w:val="center"/>
              <w:rPr>
                <w:sz w:val="22"/>
                <w:szCs w:val="22"/>
              </w:rPr>
            </w:pPr>
            <w:r>
              <w:rPr>
                <w:sz w:val="22"/>
                <w:szCs w:val="22"/>
              </w:rPr>
              <w:t>202</w:t>
            </w:r>
            <w:r w:rsidR="00655E08">
              <w:rPr>
                <w:sz w:val="22"/>
                <w:szCs w:val="22"/>
              </w:rPr>
              <w:t>5</w:t>
            </w:r>
            <w:r>
              <w:rPr>
                <w:sz w:val="22"/>
                <w:szCs w:val="22"/>
              </w:rPr>
              <w:t xml:space="preserve"> год </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42 263,6</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2</w:t>
            </w:r>
            <w:r w:rsidR="00697482">
              <w:rPr>
                <w:sz w:val="22"/>
                <w:szCs w:val="22"/>
              </w:rPr>
              <w:t>7</w:t>
            </w:r>
            <w:r>
              <w:rPr>
                <w:sz w:val="22"/>
                <w:szCs w:val="22"/>
              </w:rPr>
              <w:t xml:space="preserve"> </w:t>
            </w:r>
            <w:r w:rsidR="00697482">
              <w:rPr>
                <w:sz w:val="22"/>
                <w:szCs w:val="22"/>
              </w:rPr>
              <w:t>977</w:t>
            </w:r>
            <w:r>
              <w:rPr>
                <w:sz w:val="22"/>
                <w:szCs w:val="22"/>
              </w:rPr>
              <w:t>,</w:t>
            </w:r>
            <w:r w:rsidR="00697482">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29</w:t>
            </w:r>
            <w:r w:rsidR="00655E08">
              <w:rPr>
                <w:sz w:val="22"/>
                <w:szCs w:val="22"/>
              </w:rPr>
              <w:t xml:space="preserve"> </w:t>
            </w:r>
            <w:r>
              <w:rPr>
                <w:sz w:val="22"/>
                <w:szCs w:val="22"/>
              </w:rPr>
              <w:t>264</w:t>
            </w:r>
            <w:r w:rsidR="00655E08">
              <w:rPr>
                <w:sz w:val="22"/>
                <w:szCs w:val="22"/>
              </w:rPr>
              <w:t>,</w:t>
            </w: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30</w:t>
            </w:r>
            <w:r w:rsidR="00655E08">
              <w:rPr>
                <w:sz w:val="22"/>
                <w:szCs w:val="22"/>
              </w:rPr>
              <w:t xml:space="preserve"> </w:t>
            </w:r>
            <w:r>
              <w:rPr>
                <w:sz w:val="22"/>
                <w:szCs w:val="22"/>
              </w:rPr>
              <w:t>435</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3 789,1</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3</w:t>
            </w:r>
            <w:r w:rsidR="00697482">
              <w:rPr>
                <w:sz w:val="22"/>
                <w:szCs w:val="22"/>
              </w:rPr>
              <w:t xml:space="preserve"> </w:t>
            </w:r>
            <w:r>
              <w:rPr>
                <w:sz w:val="22"/>
                <w:szCs w:val="22"/>
              </w:rPr>
              <w:t>8</w:t>
            </w:r>
            <w:r w:rsidR="00697482">
              <w:rPr>
                <w:sz w:val="22"/>
                <w:szCs w:val="22"/>
              </w:rPr>
              <w:t>22</w:t>
            </w:r>
            <w:r>
              <w:rPr>
                <w:sz w:val="22"/>
                <w:szCs w:val="22"/>
              </w:rPr>
              <w:t>,</w:t>
            </w:r>
            <w:r w:rsidR="00697482">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3 9</w:t>
            </w:r>
            <w:r w:rsidR="00697482">
              <w:rPr>
                <w:sz w:val="22"/>
                <w:szCs w:val="22"/>
              </w:rPr>
              <w:t>98</w:t>
            </w:r>
            <w:r>
              <w:rPr>
                <w:sz w:val="22"/>
                <w:szCs w:val="22"/>
              </w:rPr>
              <w:t>,</w:t>
            </w:r>
            <w:r w:rsidR="00697482">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 xml:space="preserve">4 </w:t>
            </w:r>
            <w:r w:rsidR="00697482">
              <w:rPr>
                <w:sz w:val="22"/>
                <w:szCs w:val="22"/>
              </w:rPr>
              <w:t>15</w:t>
            </w:r>
            <w:r>
              <w:rPr>
                <w:sz w:val="22"/>
                <w:szCs w:val="22"/>
              </w:rPr>
              <w:t>8,</w:t>
            </w:r>
            <w:r w:rsidR="00697482">
              <w:rPr>
                <w:sz w:val="22"/>
                <w:szCs w:val="22"/>
              </w:rPr>
              <w:t>2</w:t>
            </w:r>
          </w:p>
        </w:tc>
      </w:tr>
      <w:tr w:rsidR="00655E08"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89,3</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50</w:t>
            </w:r>
            <w:r w:rsidR="00655E08">
              <w:rPr>
                <w:sz w:val="22"/>
                <w:szCs w:val="22"/>
              </w:rPr>
              <w:t>,</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52</w:t>
            </w:r>
            <w:r w:rsidR="00655E08">
              <w:rPr>
                <w:sz w:val="22"/>
                <w:szCs w:val="22"/>
              </w:rPr>
              <w:t>,</w:t>
            </w:r>
            <w:r>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54</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15 000,0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1</w:t>
            </w:r>
            <w:r w:rsidR="00697482">
              <w:rPr>
                <w:sz w:val="22"/>
                <w:szCs w:val="22"/>
              </w:rPr>
              <w:t>0</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9</w:t>
            </w:r>
            <w:r w:rsidR="00655E08">
              <w:rPr>
                <w:sz w:val="22"/>
                <w:szCs w:val="22"/>
              </w:rPr>
              <w:t xml:space="preserve"> </w:t>
            </w:r>
            <w:r>
              <w:rPr>
                <w:sz w:val="22"/>
                <w:szCs w:val="22"/>
              </w:rPr>
              <w:t>0</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8</w:t>
            </w:r>
            <w:r w:rsidR="00655E08">
              <w:rPr>
                <w:sz w:val="22"/>
                <w:szCs w:val="22"/>
              </w:rPr>
              <w:t xml:space="preserve"> 1</w:t>
            </w:r>
            <w:r>
              <w:rPr>
                <w:sz w:val="22"/>
                <w:szCs w:val="22"/>
              </w:rPr>
              <w:t>00</w:t>
            </w:r>
            <w:r w:rsidR="00655E08">
              <w:rPr>
                <w:sz w:val="22"/>
                <w:szCs w:val="22"/>
              </w:rPr>
              <w:t>,0</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50 000,0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63</w:t>
            </w:r>
            <w:r w:rsidR="00655E0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56</w:t>
            </w:r>
            <w:r w:rsidR="00655E08">
              <w:rPr>
                <w:sz w:val="22"/>
                <w:szCs w:val="22"/>
              </w:rPr>
              <w:t> </w:t>
            </w:r>
            <w:r>
              <w:rPr>
                <w:sz w:val="22"/>
                <w:szCs w:val="22"/>
              </w:rPr>
              <w:t>7</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7E09CA">
            <w:pPr>
              <w:jc w:val="center"/>
              <w:rPr>
                <w:sz w:val="22"/>
                <w:szCs w:val="22"/>
              </w:rPr>
            </w:pPr>
            <w:r>
              <w:rPr>
                <w:sz w:val="22"/>
                <w:szCs w:val="22"/>
              </w:rPr>
              <w:t>51</w:t>
            </w:r>
            <w:r w:rsidR="00655E08">
              <w:rPr>
                <w:sz w:val="22"/>
                <w:szCs w:val="22"/>
              </w:rPr>
              <w:t> 0</w:t>
            </w:r>
            <w:r>
              <w:rPr>
                <w:sz w:val="22"/>
                <w:szCs w:val="22"/>
              </w:rPr>
              <w:t>3</w:t>
            </w:r>
            <w:r w:rsidR="00655E08">
              <w:rPr>
                <w:sz w:val="22"/>
                <w:szCs w:val="22"/>
              </w:rPr>
              <w:t>0,0</w:t>
            </w:r>
          </w:p>
        </w:tc>
      </w:tr>
      <w:tr w:rsidR="00655E08"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14 000,0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1</w:t>
            </w:r>
            <w:r w:rsidR="008E34FF">
              <w:rPr>
                <w:sz w:val="22"/>
                <w:szCs w:val="22"/>
              </w:rPr>
              <w:t>7</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1</w:t>
            </w:r>
            <w:r w:rsidR="008E34FF">
              <w:rPr>
                <w:sz w:val="22"/>
                <w:szCs w:val="22"/>
              </w:rPr>
              <w:t>5</w:t>
            </w:r>
            <w:r>
              <w:rPr>
                <w:sz w:val="22"/>
                <w:szCs w:val="22"/>
              </w:rPr>
              <w:t xml:space="preserve"> </w:t>
            </w:r>
            <w:r w:rsidR="008E34FF">
              <w:rPr>
                <w:sz w:val="22"/>
                <w:szCs w:val="22"/>
              </w:rPr>
              <w:t>3</w:t>
            </w:r>
            <w:r>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jc w:val="center"/>
              <w:rPr>
                <w:sz w:val="22"/>
                <w:szCs w:val="22"/>
              </w:rPr>
            </w:pPr>
            <w:r>
              <w:rPr>
                <w:sz w:val="22"/>
                <w:szCs w:val="22"/>
              </w:rPr>
              <w:t>1</w:t>
            </w:r>
            <w:r w:rsidR="008E34FF">
              <w:rPr>
                <w:sz w:val="22"/>
                <w:szCs w:val="22"/>
              </w:rPr>
              <w:t>3</w:t>
            </w:r>
            <w:r>
              <w:rPr>
                <w:sz w:val="22"/>
                <w:szCs w:val="22"/>
              </w:rPr>
              <w:t> </w:t>
            </w:r>
            <w:r w:rsidR="008E34FF">
              <w:rPr>
                <w:sz w:val="22"/>
                <w:szCs w:val="22"/>
              </w:rPr>
              <w:t>77</w:t>
            </w:r>
            <w:r>
              <w:rPr>
                <w:sz w:val="22"/>
                <w:szCs w:val="22"/>
              </w:rPr>
              <w:t>0,0</w:t>
            </w:r>
          </w:p>
        </w:tc>
      </w:tr>
      <w:tr w:rsidR="00655E08"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7E09CA">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655E08" w:rsidRPr="00655E08" w:rsidRDefault="00655E08" w:rsidP="007E09CA">
            <w:pPr>
              <w:jc w:val="center"/>
              <w:rPr>
                <w:b/>
                <w:sz w:val="22"/>
                <w:szCs w:val="22"/>
              </w:rPr>
            </w:pPr>
            <w:r w:rsidRPr="00655E08">
              <w:rPr>
                <w:b/>
                <w:sz w:val="22"/>
                <w:szCs w:val="22"/>
              </w:rPr>
              <w:t>125 142,0</w:t>
            </w:r>
          </w:p>
        </w:tc>
        <w:tc>
          <w:tcPr>
            <w:tcW w:w="2551" w:type="dxa"/>
            <w:tcBorders>
              <w:top w:val="single" w:sz="4" w:space="0" w:color="auto"/>
              <w:left w:val="single" w:sz="4" w:space="0" w:color="auto"/>
              <w:bottom w:val="single" w:sz="4" w:space="0" w:color="auto"/>
              <w:right w:val="single" w:sz="4" w:space="0" w:color="auto"/>
            </w:tcBorders>
          </w:tcPr>
          <w:p w:rsidR="00655E08" w:rsidRPr="00655E08" w:rsidRDefault="00655E08" w:rsidP="007E09CA">
            <w:pPr>
              <w:jc w:val="center"/>
              <w:rPr>
                <w:b/>
                <w:sz w:val="22"/>
                <w:szCs w:val="22"/>
              </w:rPr>
            </w:pPr>
            <w:r w:rsidRPr="00655E08">
              <w:rPr>
                <w:b/>
                <w:sz w:val="22"/>
                <w:szCs w:val="22"/>
              </w:rPr>
              <w:t>1</w:t>
            </w:r>
            <w:r w:rsidR="008E34FF">
              <w:rPr>
                <w:b/>
                <w:sz w:val="22"/>
                <w:szCs w:val="22"/>
              </w:rPr>
              <w:t>21</w:t>
            </w:r>
            <w:r w:rsidRPr="00655E08">
              <w:rPr>
                <w:b/>
                <w:sz w:val="22"/>
                <w:szCs w:val="22"/>
              </w:rPr>
              <w:t> </w:t>
            </w:r>
            <w:r w:rsidR="008E34FF">
              <w:rPr>
                <w:b/>
                <w:sz w:val="22"/>
                <w:szCs w:val="22"/>
              </w:rPr>
              <w:t>850</w:t>
            </w:r>
            <w:r w:rsidRPr="00655E08">
              <w:rPr>
                <w:b/>
                <w:sz w:val="22"/>
                <w:szCs w:val="22"/>
              </w:rPr>
              <w:t>,</w:t>
            </w:r>
            <w:r w:rsidR="008E34FF">
              <w:rPr>
                <w:b/>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655E08" w:rsidRPr="00655E08" w:rsidRDefault="00655E08" w:rsidP="007E09CA">
            <w:pPr>
              <w:jc w:val="center"/>
              <w:rPr>
                <w:b/>
                <w:sz w:val="22"/>
                <w:szCs w:val="22"/>
              </w:rPr>
            </w:pPr>
            <w:r w:rsidRPr="00655E08">
              <w:rPr>
                <w:b/>
                <w:sz w:val="22"/>
                <w:szCs w:val="22"/>
              </w:rPr>
              <w:t>11</w:t>
            </w:r>
            <w:r w:rsidR="008E34FF">
              <w:rPr>
                <w:b/>
                <w:sz w:val="22"/>
                <w:szCs w:val="22"/>
              </w:rPr>
              <w:t>4</w:t>
            </w:r>
            <w:r w:rsidRPr="00655E08">
              <w:rPr>
                <w:b/>
                <w:sz w:val="22"/>
                <w:szCs w:val="22"/>
              </w:rPr>
              <w:t xml:space="preserve"> </w:t>
            </w:r>
            <w:r w:rsidR="008E34FF">
              <w:rPr>
                <w:b/>
                <w:sz w:val="22"/>
                <w:szCs w:val="22"/>
              </w:rPr>
              <w:t>315</w:t>
            </w:r>
            <w:r w:rsidRPr="00655E08">
              <w:rPr>
                <w:b/>
                <w:sz w:val="22"/>
                <w:szCs w:val="22"/>
              </w:rPr>
              <w:t>,</w:t>
            </w:r>
            <w:r w:rsidR="008E34FF">
              <w:rPr>
                <w:b/>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55E08" w:rsidRPr="00655E08" w:rsidRDefault="008E34FF" w:rsidP="007E09CA">
            <w:pPr>
              <w:jc w:val="center"/>
              <w:rPr>
                <w:b/>
                <w:sz w:val="22"/>
                <w:szCs w:val="22"/>
              </w:rPr>
            </w:pPr>
            <w:r>
              <w:rPr>
                <w:b/>
                <w:sz w:val="22"/>
                <w:szCs w:val="22"/>
              </w:rPr>
              <w:t>107</w:t>
            </w:r>
            <w:r w:rsidR="00655E08" w:rsidRPr="00655E08">
              <w:rPr>
                <w:b/>
                <w:sz w:val="22"/>
                <w:szCs w:val="22"/>
              </w:rPr>
              <w:t xml:space="preserve"> </w:t>
            </w:r>
            <w:r>
              <w:rPr>
                <w:b/>
                <w:sz w:val="22"/>
                <w:szCs w:val="22"/>
              </w:rPr>
              <w:t>548</w:t>
            </w:r>
            <w:r w:rsidR="00655E08" w:rsidRPr="00655E08">
              <w:rPr>
                <w:b/>
                <w:sz w:val="22"/>
                <w:szCs w:val="22"/>
              </w:rPr>
              <w:t>,</w:t>
            </w:r>
            <w:r>
              <w:rPr>
                <w:b/>
                <w:sz w:val="22"/>
                <w:szCs w:val="22"/>
              </w:rPr>
              <w:t>0</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7E09CA">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7E09CA">
            <w:pPr>
              <w:jc w:val="center"/>
              <w:rPr>
                <w:b/>
                <w:sz w:val="22"/>
                <w:szCs w:val="22"/>
              </w:rPr>
            </w:pPr>
            <w:r>
              <w:rPr>
                <w:b/>
                <w:sz w:val="22"/>
                <w:szCs w:val="22"/>
              </w:rPr>
              <w:t>468</w:t>
            </w:r>
            <w:r w:rsidR="00E0199C">
              <w:rPr>
                <w:b/>
                <w:sz w:val="22"/>
                <w:szCs w:val="22"/>
              </w:rPr>
              <w:t> 8</w:t>
            </w:r>
            <w:r>
              <w:rPr>
                <w:b/>
                <w:sz w:val="22"/>
                <w:szCs w:val="22"/>
              </w:rPr>
              <w:t>55</w:t>
            </w:r>
            <w:r w:rsidR="00E0199C">
              <w:rPr>
                <w:b/>
                <w:sz w:val="22"/>
                <w:szCs w:val="22"/>
              </w:rPr>
              <w:t>,7</w:t>
            </w:r>
          </w:p>
        </w:tc>
      </w:tr>
    </w:tbl>
    <w:p w:rsidR="0021582E" w:rsidRPr="00AE5B95" w:rsidRDefault="0021582E" w:rsidP="007E09CA">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7E09CA">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Бор, формированием 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7E09CA">
      <w:pPr>
        <w:ind w:firstLine="567"/>
        <w:jc w:val="both"/>
      </w:pPr>
    </w:p>
    <w:p w:rsidR="0021582E" w:rsidRPr="00AE5B95" w:rsidRDefault="0021582E" w:rsidP="007E09CA">
      <w:r>
        <w:t xml:space="preserve">                                                                                         </w:t>
      </w:r>
      <w:r w:rsidRPr="00AE5B95">
        <w:t>3.1.2.2. Цели и задачи Подпрограммы 1</w:t>
      </w:r>
    </w:p>
    <w:p w:rsidR="0021582E" w:rsidRPr="00AE5B95" w:rsidRDefault="0021582E" w:rsidP="007E09CA">
      <w:pPr>
        <w:ind w:firstLine="567"/>
        <w:jc w:val="both"/>
      </w:pPr>
      <w:r w:rsidRPr="00AE5B95">
        <w:t>Целями Подпрограммы 1 являются:</w:t>
      </w:r>
    </w:p>
    <w:p w:rsidR="0021582E" w:rsidRPr="00AE5B95" w:rsidRDefault="0021582E" w:rsidP="007E09CA">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w:t>
      </w:r>
      <w:r w:rsidR="003879CF">
        <w:t xml:space="preserve"> </w:t>
      </w:r>
      <w:r w:rsidRPr="00AE5B95">
        <w:t>Бор.</w:t>
      </w:r>
    </w:p>
    <w:p w:rsidR="0021582E" w:rsidRPr="00AE5B95" w:rsidRDefault="0021582E" w:rsidP="007E09CA">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7E09CA">
      <w:pPr>
        <w:pStyle w:val="ConsPlusNormal"/>
        <w:ind w:firstLine="567"/>
      </w:pPr>
      <w:r w:rsidRPr="00AE5B95">
        <w:t xml:space="preserve"> Задачами Подпрограммы 1 являются:</w:t>
      </w:r>
    </w:p>
    <w:p w:rsidR="0021582E" w:rsidRPr="00AE5B95" w:rsidRDefault="0021582E" w:rsidP="007E09CA">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7E09CA">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Pr="00AE5B95" w:rsidRDefault="0021582E" w:rsidP="007E09CA">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AE5B95" w:rsidRDefault="0021582E" w:rsidP="007E09CA">
      <w:pPr>
        <w:ind w:firstLine="567"/>
        <w:jc w:val="both"/>
      </w:pPr>
    </w:p>
    <w:p w:rsidR="0021582E" w:rsidRPr="00AE5B95" w:rsidRDefault="0021582E" w:rsidP="007E09CA">
      <w:pPr>
        <w:jc w:val="center"/>
      </w:pPr>
      <w:r>
        <w:t xml:space="preserve">      </w:t>
      </w:r>
      <w:r w:rsidRPr="00AE5B95">
        <w:t>3.1.2.3. Сроки и этапы реализации Подпрограммы 1</w:t>
      </w:r>
    </w:p>
    <w:p w:rsidR="0021582E" w:rsidRPr="00AE5B95" w:rsidRDefault="0021582E" w:rsidP="007E09CA">
      <w:pPr>
        <w:widowControl w:val="0"/>
        <w:autoSpaceDE w:val="0"/>
        <w:autoSpaceDN w:val="0"/>
        <w:adjustRightInd w:val="0"/>
        <w:ind w:firstLine="567"/>
        <w:jc w:val="both"/>
      </w:pPr>
      <w:r w:rsidRPr="00AE5B95">
        <w:t>Срок</w:t>
      </w:r>
      <w:r>
        <w:t xml:space="preserve"> реализации Подпрограммы 1 – 202</w:t>
      </w:r>
      <w:r w:rsidR="00895B58">
        <w:t>2</w:t>
      </w:r>
      <w:r w:rsidRPr="00AE5B95">
        <w:t>-20</w:t>
      </w:r>
      <w:r>
        <w:t>2</w:t>
      </w:r>
      <w:r w:rsidR="00895B58">
        <w:t>5</w:t>
      </w:r>
      <w:r w:rsidRPr="00AE5B95">
        <w:t xml:space="preserve"> годы</w:t>
      </w:r>
      <w:r>
        <w:t>, без разделения на этапы.</w:t>
      </w:r>
    </w:p>
    <w:p w:rsidR="0021582E" w:rsidRPr="00AE5B95" w:rsidRDefault="0021582E" w:rsidP="007E09CA">
      <w:pPr>
        <w:widowControl w:val="0"/>
        <w:autoSpaceDE w:val="0"/>
        <w:autoSpaceDN w:val="0"/>
        <w:adjustRightInd w:val="0"/>
        <w:jc w:val="center"/>
      </w:pPr>
    </w:p>
    <w:p w:rsidR="0021582E" w:rsidRPr="00AE5B95" w:rsidRDefault="0021582E" w:rsidP="007E09CA">
      <w:pPr>
        <w:widowControl w:val="0"/>
        <w:autoSpaceDE w:val="0"/>
        <w:autoSpaceDN w:val="0"/>
        <w:adjustRightInd w:val="0"/>
        <w:jc w:val="center"/>
      </w:pPr>
      <w:r w:rsidRPr="00AE5B95">
        <w:t>3.1.2.4. Основные мероприятия Подпрограммы 1</w:t>
      </w:r>
    </w:p>
    <w:p w:rsidR="0021582E" w:rsidRPr="00AE5B95" w:rsidRDefault="0021582E" w:rsidP="007E09CA">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7E09CA">
      <w:pPr>
        <w:pStyle w:val="3"/>
        <w:jc w:val="center"/>
      </w:pPr>
    </w:p>
    <w:p w:rsidR="0021582E" w:rsidRPr="00AE5B95" w:rsidRDefault="0021582E" w:rsidP="007E09CA">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7E09CA">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7E09CA">
      <w:pPr>
        <w:pStyle w:val="2"/>
        <w:spacing w:before="0" w:after="0"/>
        <w:jc w:val="center"/>
        <w:rPr>
          <w:rFonts w:ascii="Times New Roman" w:hAnsi="Times New Roman" w:cs="Times New Roman"/>
          <w:b w:val="0"/>
          <w:i w:val="0"/>
          <w:sz w:val="24"/>
          <w:szCs w:val="24"/>
        </w:rPr>
      </w:pPr>
    </w:p>
    <w:p w:rsidR="0021582E" w:rsidRPr="00AE5B95" w:rsidRDefault="0021582E" w:rsidP="007E09CA">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7E09CA">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7E09CA">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7E09CA">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7E09CA">
      <w:pPr>
        <w:jc w:val="center"/>
      </w:pPr>
      <w:r w:rsidRPr="00AE5B95">
        <w:t>(далее - Подпрограмма 2)</w:t>
      </w:r>
    </w:p>
    <w:p w:rsidR="0021582E" w:rsidRPr="00AE5B95" w:rsidRDefault="0021582E" w:rsidP="007E09CA">
      <w:pPr>
        <w:pStyle w:val="ConsPlusNormal"/>
        <w:jc w:val="center"/>
      </w:pPr>
    </w:p>
    <w:p w:rsidR="0021582E" w:rsidRPr="00AE5B95" w:rsidRDefault="0021582E" w:rsidP="007E09CA">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7E09CA">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r>
              <w:t>202</w:t>
            </w:r>
            <w:r w:rsidR="00936934">
              <w:t>2</w:t>
            </w:r>
            <w:r w:rsidRPr="00AE5B95">
              <w:t>-20</w:t>
            </w:r>
            <w:r>
              <w:t>2</w:t>
            </w:r>
            <w:r w:rsidR="00936934">
              <w:t>5</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rsidRPr="00AE5B95">
              <w:t>Всего,</w:t>
            </w:r>
          </w:p>
          <w:p w:rsidR="0021582E" w:rsidRPr="00AE5B95" w:rsidRDefault="0021582E" w:rsidP="007E09CA">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t>202</w:t>
            </w:r>
            <w:r w:rsidR="00936934">
              <w:t>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rsidRPr="00AE5B95">
              <w:t>20</w:t>
            </w:r>
            <w:r>
              <w:t>2</w:t>
            </w:r>
            <w:r w:rsidR="00936934">
              <w:t>3</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center"/>
            </w:pPr>
            <w:r>
              <w:t>202</w:t>
            </w:r>
            <w:r w:rsidR="00936934">
              <w:t>4</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7E09CA">
            <w:pPr>
              <w:pStyle w:val="ConsPlusNormal"/>
              <w:jc w:val="center"/>
            </w:pPr>
            <w:r>
              <w:t>202</w:t>
            </w:r>
            <w:r w:rsidR="00936934">
              <w:t>5</w:t>
            </w:r>
            <w:r>
              <w:t xml:space="preserve"> год</w:t>
            </w:r>
          </w:p>
        </w:tc>
      </w:tr>
      <w:tr w:rsidR="00BD7032"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7E09CA">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7E09CA">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7E09CA">
            <w:pPr>
              <w:pStyle w:val="ConsPlusNormal"/>
              <w:jc w:val="both"/>
              <w:rPr>
                <w:b/>
              </w:rPr>
            </w:pPr>
            <w:r w:rsidRPr="00AE5B95">
              <w:rPr>
                <w:b/>
              </w:rPr>
              <w:t>Всего по Подпрограмме 2</w:t>
            </w:r>
          </w:p>
          <w:p w:rsidR="00BD7032" w:rsidRPr="00AE5B95" w:rsidRDefault="00BD7032" w:rsidP="007E09CA">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7E09CA">
            <w:pPr>
              <w:pStyle w:val="ConsPlusNormal"/>
              <w:jc w:val="center"/>
              <w:rPr>
                <w:b/>
                <w:lang w:val="en-US"/>
              </w:rPr>
            </w:pPr>
            <w:r>
              <w:rPr>
                <w:b/>
                <w:lang w:val="en-US"/>
              </w:rPr>
              <w:t>1</w:t>
            </w:r>
            <w:r>
              <w:rPr>
                <w:b/>
              </w:rPr>
              <w:t>3</w:t>
            </w:r>
            <w:r w:rsidR="003146B8">
              <w:rPr>
                <w:b/>
              </w:rPr>
              <w:t>7</w:t>
            </w:r>
            <w:r>
              <w:rPr>
                <w:b/>
              </w:rPr>
              <w:t xml:space="preserve"> </w:t>
            </w:r>
            <w:r w:rsidR="003146B8">
              <w:rPr>
                <w:b/>
              </w:rPr>
              <w:t>596</w:t>
            </w:r>
            <w:r>
              <w:rPr>
                <w:b/>
              </w:rPr>
              <w:t>,</w:t>
            </w:r>
            <w:r w:rsidR="003146B8">
              <w:rPr>
                <w:b/>
              </w:rPr>
              <w:t>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7E09CA">
            <w:pPr>
              <w:pStyle w:val="ConsPlusNormal"/>
              <w:jc w:val="center"/>
              <w:rPr>
                <w:b/>
                <w:lang w:val="en-US"/>
              </w:rPr>
            </w:pPr>
            <w:r>
              <w:rPr>
                <w:b/>
                <w:lang w:val="en-US"/>
              </w:rPr>
              <w:t>3</w:t>
            </w:r>
            <w:r w:rsidR="003146B8">
              <w:rPr>
                <w:b/>
              </w:rPr>
              <w:t>4</w:t>
            </w:r>
            <w:r>
              <w:rPr>
                <w:b/>
              </w:rPr>
              <w:t> </w:t>
            </w:r>
            <w:r w:rsidR="003146B8">
              <w:rPr>
                <w:b/>
              </w:rPr>
              <w:t>593</w:t>
            </w:r>
            <w:r>
              <w:rPr>
                <w:b/>
              </w:rPr>
              <w:t>,</w:t>
            </w:r>
            <w:r w:rsidR="003146B8">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7E09CA">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7E09CA">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7E09CA">
            <w:pPr>
              <w:pStyle w:val="ConsPlusNormal"/>
              <w:jc w:val="center"/>
              <w:rPr>
                <w:b/>
              </w:rPr>
            </w:pPr>
            <w:r>
              <w:rPr>
                <w:b/>
              </w:rPr>
              <w:t>36 478,7</w:t>
            </w:r>
          </w:p>
        </w:tc>
      </w:tr>
      <w:tr w:rsidR="003146B8"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7E09CA">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7E09CA">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3146B8" w:rsidRPr="00AE5B95" w:rsidRDefault="003146B8" w:rsidP="007E09CA">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7E09CA">
            <w:pPr>
              <w:pStyle w:val="ConsPlusNormal"/>
              <w:jc w:val="center"/>
              <w:rPr>
                <w:b/>
                <w:lang w:val="en-US"/>
              </w:rPr>
            </w:pPr>
            <w:r>
              <w:rPr>
                <w:b/>
                <w:lang w:val="en-US"/>
              </w:rPr>
              <w:t>1</w:t>
            </w:r>
            <w:r>
              <w:rPr>
                <w:b/>
              </w:rPr>
              <w:t>37 596,0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7E09CA">
            <w:pPr>
              <w:pStyle w:val="ConsPlusNormal"/>
              <w:jc w:val="center"/>
              <w:rPr>
                <w:b/>
                <w:lang w:val="en-US"/>
              </w:rPr>
            </w:pPr>
            <w:r>
              <w:rPr>
                <w:b/>
                <w:lang w:val="en-US"/>
              </w:rPr>
              <w:t>3</w:t>
            </w:r>
            <w:r>
              <w:rPr>
                <w:b/>
              </w:rPr>
              <w:t>4 593,0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9B2C82" w:rsidRDefault="003146B8" w:rsidP="007E09CA">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146B8" w:rsidRPr="00337979" w:rsidRDefault="003146B8" w:rsidP="007E09CA">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3146B8" w:rsidRPr="00337979" w:rsidRDefault="003146B8" w:rsidP="007E09CA">
            <w:pPr>
              <w:pStyle w:val="ConsPlusNormal"/>
              <w:jc w:val="center"/>
              <w:rPr>
                <w:b/>
              </w:rPr>
            </w:pPr>
            <w:r>
              <w:rPr>
                <w:b/>
              </w:rPr>
              <w:t>36 478,7</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E09CA">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E09CA">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E09CA">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E09CA">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7E09CA">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7E09CA">
            <w:pPr>
              <w:pStyle w:val="ConsPlusNormal"/>
            </w:pPr>
            <w:r w:rsidRPr="00AE5B95">
              <w:t>Индикаторы цели Подпрограммы 2</w:t>
            </w:r>
          </w:p>
          <w:p w:rsidR="0021582E" w:rsidRDefault="0021582E" w:rsidP="007E09CA">
            <w:pPr>
              <w:pStyle w:val="ConsPlusNormal"/>
            </w:pPr>
          </w:p>
          <w:p w:rsidR="0021582E" w:rsidRPr="00AE5B95" w:rsidRDefault="0021582E" w:rsidP="007E09CA">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E09CA">
            <w:pPr>
              <w:pStyle w:val="ConsPlusNormal"/>
            </w:pPr>
            <w:r w:rsidRPr="00AE5B95">
              <w:t xml:space="preserve">Индикаторы цели </w:t>
            </w:r>
          </w:p>
        </w:tc>
        <w:tc>
          <w:tcPr>
            <w:tcW w:w="2190" w:type="dxa"/>
            <w:gridSpan w:val="2"/>
          </w:tcPr>
          <w:p w:rsidR="0021582E" w:rsidRDefault="0021582E" w:rsidP="007E09CA">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7E09CA">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E09CA">
            <w:pPr>
              <w:pStyle w:val="ConsPlusNormal"/>
              <w:jc w:val="both"/>
            </w:pPr>
            <w:r>
              <w:t>1.Обеспечение бесперебойного исполнения Программы</w:t>
            </w:r>
          </w:p>
        </w:tc>
        <w:tc>
          <w:tcPr>
            <w:tcW w:w="2190" w:type="dxa"/>
            <w:gridSpan w:val="2"/>
          </w:tcPr>
          <w:p w:rsidR="0021582E" w:rsidRDefault="0021582E" w:rsidP="007E09CA">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7E09CA">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E09CA">
            <w:pPr>
              <w:pStyle w:val="ConsPlusNormal"/>
              <w:jc w:val="both"/>
            </w:pPr>
            <w:r>
              <w:t>1.Обеспечение выполнения целей и задач Программы</w:t>
            </w:r>
          </w:p>
        </w:tc>
        <w:tc>
          <w:tcPr>
            <w:tcW w:w="2190" w:type="dxa"/>
            <w:gridSpan w:val="2"/>
          </w:tcPr>
          <w:p w:rsidR="0021582E" w:rsidRDefault="0021582E" w:rsidP="007E09CA">
            <w:pPr>
              <w:jc w:val="center"/>
            </w:pPr>
            <w:r>
              <w:t>сохранится 100%</w:t>
            </w:r>
          </w:p>
        </w:tc>
      </w:tr>
    </w:tbl>
    <w:p w:rsidR="0021582E" w:rsidRDefault="0021582E" w:rsidP="007E09CA">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7E09CA"/>
    <w:p w:rsidR="0021582E" w:rsidRPr="00AE5B95" w:rsidRDefault="0021582E" w:rsidP="007E09CA">
      <w:pPr>
        <w:jc w:val="center"/>
      </w:pPr>
      <w:r w:rsidRPr="00AE5B95">
        <w:t>3.2.2.1. Характеристика текущего состояния</w:t>
      </w:r>
    </w:p>
    <w:p w:rsidR="0021582E" w:rsidRPr="00AE5B95" w:rsidRDefault="0021582E" w:rsidP="007E09CA">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7E09CA">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7E09CA">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7E09CA">
      <w:pPr>
        <w:ind w:firstLine="567"/>
        <w:jc w:val="both"/>
      </w:pPr>
      <w:r w:rsidRPr="00AE5B95">
        <w:t>В рамках реализации основного мероприятия Подпрограммы 2 предусмотрено:</w:t>
      </w:r>
    </w:p>
    <w:p w:rsidR="0021582E" w:rsidRPr="00AE5B95" w:rsidRDefault="0021582E" w:rsidP="007E09CA">
      <w:pPr>
        <w:ind w:firstLine="567"/>
        <w:jc w:val="both"/>
      </w:pPr>
      <w:r w:rsidRPr="00AE5B95">
        <w:t>- содержание аппарата управления;</w:t>
      </w:r>
    </w:p>
    <w:p w:rsidR="0021582E" w:rsidRPr="00AE5B95" w:rsidRDefault="0021582E" w:rsidP="007E09CA">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7E09CA">
      <w:pPr>
        <w:ind w:firstLine="567"/>
        <w:jc w:val="both"/>
      </w:pPr>
    </w:p>
    <w:p w:rsidR="0021582E" w:rsidRPr="00AE5B95" w:rsidRDefault="0021582E" w:rsidP="007E09CA">
      <w:pPr>
        <w:tabs>
          <w:tab w:val="left" w:pos="8580"/>
        </w:tabs>
        <w:jc w:val="center"/>
      </w:pPr>
      <w:r w:rsidRPr="00AE5B95">
        <w:t>3.2.2.2. Цели и задачи Подпрограммы 2</w:t>
      </w:r>
    </w:p>
    <w:p w:rsidR="0021582E" w:rsidRPr="00AE5B95" w:rsidRDefault="0021582E" w:rsidP="007E09CA">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7E09CA">
      <w:pPr>
        <w:ind w:firstLine="567"/>
        <w:jc w:val="both"/>
      </w:pPr>
      <w:r w:rsidRPr="00AE5B95">
        <w:t>Задачами Подпрограммы 2 являются:</w:t>
      </w:r>
    </w:p>
    <w:p w:rsidR="0021582E" w:rsidRPr="00AE5B95" w:rsidRDefault="0021582E" w:rsidP="007E09CA">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7E09CA">
      <w:pPr>
        <w:ind w:firstLine="567"/>
        <w:jc w:val="both"/>
      </w:pPr>
      <w:r w:rsidRPr="00AE5B95">
        <w:t>2. Повышение эффективности и результативности бюджетных расходов.</w:t>
      </w:r>
    </w:p>
    <w:p w:rsidR="0021582E" w:rsidRPr="00AE5B95" w:rsidRDefault="0021582E" w:rsidP="007E09CA">
      <w:pPr>
        <w:ind w:firstLine="567"/>
        <w:jc w:val="both"/>
      </w:pPr>
    </w:p>
    <w:p w:rsidR="0021582E" w:rsidRPr="00AE5B95" w:rsidRDefault="0021582E" w:rsidP="007E09CA">
      <w:pPr>
        <w:jc w:val="center"/>
      </w:pPr>
      <w:r>
        <w:t xml:space="preserve">                      </w:t>
      </w:r>
      <w:r w:rsidRPr="00AE5B95">
        <w:t>3.2.2.3. Сроки и этапы реализации Подпрограммы 2</w:t>
      </w:r>
    </w:p>
    <w:p w:rsidR="0021582E" w:rsidRPr="00AE5B95" w:rsidRDefault="0021582E" w:rsidP="007E09CA">
      <w:pPr>
        <w:widowControl w:val="0"/>
        <w:autoSpaceDE w:val="0"/>
        <w:autoSpaceDN w:val="0"/>
        <w:adjustRightInd w:val="0"/>
        <w:ind w:firstLine="567"/>
        <w:jc w:val="both"/>
      </w:pPr>
      <w:r w:rsidRPr="00AE5B95">
        <w:t>Срок</w:t>
      </w:r>
      <w:r>
        <w:t xml:space="preserve"> реализации Подпрограммы 2 – 202</w:t>
      </w:r>
      <w:r w:rsidR="000D09ED">
        <w:t>2</w:t>
      </w:r>
      <w:r w:rsidRPr="00AE5B95">
        <w:t>-20</w:t>
      </w:r>
      <w:r>
        <w:t>2</w:t>
      </w:r>
      <w:r w:rsidR="000D09ED">
        <w:t>5</w:t>
      </w:r>
      <w:r w:rsidRPr="00AE5B95">
        <w:t xml:space="preserve"> годы</w:t>
      </w:r>
      <w:r>
        <w:t>, без разделения на этапы.</w:t>
      </w:r>
    </w:p>
    <w:p w:rsidR="0021582E" w:rsidRDefault="0021582E" w:rsidP="007E09CA">
      <w:pPr>
        <w:widowControl w:val="0"/>
        <w:autoSpaceDE w:val="0"/>
        <w:autoSpaceDN w:val="0"/>
        <w:adjustRightInd w:val="0"/>
        <w:jc w:val="center"/>
      </w:pPr>
      <w:r>
        <w:lastRenderedPageBreak/>
        <w:t xml:space="preserve">             </w:t>
      </w:r>
    </w:p>
    <w:p w:rsidR="0021582E" w:rsidRPr="00AE5B95" w:rsidRDefault="0021582E" w:rsidP="007E09CA">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7E09CA">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7E09CA">
      <w:pPr>
        <w:pStyle w:val="3"/>
        <w:jc w:val="center"/>
      </w:pPr>
    </w:p>
    <w:p w:rsidR="0021582E" w:rsidRDefault="0021582E" w:rsidP="007E09CA">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7E09CA">
      <w:pPr>
        <w:pStyle w:val="3"/>
        <w:jc w:val="center"/>
      </w:pPr>
      <w:r w:rsidRPr="00AE5B95">
        <w:t>Подпрограммы 2</w:t>
      </w:r>
    </w:p>
    <w:p w:rsidR="0021582E" w:rsidRPr="00AE5B95" w:rsidRDefault="0021582E" w:rsidP="007E09CA">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7E09CA">
      <w:pPr>
        <w:pStyle w:val="2"/>
        <w:spacing w:before="0" w:after="0"/>
        <w:jc w:val="center"/>
        <w:rPr>
          <w:rFonts w:ascii="Times New Roman" w:hAnsi="Times New Roman" w:cs="Times New Roman"/>
          <w:b w:val="0"/>
          <w:i w:val="0"/>
          <w:sz w:val="24"/>
          <w:szCs w:val="24"/>
        </w:rPr>
      </w:pPr>
    </w:p>
    <w:p w:rsidR="0021582E" w:rsidRPr="00AE5B95" w:rsidRDefault="0021582E" w:rsidP="007E09CA">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7E09CA">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21582E" w:rsidRDefault="0021582E" w:rsidP="007E09CA">
      <w:pPr>
        <w:pStyle w:val="ConsPlusNormal"/>
        <w:ind w:firstLine="567"/>
        <w:jc w:val="center"/>
      </w:pPr>
      <w:r>
        <w:t>_________________________</w:t>
      </w:r>
    </w:p>
    <w:p w:rsidR="00FA0ED9" w:rsidRDefault="00FA0ED9" w:rsidP="007E09CA">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BE3" w:rsidRDefault="00F77BE3">
      <w:r>
        <w:separator/>
      </w:r>
    </w:p>
  </w:endnote>
  <w:endnote w:type="continuationSeparator" w:id="1">
    <w:p w:rsidR="00F77BE3" w:rsidRDefault="00F77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D1295" w:rsidP="008A0CDB">
    <w:pPr>
      <w:pStyle w:val="ad"/>
      <w:framePr w:wrap="around" w:vAnchor="text" w:hAnchor="margin" w:xAlign="right" w:y="1"/>
      <w:rPr>
        <w:rStyle w:val="ac"/>
      </w:rPr>
    </w:pPr>
    <w:r>
      <w:rPr>
        <w:rStyle w:val="ac"/>
      </w:rPr>
      <w:fldChar w:fldCharType="begin"/>
    </w:r>
    <w:r w:rsidR="00FC0F4A">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D1295" w:rsidP="008A0CDB">
    <w:pPr>
      <w:pStyle w:val="ad"/>
      <w:framePr w:wrap="around" w:vAnchor="text" w:hAnchor="margin" w:xAlign="right" w:y="1"/>
      <w:rPr>
        <w:rStyle w:val="ac"/>
      </w:rPr>
    </w:pPr>
    <w:r>
      <w:rPr>
        <w:rStyle w:val="ac"/>
      </w:rPr>
      <w:fldChar w:fldCharType="begin"/>
    </w:r>
    <w:r w:rsidR="00FC0F4A">
      <w:rPr>
        <w:rStyle w:val="ac"/>
      </w:rPr>
      <w:instrText xml:space="preserve">PAGE  </w:instrText>
    </w:r>
    <w:r>
      <w:rPr>
        <w:rStyle w:val="ac"/>
      </w:rPr>
      <w:fldChar w:fldCharType="separate"/>
    </w:r>
    <w:r w:rsidR="0030629A">
      <w:rPr>
        <w:rStyle w:val="ac"/>
        <w:noProof/>
      </w:rPr>
      <w:t>1</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BE3" w:rsidRDefault="00F77BE3">
      <w:r>
        <w:separator/>
      </w:r>
    </w:p>
  </w:footnote>
  <w:footnote w:type="continuationSeparator" w:id="1">
    <w:p w:rsidR="00F77BE3" w:rsidRDefault="00F77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D1295" w:rsidP="00A96CB2">
    <w:pPr>
      <w:pStyle w:val="aa"/>
      <w:framePr w:wrap="around" w:vAnchor="text" w:hAnchor="margin" w:xAlign="right" w:y="1"/>
      <w:rPr>
        <w:rStyle w:val="ac"/>
      </w:rPr>
    </w:pPr>
    <w:r>
      <w:rPr>
        <w:rStyle w:val="ac"/>
      </w:rPr>
      <w:fldChar w:fldCharType="begin"/>
    </w:r>
    <w:r w:rsidR="00FC0F4A">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0369"/>
    <w:rsid w:val="00002B72"/>
    <w:rsid w:val="000037C5"/>
    <w:rsid w:val="00004972"/>
    <w:rsid w:val="00005F28"/>
    <w:rsid w:val="0001096C"/>
    <w:rsid w:val="00011D4E"/>
    <w:rsid w:val="000136C5"/>
    <w:rsid w:val="00014F96"/>
    <w:rsid w:val="00015120"/>
    <w:rsid w:val="00015DE9"/>
    <w:rsid w:val="00016807"/>
    <w:rsid w:val="00026771"/>
    <w:rsid w:val="00026A64"/>
    <w:rsid w:val="000326FC"/>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0"/>
    <w:rsid w:val="000B753F"/>
    <w:rsid w:val="000C285C"/>
    <w:rsid w:val="000C28A7"/>
    <w:rsid w:val="000C652A"/>
    <w:rsid w:val="000D09ED"/>
    <w:rsid w:val="000D0A6A"/>
    <w:rsid w:val="000D235A"/>
    <w:rsid w:val="000D2AB4"/>
    <w:rsid w:val="000D6068"/>
    <w:rsid w:val="000D6845"/>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0664F"/>
    <w:rsid w:val="001122BB"/>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1FB4"/>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41E"/>
    <w:rsid w:val="00284CA4"/>
    <w:rsid w:val="00285CBA"/>
    <w:rsid w:val="0028717E"/>
    <w:rsid w:val="0029032E"/>
    <w:rsid w:val="00290D44"/>
    <w:rsid w:val="00291369"/>
    <w:rsid w:val="00291F5E"/>
    <w:rsid w:val="00292D87"/>
    <w:rsid w:val="00296750"/>
    <w:rsid w:val="00297E5C"/>
    <w:rsid w:val="002A2D9F"/>
    <w:rsid w:val="002A36DA"/>
    <w:rsid w:val="002A51FB"/>
    <w:rsid w:val="002A631D"/>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5D58"/>
    <w:rsid w:val="002E6B4E"/>
    <w:rsid w:val="002E772D"/>
    <w:rsid w:val="002F158B"/>
    <w:rsid w:val="002F3CAB"/>
    <w:rsid w:val="002F4EE8"/>
    <w:rsid w:val="002F7EF2"/>
    <w:rsid w:val="00303931"/>
    <w:rsid w:val="0030629A"/>
    <w:rsid w:val="003111A0"/>
    <w:rsid w:val="00311F73"/>
    <w:rsid w:val="00312112"/>
    <w:rsid w:val="003146B8"/>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879CF"/>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B6B3A"/>
    <w:rsid w:val="003B6DDD"/>
    <w:rsid w:val="003C2F14"/>
    <w:rsid w:val="003C3448"/>
    <w:rsid w:val="003C3575"/>
    <w:rsid w:val="003C3EC4"/>
    <w:rsid w:val="003C5031"/>
    <w:rsid w:val="003C7837"/>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6480"/>
    <w:rsid w:val="00417E65"/>
    <w:rsid w:val="00421118"/>
    <w:rsid w:val="00421F51"/>
    <w:rsid w:val="004247DE"/>
    <w:rsid w:val="00424D99"/>
    <w:rsid w:val="004254E0"/>
    <w:rsid w:val="00425BB9"/>
    <w:rsid w:val="004310D6"/>
    <w:rsid w:val="00433A32"/>
    <w:rsid w:val="00433FD4"/>
    <w:rsid w:val="0043496A"/>
    <w:rsid w:val="004365FC"/>
    <w:rsid w:val="00436A6A"/>
    <w:rsid w:val="00440538"/>
    <w:rsid w:val="00441C7E"/>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6513"/>
    <w:rsid w:val="004B7908"/>
    <w:rsid w:val="004C3742"/>
    <w:rsid w:val="004C620D"/>
    <w:rsid w:val="004C6D94"/>
    <w:rsid w:val="004C6FA1"/>
    <w:rsid w:val="004C6FA2"/>
    <w:rsid w:val="004C7A6B"/>
    <w:rsid w:val="004D3C06"/>
    <w:rsid w:val="004E2146"/>
    <w:rsid w:val="004E38AD"/>
    <w:rsid w:val="004E4455"/>
    <w:rsid w:val="004E4880"/>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C7E26"/>
    <w:rsid w:val="005D0D5E"/>
    <w:rsid w:val="005D3A26"/>
    <w:rsid w:val="005D469C"/>
    <w:rsid w:val="005D5311"/>
    <w:rsid w:val="005D6361"/>
    <w:rsid w:val="005E2DEC"/>
    <w:rsid w:val="005E505B"/>
    <w:rsid w:val="005E6042"/>
    <w:rsid w:val="005F3BE6"/>
    <w:rsid w:val="005F3F14"/>
    <w:rsid w:val="005F7746"/>
    <w:rsid w:val="006013E2"/>
    <w:rsid w:val="0061009F"/>
    <w:rsid w:val="00610BDA"/>
    <w:rsid w:val="006138D4"/>
    <w:rsid w:val="00620973"/>
    <w:rsid w:val="00620EE1"/>
    <w:rsid w:val="006226B1"/>
    <w:rsid w:val="00622C7B"/>
    <w:rsid w:val="00623E60"/>
    <w:rsid w:val="00624867"/>
    <w:rsid w:val="0062537E"/>
    <w:rsid w:val="00626C14"/>
    <w:rsid w:val="00627E6F"/>
    <w:rsid w:val="00631C75"/>
    <w:rsid w:val="00632288"/>
    <w:rsid w:val="0063390D"/>
    <w:rsid w:val="00634647"/>
    <w:rsid w:val="00635681"/>
    <w:rsid w:val="00636C7F"/>
    <w:rsid w:val="0064005B"/>
    <w:rsid w:val="006417B0"/>
    <w:rsid w:val="00641B3F"/>
    <w:rsid w:val="0064307E"/>
    <w:rsid w:val="006436F3"/>
    <w:rsid w:val="006440AD"/>
    <w:rsid w:val="006450B4"/>
    <w:rsid w:val="006458A2"/>
    <w:rsid w:val="0064606E"/>
    <w:rsid w:val="0065021A"/>
    <w:rsid w:val="0065028D"/>
    <w:rsid w:val="006525DF"/>
    <w:rsid w:val="00654A95"/>
    <w:rsid w:val="00655E08"/>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97482"/>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5062"/>
    <w:rsid w:val="00726815"/>
    <w:rsid w:val="00731F42"/>
    <w:rsid w:val="00733A64"/>
    <w:rsid w:val="00735D78"/>
    <w:rsid w:val="00736D72"/>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847"/>
    <w:rsid w:val="00786D55"/>
    <w:rsid w:val="0079086A"/>
    <w:rsid w:val="00793C1E"/>
    <w:rsid w:val="00795236"/>
    <w:rsid w:val="00795414"/>
    <w:rsid w:val="00796682"/>
    <w:rsid w:val="00797D3F"/>
    <w:rsid w:val="007A1813"/>
    <w:rsid w:val="007A2D51"/>
    <w:rsid w:val="007A3F1C"/>
    <w:rsid w:val="007A4475"/>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04F"/>
    <w:rsid w:val="007D2E7F"/>
    <w:rsid w:val="007D3EE1"/>
    <w:rsid w:val="007D4EA0"/>
    <w:rsid w:val="007E09CA"/>
    <w:rsid w:val="007E5A17"/>
    <w:rsid w:val="007E6A5A"/>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447BA"/>
    <w:rsid w:val="0085429B"/>
    <w:rsid w:val="008573C6"/>
    <w:rsid w:val="00860EA3"/>
    <w:rsid w:val="00862EC3"/>
    <w:rsid w:val="008637E4"/>
    <w:rsid w:val="00863E15"/>
    <w:rsid w:val="00865175"/>
    <w:rsid w:val="00866700"/>
    <w:rsid w:val="008674E3"/>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58"/>
    <w:rsid w:val="00895B65"/>
    <w:rsid w:val="00896F3F"/>
    <w:rsid w:val="0089730B"/>
    <w:rsid w:val="00897D22"/>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D7F20"/>
    <w:rsid w:val="008E0B4B"/>
    <w:rsid w:val="008E2131"/>
    <w:rsid w:val="008E34FF"/>
    <w:rsid w:val="008F2C91"/>
    <w:rsid w:val="008F2EFC"/>
    <w:rsid w:val="008F3BAD"/>
    <w:rsid w:val="00901832"/>
    <w:rsid w:val="00902B41"/>
    <w:rsid w:val="00903ED6"/>
    <w:rsid w:val="00910165"/>
    <w:rsid w:val="00912230"/>
    <w:rsid w:val="00912233"/>
    <w:rsid w:val="009126EC"/>
    <w:rsid w:val="00912FA1"/>
    <w:rsid w:val="00914802"/>
    <w:rsid w:val="00917517"/>
    <w:rsid w:val="00917BB4"/>
    <w:rsid w:val="00922A96"/>
    <w:rsid w:val="00923C70"/>
    <w:rsid w:val="009312A4"/>
    <w:rsid w:val="009314BD"/>
    <w:rsid w:val="0093562A"/>
    <w:rsid w:val="00936934"/>
    <w:rsid w:val="00936986"/>
    <w:rsid w:val="00940526"/>
    <w:rsid w:val="009409ED"/>
    <w:rsid w:val="00941C23"/>
    <w:rsid w:val="00942EA4"/>
    <w:rsid w:val="00943A3A"/>
    <w:rsid w:val="00943DBE"/>
    <w:rsid w:val="0095093F"/>
    <w:rsid w:val="00950E3B"/>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44A3"/>
    <w:rsid w:val="0098585F"/>
    <w:rsid w:val="00986398"/>
    <w:rsid w:val="0098745C"/>
    <w:rsid w:val="00987D27"/>
    <w:rsid w:val="00990E67"/>
    <w:rsid w:val="00991BE6"/>
    <w:rsid w:val="00991CD1"/>
    <w:rsid w:val="00993C4B"/>
    <w:rsid w:val="009964DB"/>
    <w:rsid w:val="009A065C"/>
    <w:rsid w:val="009A08B8"/>
    <w:rsid w:val="009A2B57"/>
    <w:rsid w:val="009A3901"/>
    <w:rsid w:val="009A5A6C"/>
    <w:rsid w:val="009A6CF2"/>
    <w:rsid w:val="009B1D8F"/>
    <w:rsid w:val="009B2905"/>
    <w:rsid w:val="009B2C82"/>
    <w:rsid w:val="009B5098"/>
    <w:rsid w:val="009B5B34"/>
    <w:rsid w:val="009B696A"/>
    <w:rsid w:val="009C0A6A"/>
    <w:rsid w:val="009C2265"/>
    <w:rsid w:val="009C2C88"/>
    <w:rsid w:val="009C4E2E"/>
    <w:rsid w:val="009D0B1A"/>
    <w:rsid w:val="009D1D0D"/>
    <w:rsid w:val="009D4118"/>
    <w:rsid w:val="009E0FC7"/>
    <w:rsid w:val="009E26B4"/>
    <w:rsid w:val="009E374D"/>
    <w:rsid w:val="009E557A"/>
    <w:rsid w:val="009E5B25"/>
    <w:rsid w:val="009E7D21"/>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4BFF"/>
    <w:rsid w:val="00A37133"/>
    <w:rsid w:val="00A443DC"/>
    <w:rsid w:val="00A471F9"/>
    <w:rsid w:val="00A47424"/>
    <w:rsid w:val="00A56E98"/>
    <w:rsid w:val="00A57606"/>
    <w:rsid w:val="00A57611"/>
    <w:rsid w:val="00A6593F"/>
    <w:rsid w:val="00A70447"/>
    <w:rsid w:val="00A71F6D"/>
    <w:rsid w:val="00A724AB"/>
    <w:rsid w:val="00A72CC8"/>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D6B0E"/>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37F6"/>
    <w:rsid w:val="00B246BB"/>
    <w:rsid w:val="00B31F62"/>
    <w:rsid w:val="00B34BCB"/>
    <w:rsid w:val="00B36323"/>
    <w:rsid w:val="00B4027E"/>
    <w:rsid w:val="00B419CB"/>
    <w:rsid w:val="00B446C2"/>
    <w:rsid w:val="00B46484"/>
    <w:rsid w:val="00B46B3F"/>
    <w:rsid w:val="00B472B1"/>
    <w:rsid w:val="00B52C7E"/>
    <w:rsid w:val="00B56318"/>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792F"/>
    <w:rsid w:val="00BC2634"/>
    <w:rsid w:val="00BC51A8"/>
    <w:rsid w:val="00BC58A8"/>
    <w:rsid w:val="00BC647B"/>
    <w:rsid w:val="00BD066B"/>
    <w:rsid w:val="00BD3ADC"/>
    <w:rsid w:val="00BD3CB4"/>
    <w:rsid w:val="00BD4DC9"/>
    <w:rsid w:val="00BD7032"/>
    <w:rsid w:val="00BE0231"/>
    <w:rsid w:val="00BE08AB"/>
    <w:rsid w:val="00BE0AC7"/>
    <w:rsid w:val="00BE1034"/>
    <w:rsid w:val="00BE38E6"/>
    <w:rsid w:val="00BE4105"/>
    <w:rsid w:val="00BE5067"/>
    <w:rsid w:val="00BE658B"/>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06D23"/>
    <w:rsid w:val="00C1542B"/>
    <w:rsid w:val="00C15B67"/>
    <w:rsid w:val="00C15C3F"/>
    <w:rsid w:val="00C17390"/>
    <w:rsid w:val="00C174F1"/>
    <w:rsid w:val="00C17ED9"/>
    <w:rsid w:val="00C2385C"/>
    <w:rsid w:val="00C246BF"/>
    <w:rsid w:val="00C24A3F"/>
    <w:rsid w:val="00C2581B"/>
    <w:rsid w:val="00C26487"/>
    <w:rsid w:val="00C32781"/>
    <w:rsid w:val="00C34061"/>
    <w:rsid w:val="00C34383"/>
    <w:rsid w:val="00C35AF1"/>
    <w:rsid w:val="00C412B6"/>
    <w:rsid w:val="00C4390A"/>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823"/>
    <w:rsid w:val="00C66B99"/>
    <w:rsid w:val="00C701BB"/>
    <w:rsid w:val="00C722BB"/>
    <w:rsid w:val="00C7326A"/>
    <w:rsid w:val="00C739C5"/>
    <w:rsid w:val="00C75291"/>
    <w:rsid w:val="00C76073"/>
    <w:rsid w:val="00C767D3"/>
    <w:rsid w:val="00C770D0"/>
    <w:rsid w:val="00C77F24"/>
    <w:rsid w:val="00C808EB"/>
    <w:rsid w:val="00C80B47"/>
    <w:rsid w:val="00C81A47"/>
    <w:rsid w:val="00C81B94"/>
    <w:rsid w:val="00C83EAF"/>
    <w:rsid w:val="00C84E7B"/>
    <w:rsid w:val="00C86C71"/>
    <w:rsid w:val="00C90C6C"/>
    <w:rsid w:val="00C934CA"/>
    <w:rsid w:val="00C94B28"/>
    <w:rsid w:val="00C954DF"/>
    <w:rsid w:val="00C97CA0"/>
    <w:rsid w:val="00CA0C01"/>
    <w:rsid w:val="00CA229D"/>
    <w:rsid w:val="00CA2896"/>
    <w:rsid w:val="00CA45F6"/>
    <w:rsid w:val="00CA5FE5"/>
    <w:rsid w:val="00CA6220"/>
    <w:rsid w:val="00CA6A51"/>
    <w:rsid w:val="00CA6F2E"/>
    <w:rsid w:val="00CB397D"/>
    <w:rsid w:val="00CB3E09"/>
    <w:rsid w:val="00CB6B79"/>
    <w:rsid w:val="00CC0835"/>
    <w:rsid w:val="00CC4468"/>
    <w:rsid w:val="00CD0275"/>
    <w:rsid w:val="00CD0F17"/>
    <w:rsid w:val="00CD2516"/>
    <w:rsid w:val="00CD4F31"/>
    <w:rsid w:val="00CD6234"/>
    <w:rsid w:val="00CE15BA"/>
    <w:rsid w:val="00CE1E6A"/>
    <w:rsid w:val="00CE508C"/>
    <w:rsid w:val="00CE5220"/>
    <w:rsid w:val="00CF1989"/>
    <w:rsid w:val="00CF1DAB"/>
    <w:rsid w:val="00CF3A21"/>
    <w:rsid w:val="00CF4760"/>
    <w:rsid w:val="00CF5B5F"/>
    <w:rsid w:val="00CF5C57"/>
    <w:rsid w:val="00D00173"/>
    <w:rsid w:val="00D0065A"/>
    <w:rsid w:val="00D00694"/>
    <w:rsid w:val="00D01BCB"/>
    <w:rsid w:val="00D1084E"/>
    <w:rsid w:val="00D14009"/>
    <w:rsid w:val="00D1519F"/>
    <w:rsid w:val="00D22EBC"/>
    <w:rsid w:val="00D25BAC"/>
    <w:rsid w:val="00D305FA"/>
    <w:rsid w:val="00D3235A"/>
    <w:rsid w:val="00D34517"/>
    <w:rsid w:val="00D35232"/>
    <w:rsid w:val="00D35E01"/>
    <w:rsid w:val="00D36613"/>
    <w:rsid w:val="00D3709E"/>
    <w:rsid w:val="00D40440"/>
    <w:rsid w:val="00D4228E"/>
    <w:rsid w:val="00D43767"/>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0634"/>
    <w:rsid w:val="00D8115B"/>
    <w:rsid w:val="00D81EB6"/>
    <w:rsid w:val="00D866BA"/>
    <w:rsid w:val="00D86BED"/>
    <w:rsid w:val="00D86ED7"/>
    <w:rsid w:val="00D87F67"/>
    <w:rsid w:val="00D93028"/>
    <w:rsid w:val="00D9375E"/>
    <w:rsid w:val="00D944B9"/>
    <w:rsid w:val="00D951B8"/>
    <w:rsid w:val="00D95D8D"/>
    <w:rsid w:val="00DA0670"/>
    <w:rsid w:val="00DA66FD"/>
    <w:rsid w:val="00DB1961"/>
    <w:rsid w:val="00DB1C47"/>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2E49"/>
    <w:rsid w:val="00E03A41"/>
    <w:rsid w:val="00E03E86"/>
    <w:rsid w:val="00E04DE0"/>
    <w:rsid w:val="00E051EB"/>
    <w:rsid w:val="00E067E4"/>
    <w:rsid w:val="00E1046D"/>
    <w:rsid w:val="00E1167A"/>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37EF"/>
    <w:rsid w:val="00EB6C31"/>
    <w:rsid w:val="00EC3ECF"/>
    <w:rsid w:val="00EC4B04"/>
    <w:rsid w:val="00EC513E"/>
    <w:rsid w:val="00EC7DE1"/>
    <w:rsid w:val="00ED4128"/>
    <w:rsid w:val="00ED441A"/>
    <w:rsid w:val="00ED518D"/>
    <w:rsid w:val="00ED6311"/>
    <w:rsid w:val="00EE146E"/>
    <w:rsid w:val="00EE2BB6"/>
    <w:rsid w:val="00EE4CA5"/>
    <w:rsid w:val="00EE4EF1"/>
    <w:rsid w:val="00EE543E"/>
    <w:rsid w:val="00EE6B2D"/>
    <w:rsid w:val="00EE6DF4"/>
    <w:rsid w:val="00EE723D"/>
    <w:rsid w:val="00EF0464"/>
    <w:rsid w:val="00EF10BE"/>
    <w:rsid w:val="00F008F9"/>
    <w:rsid w:val="00F02F22"/>
    <w:rsid w:val="00F04373"/>
    <w:rsid w:val="00F05068"/>
    <w:rsid w:val="00F06BD9"/>
    <w:rsid w:val="00F10581"/>
    <w:rsid w:val="00F1150C"/>
    <w:rsid w:val="00F13BA6"/>
    <w:rsid w:val="00F157A7"/>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458E7"/>
    <w:rsid w:val="00F47FFA"/>
    <w:rsid w:val="00F54CA4"/>
    <w:rsid w:val="00F563DE"/>
    <w:rsid w:val="00F56772"/>
    <w:rsid w:val="00F57036"/>
    <w:rsid w:val="00F57EC4"/>
    <w:rsid w:val="00F61B72"/>
    <w:rsid w:val="00F61FA6"/>
    <w:rsid w:val="00F624C7"/>
    <w:rsid w:val="00F63354"/>
    <w:rsid w:val="00F640CE"/>
    <w:rsid w:val="00F64A13"/>
    <w:rsid w:val="00F64F4B"/>
    <w:rsid w:val="00F64F8D"/>
    <w:rsid w:val="00F65713"/>
    <w:rsid w:val="00F70D7B"/>
    <w:rsid w:val="00F714BB"/>
    <w:rsid w:val="00F71F56"/>
    <w:rsid w:val="00F7271F"/>
    <w:rsid w:val="00F73160"/>
    <w:rsid w:val="00F75243"/>
    <w:rsid w:val="00F75282"/>
    <w:rsid w:val="00F77BE3"/>
    <w:rsid w:val="00F80A4F"/>
    <w:rsid w:val="00F82A25"/>
    <w:rsid w:val="00F83243"/>
    <w:rsid w:val="00F83BB6"/>
    <w:rsid w:val="00F84DE0"/>
    <w:rsid w:val="00F84E3E"/>
    <w:rsid w:val="00F87393"/>
    <w:rsid w:val="00F906D9"/>
    <w:rsid w:val="00F92786"/>
    <w:rsid w:val="00F97BC7"/>
    <w:rsid w:val="00FA0BE7"/>
    <w:rsid w:val="00FA0ED9"/>
    <w:rsid w:val="00FA194A"/>
    <w:rsid w:val="00FA69BC"/>
    <w:rsid w:val="00FB0131"/>
    <w:rsid w:val="00FB3B20"/>
    <w:rsid w:val="00FB45C3"/>
    <w:rsid w:val="00FB74B4"/>
    <w:rsid w:val="00FC0F4A"/>
    <w:rsid w:val="00FC370B"/>
    <w:rsid w:val="00FD1295"/>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295"/>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11">
    <w:name w:val="Обычный1"/>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12">
    <w:name w:val="Абзац списка1"/>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6472</Words>
  <Characters>36893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43279</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4</cp:revision>
  <cp:lastPrinted>2022-12-29T11:44:00Z</cp:lastPrinted>
  <dcterms:created xsi:type="dcterms:W3CDTF">2023-01-10T11:14:00Z</dcterms:created>
  <dcterms:modified xsi:type="dcterms:W3CDTF">2023-01-10T11:16:00Z</dcterms:modified>
</cp:coreProperties>
</file>