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5" w:rsidRDefault="008C7F25" w:rsidP="00CE28C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C7F25" w:rsidRDefault="008C7F25" w:rsidP="00CE28C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C7F25" w:rsidRPr="00CE28C2" w:rsidRDefault="008C7F25" w:rsidP="00CE28C2">
      <w:pPr>
        <w:pStyle w:val="11"/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25" w:rsidRPr="00CE28C2" w:rsidRDefault="008C7F25" w:rsidP="00CE28C2">
      <w:pPr>
        <w:pStyle w:val="11"/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28C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C7F25" w:rsidRDefault="008C7F25" w:rsidP="00CE28C2">
      <w:pPr>
        <w:pStyle w:val="11"/>
        <w:tabs>
          <w:tab w:val="left" w:pos="9071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80" w:type="dxa"/>
        <w:tblInd w:w="-106" w:type="dxa"/>
        <w:tblLayout w:type="fixed"/>
        <w:tblLook w:val="00A0"/>
      </w:tblPr>
      <w:tblGrid>
        <w:gridCol w:w="318"/>
        <w:gridCol w:w="4642"/>
        <w:gridCol w:w="4713"/>
        <w:gridCol w:w="391"/>
        <w:gridCol w:w="16"/>
      </w:tblGrid>
      <w:tr w:rsidR="008C7F25">
        <w:trPr>
          <w:gridAfter w:val="1"/>
          <w:wAfter w:w="16" w:type="dxa"/>
        </w:trPr>
        <w:tc>
          <w:tcPr>
            <w:tcW w:w="4960" w:type="dxa"/>
            <w:gridSpan w:val="2"/>
          </w:tcPr>
          <w:p w:rsidR="008C7F25" w:rsidRDefault="008C7F25" w:rsidP="00CE28C2">
            <w:pPr>
              <w:pStyle w:val="11"/>
              <w:tabs>
                <w:tab w:val="left" w:pos="9071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3F52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01.12.2022  </w:t>
            </w:r>
          </w:p>
        </w:tc>
        <w:tc>
          <w:tcPr>
            <w:tcW w:w="5104" w:type="dxa"/>
            <w:gridSpan w:val="2"/>
          </w:tcPr>
          <w:p w:rsidR="008C7F25" w:rsidRPr="005A26DB" w:rsidRDefault="008C7F25" w:rsidP="00CE28C2">
            <w:pPr>
              <w:pStyle w:val="11"/>
              <w:tabs>
                <w:tab w:val="left" w:pos="9071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="003F52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№ </w:t>
            </w:r>
            <w:r w:rsidR="003F52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6231</w:t>
            </w:r>
          </w:p>
        </w:tc>
      </w:tr>
      <w:tr w:rsidR="008C7F25" w:rsidRPr="00FB6FFD">
        <w:tc>
          <w:tcPr>
            <w:tcW w:w="10080" w:type="dxa"/>
            <w:gridSpan w:val="5"/>
          </w:tcPr>
          <w:p w:rsidR="008C7F25" w:rsidRPr="00FB6FFD" w:rsidRDefault="008C7F25" w:rsidP="00CE28C2">
            <w:pPr>
              <w:pStyle w:val="a6"/>
              <w:tabs>
                <w:tab w:val="left" w:pos="5387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C7F25">
        <w:tblPrEx>
          <w:tblLook w:val="0000"/>
        </w:tblPrEx>
        <w:trPr>
          <w:gridBefore w:val="1"/>
          <w:gridAfter w:val="2"/>
          <w:wBefore w:w="318" w:type="dxa"/>
          <w:wAfter w:w="407" w:type="dxa"/>
        </w:trPr>
        <w:tc>
          <w:tcPr>
            <w:tcW w:w="9355" w:type="dxa"/>
            <w:gridSpan w:val="2"/>
          </w:tcPr>
          <w:p w:rsidR="008C7F25" w:rsidRDefault="008C7F25" w:rsidP="00CE28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инвентаризации защитных сооружений </w:t>
            </w:r>
          </w:p>
          <w:p w:rsidR="008C7F25" w:rsidRDefault="008C7F25" w:rsidP="00CE28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гражданской обороны на территории городского округа </w:t>
            </w:r>
          </w:p>
          <w:p w:rsidR="008C7F25" w:rsidRDefault="008C7F25" w:rsidP="00CE28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Бор Нижегородской области</w:t>
            </w:r>
          </w:p>
        </w:tc>
      </w:tr>
    </w:tbl>
    <w:p w:rsidR="008C7F25" w:rsidRPr="00CE28C2" w:rsidRDefault="008C7F25" w:rsidP="00CE28C2">
      <w:pPr>
        <w:pStyle w:val="21"/>
        <w:spacing w:after="0"/>
        <w:rPr>
          <w:sz w:val="28"/>
          <w:szCs w:val="28"/>
        </w:rPr>
      </w:pPr>
    </w:p>
    <w:p w:rsidR="008C7F25" w:rsidRPr="00565637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Указом Президента Российской Федерации от 18.10.2022г. № 757, решением оперативного штаба Нижегородской области в целях выявления фактического наличия, технического состояния, оценки готовности защитных сооружений гражданской обороны (далее - ЗС ГО) к использованию по предназначению,</w:t>
      </w:r>
      <w:r w:rsidRPr="00532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 мер, направленных на обеспечение сохранности и повышение эффективности использования защитных сооружений гражданской обороны, уточнения учетных сведений ЗС ГО, расположенных на территории городского округа  город Бор</w:t>
      </w:r>
      <w:proofErr w:type="gramEnd"/>
      <w:r>
        <w:rPr>
          <w:color w:val="000000"/>
          <w:sz w:val="28"/>
          <w:szCs w:val="28"/>
        </w:rPr>
        <w:t xml:space="preserve"> Нижегородской области и относящихся к муниципальной собственности, </w:t>
      </w:r>
      <w:r w:rsidRPr="007763D2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министрация городского округа город </w:t>
      </w:r>
      <w:r w:rsidRPr="007763D2">
        <w:rPr>
          <w:color w:val="000000"/>
          <w:sz w:val="28"/>
          <w:szCs w:val="28"/>
        </w:rPr>
        <w:t>Бор</w:t>
      </w:r>
      <w:r>
        <w:rPr>
          <w:color w:val="000000"/>
          <w:spacing w:val="-10"/>
          <w:sz w:val="28"/>
          <w:szCs w:val="28"/>
        </w:rPr>
        <w:t xml:space="preserve"> </w:t>
      </w:r>
      <w:r w:rsidRPr="007763D2">
        <w:rPr>
          <w:b/>
          <w:bCs/>
          <w:color w:val="000000"/>
          <w:spacing w:val="32"/>
          <w:sz w:val="28"/>
          <w:szCs w:val="28"/>
        </w:rPr>
        <w:t>постановляет</w:t>
      </w:r>
      <w:r>
        <w:rPr>
          <w:color w:val="000000"/>
          <w:spacing w:val="-10"/>
          <w:sz w:val="28"/>
          <w:szCs w:val="28"/>
        </w:rPr>
        <w:t>:</w:t>
      </w:r>
    </w:p>
    <w:p w:rsidR="008C7F25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Создать комиссию по проведению инвентаризации защитных сооружений гражданской обороны на территории городского округа город Бор, относящихся к муниципальной собственности (далее - Комиссия). </w:t>
      </w:r>
    </w:p>
    <w:p w:rsidR="008C7F25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прилагаемое Положение о комиссии по проведению инвентаризации защитных сооружений гражданской обороны на территории городского округа город Бор (далее – Положение о комиссии). </w:t>
      </w:r>
    </w:p>
    <w:p w:rsidR="008C7F25" w:rsidRPr="0069567F" w:rsidRDefault="008C7F25" w:rsidP="00CE28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прилагаемый состав Комиссии</w:t>
      </w:r>
      <w:r w:rsidRPr="0069567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инвентаризации </w:t>
      </w:r>
      <w:r w:rsidRPr="0069567F">
        <w:rPr>
          <w:sz w:val="28"/>
          <w:szCs w:val="28"/>
        </w:rPr>
        <w:t xml:space="preserve">защитных сооружений гражданской обороны на территории </w:t>
      </w:r>
      <w:r>
        <w:rPr>
          <w:color w:val="000000"/>
          <w:sz w:val="28"/>
          <w:szCs w:val="28"/>
        </w:rPr>
        <w:t>городского округа город Бор</w:t>
      </w:r>
      <w:r>
        <w:rPr>
          <w:sz w:val="28"/>
          <w:szCs w:val="28"/>
        </w:rPr>
        <w:t>.</w:t>
      </w:r>
    </w:p>
    <w:p w:rsidR="008C7F25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Комиссии:</w:t>
      </w:r>
    </w:p>
    <w:p w:rsidR="008C7F25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90E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C90E62">
        <w:rPr>
          <w:color w:val="000000"/>
          <w:sz w:val="28"/>
          <w:szCs w:val="28"/>
        </w:rPr>
        <w:t xml:space="preserve"> </w:t>
      </w:r>
      <w:r w:rsidRPr="00C31824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в срок до 06.12.2022г. инвентаризацию ЗС ГО расположенных на территории городского округа город Бор Нижегородской области и относящихся к муниципальной собственности.</w:t>
      </w:r>
    </w:p>
    <w:p w:rsidR="008C7F25" w:rsidRPr="00C90E62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 Обеспечить проведение инвентаризации ЗС ГО в соответствии с Приказом МЧС РФ от 15.12.2002г. №583 «Об утверждении и введении в действие Правил эксплуатации защитных сооружений гражданской обороны».</w:t>
      </w:r>
    </w:p>
    <w:p w:rsidR="008C7F25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Бор  </w:t>
      </w:r>
      <w:proofErr w:type="spellStart"/>
      <w:r>
        <w:rPr>
          <w:color w:val="000000"/>
          <w:sz w:val="28"/>
          <w:szCs w:val="28"/>
        </w:rPr>
        <w:t>Янкина</w:t>
      </w:r>
      <w:proofErr w:type="spellEnd"/>
      <w:r>
        <w:rPr>
          <w:color w:val="000000"/>
          <w:sz w:val="28"/>
          <w:szCs w:val="28"/>
        </w:rPr>
        <w:t xml:space="preserve"> А.В..</w:t>
      </w:r>
    </w:p>
    <w:p w:rsidR="008C7F25" w:rsidRPr="00E06363" w:rsidRDefault="008C7F25" w:rsidP="00CE28C2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Общему отделу администрации городского округа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ор </w:t>
      </w:r>
      <w:proofErr w:type="spellStart"/>
      <w:r>
        <w:rPr>
          <w:color w:val="000000"/>
          <w:sz w:val="28"/>
          <w:szCs w:val="28"/>
        </w:rPr>
        <w:t>Копцова</w:t>
      </w:r>
      <w:proofErr w:type="spellEnd"/>
      <w:r>
        <w:rPr>
          <w:color w:val="000000"/>
          <w:sz w:val="28"/>
          <w:szCs w:val="28"/>
        </w:rPr>
        <w:t xml:space="preserve"> Е.А. обеспечить размещение настоящего постановления на </w:t>
      </w:r>
      <w:r w:rsidRPr="007265DA">
        <w:rPr>
          <w:sz w:val="28"/>
          <w:szCs w:val="28"/>
        </w:rPr>
        <w:t xml:space="preserve">официальном </w:t>
      </w:r>
      <w:r w:rsidRPr="00E06363">
        <w:rPr>
          <w:sz w:val="28"/>
          <w:szCs w:val="28"/>
        </w:rPr>
        <w:t xml:space="preserve">сайте  </w:t>
      </w:r>
      <w:hyperlink r:id="rId5" w:history="1">
        <w:r w:rsidRPr="00CE28C2">
          <w:rPr>
            <w:rStyle w:val="ad"/>
            <w:color w:val="000000"/>
            <w:sz w:val="28"/>
            <w:szCs w:val="28"/>
            <w:u w:val="none"/>
            <w:lang w:val="en-US"/>
          </w:rPr>
          <w:t>www</w:t>
        </w:r>
        <w:r w:rsidRPr="00CE28C2">
          <w:rPr>
            <w:rStyle w:val="ad"/>
            <w:color w:val="000000"/>
            <w:sz w:val="28"/>
            <w:szCs w:val="28"/>
            <w:u w:val="none"/>
          </w:rPr>
          <w:t>.</w:t>
        </w:r>
        <w:proofErr w:type="spellStart"/>
        <w:r w:rsidRPr="00CE28C2">
          <w:rPr>
            <w:rStyle w:val="ad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CE28C2">
          <w:rPr>
            <w:rStyle w:val="ad"/>
            <w:color w:val="000000"/>
            <w:sz w:val="28"/>
            <w:szCs w:val="28"/>
            <w:u w:val="none"/>
          </w:rPr>
          <w:t>.</w:t>
        </w:r>
        <w:proofErr w:type="spellStart"/>
        <w:r w:rsidRPr="00CE28C2">
          <w:rPr>
            <w:rStyle w:val="ad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28C2">
        <w:rPr>
          <w:color w:val="000000"/>
          <w:sz w:val="28"/>
          <w:szCs w:val="28"/>
        </w:rPr>
        <w:t xml:space="preserve"> .</w:t>
      </w:r>
    </w:p>
    <w:p w:rsidR="008C7F25" w:rsidRDefault="008C7F25" w:rsidP="00CE28C2">
      <w:pPr>
        <w:spacing w:line="360" w:lineRule="auto"/>
        <w:jc w:val="both"/>
        <w:rPr>
          <w:color w:val="000000"/>
          <w:sz w:val="28"/>
          <w:szCs w:val="28"/>
        </w:rPr>
      </w:pPr>
    </w:p>
    <w:p w:rsidR="008C7F25" w:rsidRDefault="008C7F25" w:rsidP="00CE28C2">
      <w:pPr>
        <w:spacing w:line="360" w:lineRule="auto"/>
        <w:jc w:val="both"/>
        <w:rPr>
          <w:b/>
          <w:bCs/>
        </w:rPr>
      </w:pPr>
    </w:p>
    <w:p w:rsidR="008C7F25" w:rsidRPr="0010711B" w:rsidRDefault="008C7F25" w:rsidP="00CE28C2">
      <w:pPr>
        <w:spacing w:line="360" w:lineRule="auto"/>
        <w:jc w:val="both"/>
        <w:rPr>
          <w:sz w:val="28"/>
          <w:szCs w:val="28"/>
        </w:rPr>
      </w:pPr>
      <w:r w:rsidRPr="001071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                                                      </w:t>
      </w:r>
      <w:r w:rsidRPr="0010711B"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Default="008C7F25" w:rsidP="00CE28C2">
      <w:pPr>
        <w:jc w:val="both"/>
        <w:rPr>
          <w:sz w:val="18"/>
          <w:szCs w:val="18"/>
        </w:rPr>
      </w:pPr>
    </w:p>
    <w:p w:rsidR="008C7F25" w:rsidRPr="0036363F" w:rsidRDefault="008C7F25" w:rsidP="00CE28C2">
      <w:pPr>
        <w:jc w:val="both"/>
        <w:rPr>
          <w:sz w:val="18"/>
          <w:szCs w:val="18"/>
        </w:rPr>
      </w:pPr>
    </w:p>
    <w:p w:rsidR="008C7F25" w:rsidRPr="0036363F" w:rsidRDefault="008C7F25" w:rsidP="00CE28C2">
      <w:pPr>
        <w:jc w:val="both"/>
      </w:pPr>
      <w:proofErr w:type="spellStart"/>
      <w:r w:rsidRPr="0036363F">
        <w:t>Дорощенко</w:t>
      </w:r>
      <w:proofErr w:type="spellEnd"/>
      <w:r w:rsidRPr="0036363F">
        <w:t xml:space="preserve"> Евгений Николаевич</w:t>
      </w:r>
    </w:p>
    <w:p w:rsidR="008C7F25" w:rsidRPr="0036363F" w:rsidRDefault="008C7F25" w:rsidP="00CE28C2">
      <w:pPr>
        <w:jc w:val="both"/>
      </w:pPr>
      <w:r w:rsidRPr="0036363F">
        <w:t>83159- 99117</w:t>
      </w:r>
    </w:p>
    <w:p w:rsidR="008C7F25" w:rsidRPr="0036363F" w:rsidRDefault="008C7F25" w:rsidP="00CE28C2">
      <w:pPr>
        <w:jc w:val="both"/>
      </w:pPr>
      <w:r w:rsidRPr="0036363F">
        <w:t>Комиссарова Наталья Владимировна</w:t>
      </w:r>
    </w:p>
    <w:p w:rsidR="008C7F25" w:rsidRPr="0036363F" w:rsidRDefault="008C7F25" w:rsidP="00CE28C2">
      <w:pPr>
        <w:jc w:val="both"/>
        <w:sectPr w:rsidR="008C7F25" w:rsidRPr="0036363F" w:rsidSect="00CE28C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6363F">
        <w:t>83159-23434</w:t>
      </w:r>
    </w:p>
    <w:p w:rsidR="008C7F25" w:rsidRPr="009422E7" w:rsidRDefault="008C7F25" w:rsidP="00CE28C2">
      <w:pPr>
        <w:ind w:firstLine="5220"/>
        <w:jc w:val="right"/>
        <w:rPr>
          <w:caps/>
          <w:sz w:val="24"/>
          <w:szCs w:val="24"/>
        </w:rPr>
      </w:pPr>
      <w:r w:rsidRPr="009422E7">
        <w:rPr>
          <w:caps/>
          <w:sz w:val="24"/>
          <w:szCs w:val="24"/>
        </w:rPr>
        <w:lastRenderedPageBreak/>
        <w:t>Утверждено</w:t>
      </w:r>
    </w:p>
    <w:p w:rsidR="008C7F25" w:rsidRDefault="008C7F25" w:rsidP="00CE28C2">
      <w:pPr>
        <w:ind w:firstLine="5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8C7F25" w:rsidRDefault="008C7F25" w:rsidP="00CE28C2">
      <w:pPr>
        <w:ind w:firstLine="522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ор </w:t>
      </w:r>
    </w:p>
    <w:p w:rsidR="008C7F25" w:rsidRDefault="003F5225" w:rsidP="00CE28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01.12.2022  № 6231</w:t>
      </w:r>
    </w:p>
    <w:p w:rsidR="008C7F25" w:rsidRPr="002473D2" w:rsidRDefault="008C7F25" w:rsidP="00CE28C2">
      <w:pPr>
        <w:jc w:val="center"/>
      </w:pPr>
    </w:p>
    <w:p w:rsidR="008C7F25" w:rsidRPr="009422E7" w:rsidRDefault="008C7F25" w:rsidP="00CE28C2">
      <w:pPr>
        <w:jc w:val="center"/>
        <w:rPr>
          <w:b/>
          <w:bCs/>
          <w:sz w:val="28"/>
          <w:szCs w:val="28"/>
        </w:rPr>
      </w:pPr>
      <w:r w:rsidRPr="009422E7">
        <w:rPr>
          <w:b/>
          <w:bCs/>
          <w:sz w:val="28"/>
          <w:szCs w:val="28"/>
        </w:rPr>
        <w:t>ПОЛОЖЕНИЕ</w:t>
      </w:r>
    </w:p>
    <w:p w:rsidR="008C7F25" w:rsidRDefault="008C7F25" w:rsidP="00CE2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A42BD6">
        <w:rPr>
          <w:b/>
          <w:bCs/>
          <w:sz w:val="28"/>
          <w:szCs w:val="28"/>
        </w:rPr>
        <w:t xml:space="preserve">комиссии по проведению инвентаризации </w:t>
      </w:r>
    </w:p>
    <w:p w:rsidR="008C7F25" w:rsidRDefault="008C7F25" w:rsidP="00CE28C2">
      <w:pPr>
        <w:jc w:val="center"/>
        <w:rPr>
          <w:b/>
          <w:bCs/>
          <w:sz w:val="28"/>
          <w:szCs w:val="28"/>
        </w:rPr>
      </w:pPr>
      <w:r w:rsidRPr="00A42BD6">
        <w:rPr>
          <w:b/>
          <w:bCs/>
          <w:sz w:val="28"/>
          <w:szCs w:val="28"/>
        </w:rPr>
        <w:t xml:space="preserve">защитных сооружений гражданской обороны  </w:t>
      </w:r>
    </w:p>
    <w:p w:rsidR="008C7F25" w:rsidRPr="00A42BD6" w:rsidRDefault="008C7F25" w:rsidP="00CE28C2">
      <w:pPr>
        <w:jc w:val="center"/>
        <w:rPr>
          <w:b/>
          <w:bCs/>
          <w:sz w:val="28"/>
          <w:szCs w:val="28"/>
        </w:rPr>
      </w:pPr>
      <w:r w:rsidRPr="00A42BD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территории городского округа город </w:t>
      </w:r>
      <w:r w:rsidRPr="00A42BD6">
        <w:rPr>
          <w:b/>
          <w:bCs/>
          <w:sz w:val="28"/>
          <w:szCs w:val="28"/>
        </w:rPr>
        <w:t>Бор</w:t>
      </w:r>
    </w:p>
    <w:p w:rsidR="008C7F25" w:rsidRDefault="008C7F25" w:rsidP="00CE28C2">
      <w:pPr>
        <w:rPr>
          <w:sz w:val="28"/>
          <w:szCs w:val="28"/>
        </w:rPr>
      </w:pPr>
    </w:p>
    <w:p w:rsidR="008C7F25" w:rsidRDefault="008C7F25" w:rsidP="00CE28C2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по проведению инвентаризации защитных сооружений гражданской обороны на территории городского округа город Бор (далее - Комиссия) создается для организационно-методического руководства и контроля за проведением мероприятий по инвентаризации защитных сооружений гражданской обороны (далее - ЗС ГО) на всей территории городского округа, </w:t>
      </w:r>
      <w:r>
        <w:rPr>
          <w:color w:val="000000"/>
          <w:sz w:val="28"/>
          <w:szCs w:val="28"/>
        </w:rPr>
        <w:t>относящихся к муниципальной собственности,</w:t>
      </w:r>
      <w:r>
        <w:rPr>
          <w:sz w:val="28"/>
          <w:szCs w:val="28"/>
        </w:rPr>
        <w:t xml:space="preserve"> с целью определения готовности ЗС ГО к приему укрываемых независимо от их мест расположения, защитных свойств и</w:t>
      </w:r>
      <w:proofErr w:type="gramEnd"/>
      <w:r>
        <w:rPr>
          <w:sz w:val="28"/>
          <w:szCs w:val="28"/>
        </w:rPr>
        <w:t xml:space="preserve"> времени постройки.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Комиссия несет ответственность за полноту и точность представляемых фактических данных о ЗС ГО, за правильность и своевременность оформления материалов инвентаризации.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96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Основными задачами инвентаризации являются: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выявление фактического наличия ЗС ГО и оценка их основных тактико-технических характеристик;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готовности ЗС ГО к использованию по предназначению (готово, ограниченно готово, не готово);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мер, направленных на обеспечение сохранности и повышение эффективности использования ЗС ГО;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учетных сведений ЗС ГО.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проведении инвентаризации инвентаризационная Комиссия в соответствии с поставленными перед ней задачами выполняет следующие работы: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проверку фактического наличия ЗС ГО, оценку его готовности, уточняет основные технические характеристики;</w:t>
      </w:r>
    </w:p>
    <w:p w:rsidR="008C7F25" w:rsidRDefault="008C7F25" w:rsidP="00CE28C2">
      <w:pPr>
        <w:tabs>
          <w:tab w:val="left" w:pos="993"/>
        </w:tabs>
        <w:ind w:firstLine="720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</w:rPr>
        <w:t>- осуществляет проверку</w:t>
      </w:r>
      <w:r w:rsidRPr="00C8235C">
        <w:rPr>
          <w:rStyle w:val="FontStyle13"/>
          <w:sz w:val="28"/>
          <w:szCs w:val="28"/>
        </w:rPr>
        <w:t xml:space="preserve"> </w:t>
      </w:r>
      <w:r w:rsidRPr="00815F7C">
        <w:rPr>
          <w:rStyle w:val="FontStyle13"/>
          <w:sz w:val="28"/>
          <w:szCs w:val="28"/>
        </w:rPr>
        <w:t>наличи</w:t>
      </w:r>
      <w:r>
        <w:rPr>
          <w:rStyle w:val="FontStyle13"/>
          <w:sz w:val="28"/>
          <w:szCs w:val="28"/>
        </w:rPr>
        <w:t>я паспортов</w:t>
      </w:r>
      <w:r w:rsidRPr="00815F7C">
        <w:rPr>
          <w:rStyle w:val="FontStyle13"/>
          <w:sz w:val="28"/>
          <w:szCs w:val="28"/>
        </w:rPr>
        <w:t xml:space="preserve"> ЗС ГО</w:t>
      </w:r>
      <w:r>
        <w:rPr>
          <w:rStyle w:val="FontStyle13"/>
          <w:sz w:val="28"/>
          <w:szCs w:val="28"/>
        </w:rPr>
        <w:t>;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</w:rPr>
        <w:t>осуществляет проверку</w:t>
      </w:r>
      <w:r w:rsidRPr="00C8235C">
        <w:rPr>
          <w:rStyle w:val="FontStyle13"/>
          <w:sz w:val="28"/>
          <w:szCs w:val="28"/>
        </w:rPr>
        <w:t xml:space="preserve"> </w:t>
      </w:r>
      <w:r w:rsidRPr="00815F7C">
        <w:rPr>
          <w:rStyle w:val="FontStyle13"/>
          <w:sz w:val="28"/>
          <w:szCs w:val="28"/>
        </w:rPr>
        <w:t>наличи</w:t>
      </w:r>
      <w:r>
        <w:rPr>
          <w:rStyle w:val="FontStyle13"/>
          <w:sz w:val="28"/>
          <w:szCs w:val="28"/>
        </w:rPr>
        <w:t>я документации ЗС ГО в соответствии с пунктом 3.6. Правил эксплуатации защитных сооружений гражданской обороны, утвержденных приказом МЧС России от 15.12.2002 № 583.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осуществляет составление</w:t>
      </w:r>
      <w:r>
        <w:rPr>
          <w:color w:val="000000"/>
          <w:sz w:val="28"/>
          <w:szCs w:val="28"/>
        </w:rPr>
        <w:t>: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акта инвентаризации, оценки содержания и использования по каждому ЗС ГО;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перечня защитных сооружений гражданской обороны;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сводной инвентаризационной ведомости готовности ЗС ГО к приему укрываемых;</w:t>
      </w:r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5. </w:t>
      </w:r>
      <w:proofErr w:type="gramStart"/>
      <w:r>
        <w:rPr>
          <w:rStyle w:val="FontStyle13"/>
          <w:sz w:val="28"/>
          <w:szCs w:val="28"/>
        </w:rPr>
        <w:t>При проведении инвентаризации Комиссия руководствуется постановлением Правительства Российской</w:t>
      </w:r>
      <w:r>
        <w:rPr>
          <w:rStyle w:val="FontStyle13"/>
          <w:sz w:val="28"/>
          <w:szCs w:val="28"/>
        </w:rPr>
        <w:tab/>
        <w:t xml:space="preserve"> Федерации от 29.11.1999 №1309 «О порядке создания убежищ и иных объектов гражданской обороны», </w:t>
      </w:r>
      <w:r>
        <w:rPr>
          <w:rStyle w:val="FontStyle13"/>
          <w:sz w:val="28"/>
          <w:szCs w:val="28"/>
        </w:rPr>
        <w:lastRenderedPageBreak/>
        <w:t>приказом МЧС России от 15.12.2002 № 583 «Об утверждении и введении в действие Правил эксплуатации защитных сооружений гражданской обороны», СП 165.1325800.2014 «</w:t>
      </w:r>
      <w:proofErr w:type="spellStart"/>
      <w:r>
        <w:rPr>
          <w:rStyle w:val="FontStyle13"/>
          <w:sz w:val="28"/>
          <w:szCs w:val="28"/>
        </w:rPr>
        <w:t>СНиП</w:t>
      </w:r>
      <w:proofErr w:type="spellEnd"/>
      <w:r>
        <w:rPr>
          <w:rStyle w:val="FontStyle13"/>
          <w:sz w:val="28"/>
          <w:szCs w:val="28"/>
        </w:rPr>
        <w:t xml:space="preserve"> 2.01.51-90» Инженерно-технические мероприятия по гражданской обороне», СП 88.13330.2014 «</w:t>
      </w:r>
      <w:proofErr w:type="spellStart"/>
      <w:r>
        <w:rPr>
          <w:rStyle w:val="FontStyle13"/>
          <w:sz w:val="28"/>
          <w:szCs w:val="28"/>
        </w:rPr>
        <w:t>СНиП</w:t>
      </w:r>
      <w:proofErr w:type="spellEnd"/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en-US"/>
        </w:rPr>
        <w:t>II</w:t>
      </w:r>
      <w:r w:rsidRPr="005504D4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>11-77* «Защитные сооружения гражданской обороны».</w:t>
      </w:r>
      <w:proofErr w:type="gramEnd"/>
    </w:p>
    <w:p w:rsidR="008C7F25" w:rsidRDefault="008C7F25" w:rsidP="00CE28C2">
      <w:pPr>
        <w:pStyle w:val="Style4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  Результаты инвентаризации оформляются по формам, утвержденным </w:t>
      </w:r>
      <w:r>
        <w:rPr>
          <w:color w:val="000000"/>
          <w:sz w:val="28"/>
          <w:szCs w:val="28"/>
        </w:rPr>
        <w:t xml:space="preserve">Приказом МЧС РФ от 15.12.2002г. №583 «Об утверждении и введении в действие Правил эксплуатации защитных сооружений гражданской обороны» </w:t>
      </w:r>
      <w:r>
        <w:rPr>
          <w:sz w:val="28"/>
          <w:szCs w:val="28"/>
        </w:rPr>
        <w:t xml:space="preserve">Документы представляются на бумажных носителях </w:t>
      </w:r>
      <w:r>
        <w:rPr>
          <w:rStyle w:val="FontStyle13"/>
          <w:sz w:val="28"/>
          <w:szCs w:val="28"/>
        </w:rPr>
        <w:t xml:space="preserve">в </w:t>
      </w:r>
      <w:r w:rsidRPr="00540100">
        <w:rPr>
          <w:rStyle w:val="FontStyle13"/>
          <w:sz w:val="28"/>
          <w:szCs w:val="28"/>
        </w:rPr>
        <w:t>формат</w:t>
      </w:r>
      <w:r>
        <w:rPr>
          <w:rStyle w:val="FontStyle13"/>
          <w:sz w:val="28"/>
          <w:szCs w:val="28"/>
        </w:rPr>
        <w:t>е</w:t>
      </w:r>
      <w:r w:rsidRPr="00540100">
        <w:rPr>
          <w:rStyle w:val="FontStyle13"/>
          <w:sz w:val="28"/>
          <w:szCs w:val="28"/>
        </w:rPr>
        <w:t xml:space="preserve"> А</w:t>
      </w:r>
      <w:proofErr w:type="gramStart"/>
      <w:r w:rsidRPr="00540100">
        <w:rPr>
          <w:rStyle w:val="FontStyle13"/>
          <w:sz w:val="28"/>
          <w:szCs w:val="28"/>
        </w:rPr>
        <w:t>4</w:t>
      </w:r>
      <w:proofErr w:type="gramEnd"/>
      <w:r w:rsidRPr="00540100">
        <w:rPr>
          <w:rStyle w:val="FontStyle13"/>
          <w:sz w:val="28"/>
          <w:szCs w:val="28"/>
        </w:rPr>
        <w:t xml:space="preserve">) и </w:t>
      </w:r>
      <w:r>
        <w:rPr>
          <w:rStyle w:val="FontStyle13"/>
          <w:sz w:val="28"/>
          <w:szCs w:val="28"/>
        </w:rPr>
        <w:t>на  электронных носителях в формате</w:t>
      </w:r>
      <w:r>
        <w:rPr>
          <w:rStyle w:val="FontStyle13"/>
          <w:b/>
          <w:bCs/>
          <w:sz w:val="28"/>
          <w:szCs w:val="28"/>
        </w:rPr>
        <w:t xml:space="preserve"> </w:t>
      </w:r>
      <w:r w:rsidRPr="00841E8E">
        <w:rPr>
          <w:rStyle w:val="FontStyle13"/>
          <w:sz w:val="28"/>
          <w:szCs w:val="28"/>
          <w:lang w:val="en-US"/>
        </w:rPr>
        <w:t>Microsoft</w:t>
      </w:r>
      <w:r w:rsidRPr="00841E8E">
        <w:rPr>
          <w:rStyle w:val="FontStyle13"/>
          <w:sz w:val="28"/>
          <w:szCs w:val="28"/>
        </w:rPr>
        <w:t xml:space="preserve"> </w:t>
      </w:r>
      <w:proofErr w:type="spellStart"/>
      <w:r w:rsidRPr="00841E8E">
        <w:rPr>
          <w:rStyle w:val="FontStyle13"/>
          <w:sz w:val="28"/>
          <w:szCs w:val="28"/>
        </w:rPr>
        <w:t>Excel</w:t>
      </w:r>
      <w:proofErr w:type="spellEnd"/>
      <w:r w:rsidRPr="00841E8E">
        <w:rPr>
          <w:rStyle w:val="FontStyle13"/>
          <w:sz w:val="28"/>
          <w:szCs w:val="28"/>
        </w:rPr>
        <w:t>,</w:t>
      </w:r>
      <w:r w:rsidRPr="0054010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en-US"/>
        </w:rPr>
        <w:t>Word</w:t>
      </w:r>
      <w:r>
        <w:rPr>
          <w:rStyle w:val="FontStyle13"/>
          <w:sz w:val="28"/>
          <w:szCs w:val="28"/>
        </w:rPr>
        <w:t xml:space="preserve"> в Департамент региональной безопасности Нижегородской области.</w:t>
      </w:r>
    </w:p>
    <w:p w:rsidR="008C7F25" w:rsidRPr="002473D2" w:rsidRDefault="008C7F25" w:rsidP="00CE28C2">
      <w:pPr>
        <w:pStyle w:val="Style4"/>
        <w:widowControl/>
        <w:spacing w:line="240" w:lineRule="auto"/>
        <w:ind w:firstLine="99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_____________________</w:t>
      </w:r>
    </w:p>
    <w:p w:rsidR="008C7F25" w:rsidRDefault="008C7F25" w:rsidP="00CE28C2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  <w:sectPr w:rsidR="008C7F25" w:rsidSect="00A42BD6">
          <w:pgSz w:w="11906" w:h="16838"/>
          <w:pgMar w:top="851" w:right="907" w:bottom="851" w:left="1418" w:header="709" w:footer="709" w:gutter="0"/>
          <w:cols w:space="708"/>
          <w:docGrid w:linePitch="360"/>
        </w:sectPr>
      </w:pPr>
    </w:p>
    <w:p w:rsidR="008C7F25" w:rsidRDefault="008C7F25" w:rsidP="00CE28C2">
      <w:pPr>
        <w:pStyle w:val="ae"/>
        <w:jc w:val="right"/>
      </w:pPr>
      <w:r>
        <w:lastRenderedPageBreak/>
        <w:t>УТВЕРЖДЕН</w:t>
      </w:r>
    </w:p>
    <w:p w:rsidR="008C7F25" w:rsidRDefault="008C7F25" w:rsidP="00CE28C2">
      <w:pPr>
        <w:pStyle w:val="ae"/>
        <w:jc w:val="right"/>
      </w:pPr>
      <w:r>
        <w:t>постановлением администрации</w:t>
      </w:r>
    </w:p>
    <w:p w:rsidR="008C7F25" w:rsidRDefault="008C7F25" w:rsidP="00CE28C2">
      <w:pPr>
        <w:pStyle w:val="ae"/>
        <w:jc w:val="right"/>
      </w:pPr>
      <w:r>
        <w:t>городского округа г</w:t>
      </w:r>
      <w:proofErr w:type="gramStart"/>
      <w:r>
        <w:t>.Б</w:t>
      </w:r>
      <w:proofErr w:type="gramEnd"/>
      <w:r>
        <w:t xml:space="preserve">ор  </w:t>
      </w:r>
    </w:p>
    <w:p w:rsidR="008C7F25" w:rsidRDefault="003F5225" w:rsidP="00CE28C2">
      <w:pPr>
        <w:pStyle w:val="ae"/>
        <w:jc w:val="right"/>
      </w:pPr>
      <w:r>
        <w:rPr>
          <w:sz w:val="22"/>
          <w:szCs w:val="22"/>
        </w:rPr>
        <w:t>от 01.12.2022  № 6231</w:t>
      </w:r>
    </w:p>
    <w:p w:rsidR="008C7F25" w:rsidRDefault="008C7F25" w:rsidP="00CE28C2">
      <w:pPr>
        <w:pStyle w:val="ae"/>
      </w:pPr>
    </w:p>
    <w:p w:rsidR="008C7F25" w:rsidRDefault="008C7F25" w:rsidP="00CE28C2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8C7F25" w:rsidRDefault="008C7F25" w:rsidP="00CE28C2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инвентаризации защитных сооружений</w:t>
      </w:r>
    </w:p>
    <w:p w:rsidR="008C7F25" w:rsidRDefault="008C7F25" w:rsidP="00CE28C2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гражданской обороны на территории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8C7F25" w:rsidRDefault="008C7F25" w:rsidP="00CE28C2">
      <w:pPr>
        <w:pStyle w:val="ae"/>
        <w:jc w:val="center"/>
        <w:rPr>
          <w:sz w:val="28"/>
          <w:szCs w:val="28"/>
        </w:rPr>
      </w:pPr>
    </w:p>
    <w:p w:rsidR="008C7F25" w:rsidRPr="0069567F" w:rsidRDefault="008C7F25" w:rsidP="00CE28C2">
      <w:pPr>
        <w:pStyle w:val="ae"/>
        <w:jc w:val="center"/>
        <w:rPr>
          <w:sz w:val="16"/>
          <w:szCs w:val="16"/>
        </w:rPr>
      </w:pPr>
    </w:p>
    <w:p w:rsidR="008C7F25" w:rsidRDefault="008C7F25" w:rsidP="00CE28C2">
      <w:pPr>
        <w:pStyle w:val="ae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комиссии:</w:t>
      </w:r>
    </w:p>
    <w:tbl>
      <w:tblPr>
        <w:tblW w:w="9350" w:type="dxa"/>
        <w:tblInd w:w="-106" w:type="dxa"/>
        <w:tblLayout w:type="fixed"/>
        <w:tblLook w:val="00A0"/>
      </w:tblPr>
      <w:tblGrid>
        <w:gridCol w:w="2830"/>
        <w:gridCol w:w="6520"/>
      </w:tblGrid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proofErr w:type="spellStart"/>
            <w:r w:rsidRPr="00E77BB6">
              <w:rPr>
                <w:sz w:val="28"/>
                <w:szCs w:val="28"/>
              </w:rPr>
              <w:t>Янкин</w:t>
            </w:r>
            <w:proofErr w:type="spellEnd"/>
            <w:r w:rsidRPr="00E77BB6">
              <w:rPr>
                <w:sz w:val="28"/>
                <w:szCs w:val="28"/>
              </w:rPr>
              <w:t xml:space="preserve"> А.В.        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заместитель главы администрации городского округа город Бор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Ворошилов А.Г.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заместитель главы администрации городского округа город Бор, начальник управления ЖКХ и благоустройства</w:t>
            </w:r>
          </w:p>
        </w:tc>
      </w:tr>
      <w:tr w:rsidR="008C7F25" w:rsidRPr="003E4C6E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proofErr w:type="spellStart"/>
            <w:r w:rsidRPr="00E77BB6">
              <w:rPr>
                <w:sz w:val="28"/>
                <w:szCs w:val="28"/>
              </w:rPr>
              <w:t>Щенников</w:t>
            </w:r>
            <w:proofErr w:type="spellEnd"/>
            <w:r w:rsidRPr="00E77BB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- </w:t>
            </w:r>
            <w:r w:rsidRPr="00E77BB6">
              <w:rPr>
                <w:sz w:val="28"/>
                <w:szCs w:val="28"/>
                <w:shd w:val="clear" w:color="auto" w:fill="FFFFFF"/>
              </w:rPr>
              <w:t>директор департамента имущественных и земельных отношений</w:t>
            </w:r>
            <w:r w:rsidRPr="00E77BB6">
              <w:rPr>
                <w:sz w:val="28"/>
                <w:szCs w:val="28"/>
              </w:rPr>
              <w:t xml:space="preserve"> администрации городского округа г</w:t>
            </w:r>
            <w:proofErr w:type="gramStart"/>
            <w:r w:rsidRPr="00E77BB6">
              <w:rPr>
                <w:sz w:val="28"/>
                <w:szCs w:val="28"/>
              </w:rPr>
              <w:t>.Б</w:t>
            </w:r>
            <w:proofErr w:type="gramEnd"/>
            <w:r w:rsidRPr="00E77BB6">
              <w:rPr>
                <w:sz w:val="28"/>
                <w:szCs w:val="28"/>
              </w:rPr>
              <w:t>ор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proofErr w:type="spellStart"/>
            <w:r w:rsidRPr="00E77BB6">
              <w:rPr>
                <w:sz w:val="28"/>
                <w:szCs w:val="28"/>
              </w:rPr>
              <w:t>Дорощенко</w:t>
            </w:r>
            <w:proofErr w:type="spellEnd"/>
            <w:r w:rsidRPr="00E77BB6">
              <w:rPr>
                <w:sz w:val="28"/>
                <w:szCs w:val="28"/>
              </w:rPr>
              <w:t xml:space="preserve"> Е.Н.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начальник МКУ «Управление по делам ГО и ЧС городского округа город Бор»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Гоголев В.А.         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заместитель начальника МКУ «Управление по делам ГО и ЧС городского округа г</w:t>
            </w:r>
            <w:proofErr w:type="gramStart"/>
            <w:r w:rsidRPr="00E77BB6">
              <w:rPr>
                <w:sz w:val="28"/>
                <w:szCs w:val="28"/>
              </w:rPr>
              <w:t>.Б</w:t>
            </w:r>
            <w:proofErr w:type="gramEnd"/>
            <w:r w:rsidRPr="00E77BB6">
              <w:rPr>
                <w:sz w:val="28"/>
                <w:szCs w:val="28"/>
              </w:rPr>
              <w:t>ор»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Хорьков А.А.        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начальник 20 ПСО ФПС ГПС ГУ МЧС России по Нижегородской области (по согласованию)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Кузнецов А.И     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 начальник Отдела надзорной деятельности                                       и профилактической работы по городскому округу г</w:t>
            </w:r>
            <w:proofErr w:type="gramStart"/>
            <w:r w:rsidRPr="00E77BB6">
              <w:rPr>
                <w:sz w:val="28"/>
                <w:szCs w:val="28"/>
              </w:rPr>
              <w:t>.Б</w:t>
            </w:r>
            <w:proofErr w:type="gramEnd"/>
            <w:r w:rsidRPr="00E77BB6">
              <w:rPr>
                <w:sz w:val="28"/>
                <w:szCs w:val="28"/>
              </w:rPr>
              <w:t xml:space="preserve">ор (по согласованию)  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Рыбакова Т.А.           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- начальник Борского отделения Приуральского филиала ППК </w:t>
            </w:r>
            <w:proofErr w:type="spellStart"/>
            <w:r w:rsidRPr="00E77BB6">
              <w:rPr>
                <w:sz w:val="28"/>
                <w:szCs w:val="28"/>
              </w:rPr>
              <w:t>Роскадастр</w:t>
            </w:r>
            <w:bookmarkStart w:id="0" w:name="_GoBack"/>
            <w:bookmarkEnd w:id="0"/>
            <w:proofErr w:type="spellEnd"/>
            <w:r w:rsidRPr="00E77BB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Иванова Е.М.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E77BB6">
              <w:rPr>
                <w:sz w:val="28"/>
                <w:szCs w:val="28"/>
              </w:rPr>
              <w:t>Неклюдовского</w:t>
            </w:r>
            <w:proofErr w:type="spellEnd"/>
            <w:r w:rsidRPr="00E77BB6">
              <w:rPr>
                <w:sz w:val="28"/>
                <w:szCs w:val="28"/>
              </w:rPr>
              <w:t xml:space="preserve"> территориального отдела администрации городского округа город Бор</w:t>
            </w:r>
          </w:p>
        </w:tc>
      </w:tr>
      <w:tr w:rsidR="008C7F25">
        <w:tc>
          <w:tcPr>
            <w:tcW w:w="283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Водопьянов А.К.</w:t>
            </w:r>
          </w:p>
        </w:tc>
        <w:tc>
          <w:tcPr>
            <w:tcW w:w="6520" w:type="dxa"/>
          </w:tcPr>
          <w:p w:rsidR="008C7F25" w:rsidRPr="00E77BB6" w:rsidRDefault="008C7F25" w:rsidP="00CE28C2">
            <w:pPr>
              <w:pStyle w:val="ae"/>
              <w:jc w:val="both"/>
              <w:rPr>
                <w:sz w:val="28"/>
                <w:szCs w:val="28"/>
              </w:rPr>
            </w:pPr>
            <w:r w:rsidRPr="00E77BB6">
              <w:rPr>
                <w:sz w:val="28"/>
                <w:szCs w:val="28"/>
              </w:rPr>
              <w:t>- директор АО «</w:t>
            </w:r>
            <w:proofErr w:type="spellStart"/>
            <w:r w:rsidRPr="00E77BB6">
              <w:rPr>
                <w:sz w:val="28"/>
                <w:szCs w:val="28"/>
              </w:rPr>
              <w:t>Борский</w:t>
            </w:r>
            <w:proofErr w:type="spellEnd"/>
            <w:r w:rsidRPr="00E77BB6">
              <w:rPr>
                <w:sz w:val="28"/>
                <w:szCs w:val="28"/>
              </w:rPr>
              <w:t xml:space="preserve"> Водоканал» (по согласованию)</w:t>
            </w:r>
          </w:p>
        </w:tc>
      </w:tr>
    </w:tbl>
    <w:p w:rsidR="008C7F25" w:rsidRDefault="008C7F25" w:rsidP="00CE28C2">
      <w:pPr>
        <w:pStyle w:val="ae"/>
        <w:ind w:hanging="269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C7F25" w:rsidRDefault="008C7F25" w:rsidP="00CE28C2">
      <w:pPr>
        <w:pStyle w:val="ae"/>
        <w:ind w:hanging="2693"/>
        <w:jc w:val="both"/>
        <w:rPr>
          <w:sz w:val="28"/>
          <w:szCs w:val="28"/>
        </w:rPr>
      </w:pPr>
    </w:p>
    <w:p w:rsidR="008C7F25" w:rsidRDefault="008C7F25" w:rsidP="00CE28C2">
      <w:pPr>
        <w:pStyle w:val="ae"/>
        <w:ind w:hanging="2693"/>
        <w:jc w:val="both"/>
        <w:rPr>
          <w:sz w:val="28"/>
          <w:szCs w:val="28"/>
        </w:rPr>
      </w:pPr>
    </w:p>
    <w:p w:rsidR="008C7F25" w:rsidRDefault="008C7F25" w:rsidP="00CE28C2">
      <w:pPr>
        <w:pStyle w:val="ae"/>
        <w:ind w:hanging="2693"/>
        <w:jc w:val="both"/>
        <w:rPr>
          <w:sz w:val="28"/>
          <w:szCs w:val="28"/>
        </w:rPr>
      </w:pPr>
    </w:p>
    <w:p w:rsidR="008C7F25" w:rsidRDefault="008C7F25" w:rsidP="00CE28C2">
      <w:pPr>
        <w:pStyle w:val="ae"/>
        <w:ind w:hanging="2693"/>
        <w:jc w:val="both"/>
        <w:rPr>
          <w:sz w:val="28"/>
          <w:szCs w:val="28"/>
        </w:rPr>
      </w:pPr>
    </w:p>
    <w:sectPr w:rsidR="008C7F25" w:rsidSect="00FB6FF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2C4"/>
    <w:multiLevelType w:val="singleLevel"/>
    <w:tmpl w:val="2160AE6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1E6E184E"/>
    <w:multiLevelType w:val="hybridMultilevel"/>
    <w:tmpl w:val="F5789E42"/>
    <w:lvl w:ilvl="0" w:tplc="05922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9772237"/>
    <w:multiLevelType w:val="hybridMultilevel"/>
    <w:tmpl w:val="B8B0B000"/>
    <w:lvl w:ilvl="0" w:tplc="6F92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DD5"/>
    <w:rsid w:val="0010711B"/>
    <w:rsid w:val="0018508B"/>
    <w:rsid w:val="002473D2"/>
    <w:rsid w:val="0029299B"/>
    <w:rsid w:val="002B71EE"/>
    <w:rsid w:val="002F0979"/>
    <w:rsid w:val="003110B1"/>
    <w:rsid w:val="003521C7"/>
    <w:rsid w:val="00355249"/>
    <w:rsid w:val="0036363F"/>
    <w:rsid w:val="00381C82"/>
    <w:rsid w:val="003D6DD5"/>
    <w:rsid w:val="003E4C6E"/>
    <w:rsid w:val="003F5225"/>
    <w:rsid w:val="00427E47"/>
    <w:rsid w:val="004440AF"/>
    <w:rsid w:val="004A3F25"/>
    <w:rsid w:val="004A6B29"/>
    <w:rsid w:val="004B2634"/>
    <w:rsid w:val="004E4D42"/>
    <w:rsid w:val="0050050D"/>
    <w:rsid w:val="005106C7"/>
    <w:rsid w:val="00515566"/>
    <w:rsid w:val="005321BB"/>
    <w:rsid w:val="00540100"/>
    <w:rsid w:val="005504D4"/>
    <w:rsid w:val="00565637"/>
    <w:rsid w:val="005A26DB"/>
    <w:rsid w:val="005F3549"/>
    <w:rsid w:val="00626E64"/>
    <w:rsid w:val="00645D20"/>
    <w:rsid w:val="0069567F"/>
    <w:rsid w:val="00695B6F"/>
    <w:rsid w:val="006D1B3B"/>
    <w:rsid w:val="006E310E"/>
    <w:rsid w:val="006E34FA"/>
    <w:rsid w:val="006F7B2C"/>
    <w:rsid w:val="007265DA"/>
    <w:rsid w:val="00754EA5"/>
    <w:rsid w:val="007562B8"/>
    <w:rsid w:val="0077620A"/>
    <w:rsid w:val="007763D2"/>
    <w:rsid w:val="007C6336"/>
    <w:rsid w:val="00815F7C"/>
    <w:rsid w:val="00841E8E"/>
    <w:rsid w:val="008C7F25"/>
    <w:rsid w:val="009363FF"/>
    <w:rsid w:val="009422E7"/>
    <w:rsid w:val="00971DA9"/>
    <w:rsid w:val="009A1C4B"/>
    <w:rsid w:val="009A38BD"/>
    <w:rsid w:val="009A7BD8"/>
    <w:rsid w:val="009D1E0B"/>
    <w:rsid w:val="009E7400"/>
    <w:rsid w:val="00A42BD6"/>
    <w:rsid w:val="00A62348"/>
    <w:rsid w:val="00A75D15"/>
    <w:rsid w:val="00AB4247"/>
    <w:rsid w:val="00AE5E8F"/>
    <w:rsid w:val="00B56E5B"/>
    <w:rsid w:val="00BD57EC"/>
    <w:rsid w:val="00BF080D"/>
    <w:rsid w:val="00C1195D"/>
    <w:rsid w:val="00C2539E"/>
    <w:rsid w:val="00C31824"/>
    <w:rsid w:val="00C34C63"/>
    <w:rsid w:val="00C8235C"/>
    <w:rsid w:val="00C90E62"/>
    <w:rsid w:val="00CB3746"/>
    <w:rsid w:val="00CD318D"/>
    <w:rsid w:val="00CE28C2"/>
    <w:rsid w:val="00D25861"/>
    <w:rsid w:val="00D9062D"/>
    <w:rsid w:val="00DD299D"/>
    <w:rsid w:val="00DE57CB"/>
    <w:rsid w:val="00E06363"/>
    <w:rsid w:val="00E123D3"/>
    <w:rsid w:val="00E1628C"/>
    <w:rsid w:val="00E2246D"/>
    <w:rsid w:val="00E4103A"/>
    <w:rsid w:val="00E77BB6"/>
    <w:rsid w:val="00E9620F"/>
    <w:rsid w:val="00EA3C86"/>
    <w:rsid w:val="00EB76F1"/>
    <w:rsid w:val="00ED784B"/>
    <w:rsid w:val="00F03C70"/>
    <w:rsid w:val="00F65452"/>
    <w:rsid w:val="00F95E94"/>
    <w:rsid w:val="00FA4F57"/>
    <w:rsid w:val="00FB6FFD"/>
    <w:rsid w:val="00F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D6DD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6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6D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6DD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6DD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D6DD5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3D6DD5"/>
    <w:pPr>
      <w:jc w:val="center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locked/>
    <w:rsid w:val="003D6DD5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rsid w:val="003D6DD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D6DD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3D6DD5"/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3D6D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3D6DD5"/>
    <w:pPr>
      <w:snapToGrid w:val="0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99"/>
    <w:qFormat/>
    <w:rsid w:val="00515566"/>
    <w:rPr>
      <w:b/>
      <w:bCs/>
    </w:rPr>
  </w:style>
  <w:style w:type="paragraph" w:styleId="ab">
    <w:name w:val="Balloon Text"/>
    <w:basedOn w:val="a"/>
    <w:link w:val="ac"/>
    <w:uiPriority w:val="99"/>
    <w:semiHidden/>
    <w:rsid w:val="00F95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95E94"/>
    <w:rPr>
      <w:rFonts w:ascii="Segoe UI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rsid w:val="00363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636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36363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d">
    <w:name w:val="Hyperlink"/>
    <w:basedOn w:val="a0"/>
    <w:uiPriority w:val="99"/>
    <w:rsid w:val="0036363F"/>
    <w:rPr>
      <w:color w:val="0000FF"/>
      <w:u w:val="single"/>
    </w:rPr>
  </w:style>
  <w:style w:type="paragraph" w:customStyle="1" w:styleId="ae">
    <w:name w:val="Нормальный"/>
    <w:uiPriority w:val="99"/>
    <w:rsid w:val="003636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6363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6363F"/>
    <w:pPr>
      <w:widowControl w:val="0"/>
      <w:autoSpaceDE w:val="0"/>
      <w:autoSpaceDN w:val="0"/>
      <w:adjustRightInd w:val="0"/>
      <w:spacing w:line="331" w:lineRule="exact"/>
      <w:ind w:firstLine="684"/>
    </w:pPr>
    <w:rPr>
      <w:sz w:val="24"/>
      <w:szCs w:val="24"/>
    </w:rPr>
  </w:style>
  <w:style w:type="table" w:styleId="af">
    <w:name w:val="Table Grid"/>
    <w:basedOn w:val="a1"/>
    <w:uiPriority w:val="99"/>
    <w:rsid w:val="00381C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1013</Words>
  <Characters>5778</Characters>
  <Application>Microsoft Office Word</Application>
  <DocSecurity>0</DocSecurity>
  <Lines>48</Lines>
  <Paragraphs>13</Paragraphs>
  <ScaleCrop>false</ScaleCrop>
  <Company>1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Пользователь Windows</cp:lastModifiedBy>
  <cp:revision>8</cp:revision>
  <cp:lastPrinted>2022-12-01T08:25:00Z</cp:lastPrinted>
  <dcterms:created xsi:type="dcterms:W3CDTF">2022-11-28T07:30:00Z</dcterms:created>
  <dcterms:modified xsi:type="dcterms:W3CDTF">2022-12-02T07:14:00Z</dcterms:modified>
</cp:coreProperties>
</file>