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EF" w:rsidRPr="00F54FA5" w:rsidRDefault="00EC58EF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4F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EC58EF" w:rsidRPr="00F54FA5" w:rsidRDefault="00EC58EF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54FA5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EC58EF" w:rsidRPr="00F54FA5" w:rsidRDefault="00EC58EF" w:rsidP="00EC58EF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8EF" w:rsidRPr="00F54FA5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4F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EC58EF" w:rsidRPr="00EC58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54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F54FA5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54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5663</w:t>
            </w:r>
          </w:p>
        </w:tc>
      </w:tr>
    </w:tbl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EC58EF" w:rsidRPr="00EC58EF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EC5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EC5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EC58EF" w:rsidRP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58EF" w:rsidRPr="00EC58EF" w:rsidRDefault="00EC58EF" w:rsidP="00F54FA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  администрация городского округа  г. Бор  </w:t>
      </w:r>
      <w:r w:rsidRPr="00EC5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8EF" w:rsidRPr="00EC58EF" w:rsidRDefault="00EC58EF" w:rsidP="00F54FA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06.02.2018 № 611, от 06.03.2018 №1255, от 30.03.2018 № 1749, от 05.07.2018 № 3810, от 13.11.2018 № 6548, от 05.02.2019 №559, от 29.03.2019 №1725, от 30.04.2019 № 2453, от 01.07.2019 №3510, от 29.08.2019 №4688, от 07.10.2019 №5418, от 07.11.2019 г № 6033, от 06.12.2019 г №6613, от 27.12.2019 №7137, от 30.06</w:t>
      </w:r>
      <w:r w:rsidR="00F5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№2709, от 10.08.2020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3332, от 01.09.2020 №3773, от 06.11.2020 №5075, от 30.12.2020 №6261, от 01.02.2021 №430, от 29.04.2021 №2260, от 30.06.2021 №3277, от 25.08.2021  №4235, от 03.11.2021 №5548, от 29.12.2021 №6776, от 28.01.2022 №360, от 15.02.2022 №708, </w:t>
      </w:r>
      <w:r w:rsidRPr="00EC58EF">
        <w:rPr>
          <w:rFonts w:ascii="Times New Roman" w:hAnsi="Times New Roman" w:cs="Times New Roman"/>
          <w:sz w:val="28"/>
          <w:szCs w:val="28"/>
        </w:rPr>
        <w:t>от 02.03.2022 №999, от 10.06.2022 №2986, от 05.07.2022 №3447,</w:t>
      </w:r>
      <w:r w:rsidRPr="00EC58EF">
        <w:t xml:space="preserve"> </w:t>
      </w:r>
      <w:r w:rsidRPr="00EC58EF">
        <w:rPr>
          <w:rFonts w:ascii="Times New Roman" w:hAnsi="Times New Roman" w:cs="Times New Roman"/>
          <w:sz w:val="28"/>
          <w:szCs w:val="28"/>
        </w:rPr>
        <w:t>от 28.09.2022 №4970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 к настоящему постановлению.</w:t>
      </w:r>
    </w:p>
    <w:p w:rsidR="00EC58EF" w:rsidRPr="00EC58EF" w:rsidRDefault="00EC58EF" w:rsidP="00F54FA5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2.Общему отделу администрации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E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EC5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C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EC58EF" w:rsidRDefault="00EC58EF" w:rsidP="00EC58E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54FA5" w:rsidRDefault="00F54FA5" w:rsidP="00EC58E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54FA5" w:rsidRPr="00EC58EF" w:rsidRDefault="00F54FA5" w:rsidP="00EC58EF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EC58EF" w:rsidRPr="00EC58EF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местного самоуправления 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Боровский </w:t>
            </w:r>
          </w:p>
        </w:tc>
      </w:tr>
      <w:tr w:rsidR="00EC58EF" w:rsidRPr="00EC58EF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FA5" w:rsidRPr="00EC58EF" w:rsidRDefault="00F54FA5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F" w:rsidRPr="00F54FA5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Н.В.Алилуева</w:t>
            </w:r>
          </w:p>
          <w:p w:rsidR="00EC58EF" w:rsidRPr="00EC58EF" w:rsidRDefault="00EC58EF" w:rsidP="00EC5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9-00-26</w:t>
            </w:r>
          </w:p>
        </w:tc>
      </w:tr>
    </w:tbl>
    <w:p w:rsidR="00EC58EF" w:rsidRPr="00EC58EF" w:rsidRDefault="00EC58EF" w:rsidP="00EC58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58EF" w:rsidRPr="00EC58EF" w:rsidSect="00264E97">
          <w:pgSz w:w="12240" w:h="15840"/>
          <w:pgMar w:top="567" w:right="851" w:bottom="567" w:left="1418" w:header="709" w:footer="709" w:gutter="0"/>
          <w:cols w:space="709"/>
          <w:noEndnote/>
          <w:docGrid w:linePitch="245"/>
        </w:sectPr>
      </w:pPr>
    </w:p>
    <w:p w:rsidR="00CC52E1" w:rsidRPr="00EF318F" w:rsidRDefault="00CC52E1" w:rsidP="00FB4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FA5" w:rsidRDefault="00EC58EF" w:rsidP="00DC3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C3374" w:rsidRDefault="00F54FA5" w:rsidP="00DC3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4FA5" w:rsidRDefault="00F54FA5" w:rsidP="00DC3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F54FA5" w:rsidRPr="00DC3374" w:rsidRDefault="00F54FA5" w:rsidP="00DC3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02.11.2022  № 5663</w:t>
      </w:r>
    </w:p>
    <w:p w:rsidR="00DC3374" w:rsidRPr="00DC3374" w:rsidRDefault="00DC3374" w:rsidP="00DC3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7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C3374" w:rsidRPr="00DC3374" w:rsidRDefault="00DC3374" w:rsidP="00DC3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374" w:rsidRPr="00DC3374" w:rsidRDefault="00DC3374" w:rsidP="00DC3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74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</w:t>
      </w:r>
    </w:p>
    <w:p w:rsidR="00DC3374" w:rsidRPr="00DC3374" w:rsidRDefault="00DC3374" w:rsidP="00DC3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74">
        <w:rPr>
          <w:rFonts w:ascii="Times New Roman" w:hAnsi="Times New Roman" w:cs="Times New Roman"/>
          <w:b/>
          <w:sz w:val="28"/>
          <w:szCs w:val="28"/>
        </w:rPr>
        <w:t>ГОРОДСКОГО ОКРУГА г. БОР »</w:t>
      </w:r>
    </w:p>
    <w:p w:rsidR="00DC3374" w:rsidRDefault="00DC3374" w:rsidP="00DC33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374">
        <w:rPr>
          <w:rFonts w:ascii="Times New Roman" w:hAnsi="Times New Roman" w:cs="Times New Roman"/>
          <w:sz w:val="28"/>
          <w:szCs w:val="28"/>
        </w:rPr>
        <w:t>(в редакции постановлений от 06.02.2018 № 611, от 06.03.2018 № 1255, от 30.03.2018 № 1749, от 05.07.2018 № 3810, от 13.11.2018 № 6548, от 05.02.2019 №559, от 29.03.2019 №1725, от 30.04.2019 № 2453, от 01.07.2019 №3510, от 29.08.2019 №4688, от 7.10.2019 №5418, от 07.11.2019  № 6033, от 27.12.2019 №7137, от 30.06.2020 № 2709, от 10.08.2020 №3332, от 01.09.2020 № 3773</w:t>
      </w:r>
      <w:r>
        <w:rPr>
          <w:rFonts w:ascii="Times New Roman" w:hAnsi="Times New Roman" w:cs="Times New Roman"/>
          <w:sz w:val="28"/>
          <w:szCs w:val="28"/>
        </w:rPr>
        <w:t>, от 06.11.2020 №5075</w:t>
      </w:r>
      <w:r w:rsidR="002F55FE">
        <w:rPr>
          <w:rFonts w:ascii="Times New Roman" w:hAnsi="Times New Roman" w:cs="Times New Roman"/>
          <w:sz w:val="28"/>
          <w:szCs w:val="28"/>
        </w:rPr>
        <w:t>,</w:t>
      </w:r>
      <w:r w:rsidR="00CA3B59">
        <w:rPr>
          <w:rFonts w:ascii="Times New Roman" w:hAnsi="Times New Roman" w:cs="Times New Roman"/>
          <w:sz w:val="28"/>
          <w:szCs w:val="28"/>
        </w:rPr>
        <w:t xml:space="preserve"> </w:t>
      </w:r>
      <w:r w:rsidR="002F55FE">
        <w:rPr>
          <w:rFonts w:ascii="Times New Roman" w:hAnsi="Times New Roman" w:cs="Times New Roman"/>
          <w:sz w:val="28"/>
          <w:szCs w:val="28"/>
        </w:rPr>
        <w:t>От 30.12.2020 №6261</w:t>
      </w:r>
      <w:r w:rsidR="00D118F2">
        <w:rPr>
          <w:rFonts w:ascii="Times New Roman" w:hAnsi="Times New Roman" w:cs="Times New Roman"/>
          <w:sz w:val="28"/>
          <w:szCs w:val="28"/>
        </w:rPr>
        <w:t>, от 01.02.2021 №430</w:t>
      </w:r>
      <w:r w:rsidR="00F72E24">
        <w:rPr>
          <w:rFonts w:ascii="Times New Roman" w:hAnsi="Times New Roman" w:cs="Times New Roman"/>
          <w:sz w:val="28"/>
          <w:szCs w:val="28"/>
        </w:rPr>
        <w:t>, от 29.04.2021 №2260</w:t>
      </w:r>
      <w:r w:rsidR="00B753D5">
        <w:rPr>
          <w:rFonts w:ascii="Times New Roman" w:hAnsi="Times New Roman" w:cs="Times New Roman"/>
          <w:sz w:val="28"/>
          <w:szCs w:val="28"/>
        </w:rPr>
        <w:t>, от 30.06.2021 №3277</w:t>
      </w:r>
      <w:r w:rsidR="00CA3B59">
        <w:rPr>
          <w:rFonts w:ascii="Times New Roman" w:hAnsi="Times New Roman" w:cs="Times New Roman"/>
          <w:sz w:val="28"/>
          <w:szCs w:val="28"/>
        </w:rPr>
        <w:t>,  от 25.08.2021 №4235, от 03.11.2021 №5548</w:t>
      </w:r>
      <w:r w:rsidR="00F33CFE">
        <w:rPr>
          <w:rFonts w:ascii="Times New Roman" w:hAnsi="Times New Roman" w:cs="Times New Roman"/>
          <w:sz w:val="28"/>
          <w:szCs w:val="28"/>
        </w:rPr>
        <w:t>,от 29.12.2021 №6776</w:t>
      </w:r>
      <w:r w:rsidR="00D94EF6">
        <w:rPr>
          <w:rFonts w:ascii="Times New Roman" w:hAnsi="Times New Roman" w:cs="Times New Roman"/>
          <w:sz w:val="28"/>
          <w:szCs w:val="28"/>
        </w:rPr>
        <w:t xml:space="preserve">, </w:t>
      </w:r>
      <w:r w:rsidR="00F407FA">
        <w:rPr>
          <w:rFonts w:ascii="Times New Roman" w:hAnsi="Times New Roman" w:cs="Times New Roman"/>
          <w:sz w:val="28"/>
          <w:szCs w:val="28"/>
        </w:rPr>
        <w:t>от 28.01.2022 №360</w:t>
      </w:r>
      <w:r w:rsidR="00C71681">
        <w:rPr>
          <w:rFonts w:ascii="Times New Roman" w:hAnsi="Times New Roman" w:cs="Times New Roman"/>
          <w:sz w:val="28"/>
          <w:szCs w:val="28"/>
        </w:rPr>
        <w:t xml:space="preserve">, от </w:t>
      </w:r>
      <w:r w:rsidR="00737832">
        <w:rPr>
          <w:rFonts w:ascii="Times New Roman" w:hAnsi="Times New Roman" w:cs="Times New Roman"/>
          <w:sz w:val="28"/>
          <w:szCs w:val="28"/>
        </w:rPr>
        <w:t>15.02.2022 №708, от 02.03.2022 №999</w:t>
      </w:r>
      <w:r w:rsidR="0031322D">
        <w:rPr>
          <w:rFonts w:ascii="Times New Roman" w:hAnsi="Times New Roman" w:cs="Times New Roman"/>
          <w:sz w:val="28"/>
          <w:szCs w:val="28"/>
        </w:rPr>
        <w:t>, от10.06.2022 №2986, от 05.07.2022 №3447</w:t>
      </w:r>
      <w:r w:rsidR="009659F8">
        <w:rPr>
          <w:rFonts w:ascii="Times New Roman" w:hAnsi="Times New Roman" w:cs="Times New Roman"/>
          <w:sz w:val="28"/>
          <w:szCs w:val="28"/>
        </w:rPr>
        <w:t>, от 28.09.2022 №4970</w:t>
      </w:r>
      <w:r w:rsidR="00E91FA4">
        <w:rPr>
          <w:rFonts w:ascii="Times New Roman" w:hAnsi="Times New Roman" w:cs="Times New Roman"/>
          <w:sz w:val="28"/>
          <w:szCs w:val="28"/>
        </w:rPr>
        <w:t xml:space="preserve">)              </w:t>
      </w:r>
    </w:p>
    <w:p w:rsidR="00B753D5" w:rsidRPr="00564CF4" w:rsidRDefault="002F55FE" w:rsidP="00B753D5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55FE">
        <w:rPr>
          <w:rFonts w:ascii="Times New Roman" w:hAnsi="Times New Roman" w:cs="Times New Roman"/>
          <w:b/>
          <w:bCs/>
        </w:rPr>
        <w:t>ПАСПОРТ ПРОГРАММЫ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1988"/>
        <w:gridCol w:w="929"/>
        <w:gridCol w:w="1222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0E5798" w:rsidRPr="00B36FCA">
        <w:trPr>
          <w:trHeight w:val="951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29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3" w:type="dxa"/>
            <w:gridSpan w:val="10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0E5798" w:rsidRPr="00B36FCA">
        <w:trPr>
          <w:trHeight w:val="634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29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3" w:type="dxa"/>
            <w:gridSpan w:val="10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E5798" w:rsidRPr="00B36FCA">
        <w:trPr>
          <w:trHeight w:val="520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929" w:type="dxa"/>
          </w:tcPr>
          <w:p w:rsidR="000E5798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3" w:type="dxa"/>
            <w:gridSpan w:val="10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 городского округа г.Бор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Прочие мероприятия в рамках муниципальной программы «Формирование современной городской среды на территории городского округа г. Бор»</w:t>
            </w:r>
          </w:p>
        </w:tc>
      </w:tr>
      <w:tr w:rsidR="000E5798" w:rsidRPr="00B36FCA">
        <w:trPr>
          <w:trHeight w:val="520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929" w:type="dxa"/>
          </w:tcPr>
          <w:p w:rsidR="000E5798" w:rsidRPr="00B36FCA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3" w:type="dxa"/>
            <w:gridSpan w:val="10"/>
          </w:tcPr>
          <w:p w:rsidR="000E5798" w:rsidRPr="00B36FCA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0E5798" w:rsidRPr="00B36FCA">
        <w:trPr>
          <w:trHeight w:val="1269"/>
        </w:trPr>
        <w:tc>
          <w:tcPr>
            <w:tcW w:w="398" w:type="dxa"/>
          </w:tcPr>
          <w:p w:rsidR="000E5798" w:rsidRPr="006F4BC6" w:rsidRDefault="000E5798" w:rsidP="00CA3B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929" w:type="dxa"/>
          </w:tcPr>
          <w:p w:rsidR="000E5798" w:rsidRPr="001624D1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3" w:type="dxa"/>
            <w:gridSpan w:val="10"/>
          </w:tcPr>
          <w:p w:rsidR="000E5798" w:rsidRPr="001624D1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D1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0E5798" w:rsidRPr="001624D1" w:rsidRDefault="000E5798" w:rsidP="00CA3B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D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0E5798" w:rsidRPr="00B36FCA">
        <w:trPr>
          <w:trHeight w:val="547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Этапы  и сроки реализации программы </w:t>
            </w:r>
          </w:p>
        </w:tc>
        <w:tc>
          <w:tcPr>
            <w:tcW w:w="929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3" w:type="dxa"/>
            <w:gridSpan w:val="10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2018-2025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в один этап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5798" w:rsidRPr="00B36FCA">
        <w:trPr>
          <w:trHeight w:val="320"/>
        </w:trPr>
        <w:tc>
          <w:tcPr>
            <w:tcW w:w="398" w:type="dxa"/>
            <w:vMerge w:val="restart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8" w:type="dxa"/>
            <w:vMerge w:val="restart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151" w:type="dxa"/>
            <w:gridSpan w:val="2"/>
            <w:vMerge w:val="restart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0E5798" w:rsidRPr="00B36FCA">
        <w:trPr>
          <w:trHeight w:val="1395"/>
        </w:trPr>
        <w:tc>
          <w:tcPr>
            <w:tcW w:w="398" w:type="dxa"/>
            <w:vMerge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51752D" w:rsidRDefault="000E5798" w:rsidP="0051752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798" w:rsidRPr="00B36FCA" w:rsidRDefault="000E5798" w:rsidP="005175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417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543 350,8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6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0E5798" w:rsidRPr="00A5506B" w:rsidRDefault="000E5798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80 097,8</w:t>
            </w:r>
          </w:p>
        </w:tc>
        <w:tc>
          <w:tcPr>
            <w:tcW w:w="1134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74 062,2</w:t>
            </w:r>
          </w:p>
        </w:tc>
        <w:tc>
          <w:tcPr>
            <w:tcW w:w="1134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44 146,2</w:t>
            </w:r>
          </w:p>
        </w:tc>
        <w:tc>
          <w:tcPr>
            <w:tcW w:w="1134" w:type="dxa"/>
          </w:tcPr>
          <w:p w:rsidR="000E5798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44 954,8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</w:tcPr>
          <w:p w:rsidR="000E5798" w:rsidRPr="00A5506B" w:rsidRDefault="00FC5E14" w:rsidP="0057366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316,9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6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0E5798" w:rsidRPr="00A5506B" w:rsidRDefault="000E579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0E5798" w:rsidRPr="00A5506B" w:rsidRDefault="000E5798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12 832,0</w:t>
            </w:r>
          </w:p>
        </w:tc>
        <w:tc>
          <w:tcPr>
            <w:tcW w:w="1134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12 298,1</w:t>
            </w:r>
          </w:p>
        </w:tc>
        <w:tc>
          <w:tcPr>
            <w:tcW w:w="1134" w:type="dxa"/>
          </w:tcPr>
          <w:p w:rsidR="000E5798" w:rsidRPr="00A5506B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12212,7</w:t>
            </w:r>
          </w:p>
        </w:tc>
        <w:tc>
          <w:tcPr>
            <w:tcW w:w="1134" w:type="dxa"/>
          </w:tcPr>
          <w:p w:rsidR="000E5798" w:rsidRDefault="00FC5E14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13 024,9</w:t>
            </w:r>
          </w:p>
        </w:tc>
      </w:tr>
      <w:tr w:rsidR="000E5798" w:rsidRPr="00B36FCA">
        <w:trPr>
          <w:trHeight w:val="274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областного бюджета, передаваемых в бюджет ГО г. Бор</w:t>
            </w:r>
          </w:p>
        </w:tc>
        <w:tc>
          <w:tcPr>
            <w:tcW w:w="1417" w:type="dxa"/>
          </w:tcPr>
          <w:p w:rsidR="000E5798" w:rsidRPr="00A5506B" w:rsidRDefault="00573669" w:rsidP="00761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188 768,4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6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32 660,0</w:t>
            </w:r>
          </w:p>
        </w:tc>
        <w:tc>
          <w:tcPr>
            <w:tcW w:w="1134" w:type="dxa"/>
          </w:tcPr>
          <w:p w:rsidR="000E5798" w:rsidRPr="00A5506B" w:rsidRDefault="00FC5E14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61764,1</w:t>
            </w:r>
          </w:p>
        </w:tc>
        <w:tc>
          <w:tcPr>
            <w:tcW w:w="1134" w:type="dxa"/>
          </w:tcPr>
          <w:p w:rsidR="000E5798" w:rsidRPr="00A5506B" w:rsidRDefault="00FC5E14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31933,5</w:t>
            </w:r>
          </w:p>
        </w:tc>
        <w:tc>
          <w:tcPr>
            <w:tcW w:w="1134" w:type="dxa"/>
          </w:tcPr>
          <w:p w:rsidR="000E5798" w:rsidRPr="00A5506B" w:rsidRDefault="00FC5E14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31 929,9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17" w:type="dxa"/>
          </w:tcPr>
          <w:p w:rsidR="000E5798" w:rsidRPr="0069618F" w:rsidRDefault="0057366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259 265,5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6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34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417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</w:p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417" w:type="dxa"/>
          </w:tcPr>
          <w:p w:rsidR="000E5798" w:rsidRPr="00491FD9" w:rsidRDefault="00FC5E14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476 255,5</w:t>
            </w:r>
          </w:p>
        </w:tc>
        <w:tc>
          <w:tcPr>
            <w:tcW w:w="1134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6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0E5798" w:rsidRPr="00491FD9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0E5798" w:rsidRPr="00491FD9" w:rsidRDefault="000E5798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62 542,0</w:t>
            </w:r>
          </w:p>
        </w:tc>
        <w:tc>
          <w:tcPr>
            <w:tcW w:w="1134" w:type="dxa"/>
          </w:tcPr>
          <w:p w:rsidR="000E5798" w:rsidRPr="00491FD9" w:rsidRDefault="00FC5E14" w:rsidP="00E9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sz w:val="24"/>
                <w:szCs w:val="24"/>
              </w:rPr>
              <w:t>57638,2</w:t>
            </w:r>
          </w:p>
        </w:tc>
        <w:tc>
          <w:tcPr>
            <w:tcW w:w="1134" w:type="dxa"/>
          </w:tcPr>
          <w:p w:rsidR="000E5798" w:rsidRPr="00491FD9" w:rsidRDefault="00FC5E14" w:rsidP="00E9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sz w:val="24"/>
                <w:szCs w:val="24"/>
              </w:rPr>
              <w:t>27757,8</w:t>
            </w:r>
          </w:p>
        </w:tc>
        <w:tc>
          <w:tcPr>
            <w:tcW w:w="1134" w:type="dxa"/>
          </w:tcPr>
          <w:p w:rsidR="000E5798" w:rsidRPr="00491FD9" w:rsidRDefault="00FC5E14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28227,7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</w:tcPr>
          <w:p w:rsidR="000E5798" w:rsidRPr="00A5506B" w:rsidRDefault="00491FD9" w:rsidP="009659F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81531,4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6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0E5798" w:rsidRPr="00A5506B" w:rsidRDefault="000E5798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9320,8</w:t>
            </w:r>
          </w:p>
        </w:tc>
        <w:tc>
          <w:tcPr>
            <w:tcW w:w="1134" w:type="dxa"/>
          </w:tcPr>
          <w:p w:rsidR="000E5798" w:rsidRDefault="00491FD9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8962,5</w:t>
            </w:r>
          </w:p>
        </w:tc>
        <w:tc>
          <w:tcPr>
            <w:tcW w:w="1134" w:type="dxa"/>
          </w:tcPr>
          <w:p w:rsidR="000E5798" w:rsidRPr="00A5506B" w:rsidRDefault="00491FD9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8912,7</w:t>
            </w:r>
          </w:p>
        </w:tc>
        <w:tc>
          <w:tcPr>
            <w:tcW w:w="1134" w:type="dxa"/>
          </w:tcPr>
          <w:p w:rsidR="000E5798" w:rsidRPr="00A5506B" w:rsidRDefault="00491FD9" w:rsidP="006B37F3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9386,2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г. Бор</w:t>
            </w:r>
          </w:p>
        </w:tc>
        <w:tc>
          <w:tcPr>
            <w:tcW w:w="1417" w:type="dxa"/>
          </w:tcPr>
          <w:p w:rsidR="000E5798" w:rsidRPr="00A5506B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135 458,6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6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0E5798" w:rsidRPr="00A5506B" w:rsidRDefault="000E579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18 615,4</w:t>
            </w:r>
          </w:p>
        </w:tc>
        <w:tc>
          <w:tcPr>
            <w:tcW w:w="1134" w:type="dxa"/>
          </w:tcPr>
          <w:p w:rsidR="000E5798" w:rsidRPr="00A5506B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48675,7</w:t>
            </w:r>
          </w:p>
        </w:tc>
        <w:tc>
          <w:tcPr>
            <w:tcW w:w="1134" w:type="dxa"/>
          </w:tcPr>
          <w:p w:rsidR="000E5798" w:rsidRPr="00A5506B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18845,1</w:t>
            </w:r>
          </w:p>
        </w:tc>
        <w:tc>
          <w:tcPr>
            <w:tcW w:w="1134" w:type="dxa"/>
          </w:tcPr>
          <w:p w:rsidR="000E5798" w:rsidRPr="00A5506B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18841,5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17" w:type="dxa"/>
          </w:tcPr>
          <w:p w:rsidR="000E5798" w:rsidRPr="0069618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259 265,5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6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0E5798" w:rsidRPr="0069618F" w:rsidRDefault="000E579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34" w:type="dxa"/>
          </w:tcPr>
          <w:p w:rsidR="000E5798" w:rsidRPr="0069618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69618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69618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798" w:rsidRPr="00B36FCA">
        <w:trPr>
          <w:trHeight w:val="687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417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Default="00E041A1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5798" w:rsidRPr="00B36FCA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E8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в рамках муниципальной программы «Формирование современной городской среды 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г.Бор»</w:t>
            </w:r>
          </w:p>
        </w:tc>
        <w:tc>
          <w:tcPr>
            <w:tcW w:w="1417" w:type="dxa"/>
          </w:tcPr>
          <w:p w:rsidR="000E5798" w:rsidRPr="00353D39" w:rsidRDefault="00946957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67 095,3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946957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b/>
                <w:sz w:val="24"/>
                <w:szCs w:val="24"/>
              </w:rPr>
              <w:t>17 555,8</w:t>
            </w:r>
          </w:p>
        </w:tc>
        <w:tc>
          <w:tcPr>
            <w:tcW w:w="1134" w:type="dxa"/>
          </w:tcPr>
          <w:p w:rsidR="000E5798" w:rsidRPr="00946957" w:rsidRDefault="00946957" w:rsidP="00ED0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b/>
                <w:sz w:val="24"/>
                <w:szCs w:val="24"/>
              </w:rPr>
              <w:t>16 424,0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b/>
                <w:sz w:val="24"/>
                <w:szCs w:val="24"/>
              </w:rPr>
              <w:t>16 388,4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b/>
                <w:sz w:val="24"/>
                <w:szCs w:val="24"/>
              </w:rPr>
              <w:t>16 727,1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417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798" w:rsidRDefault="000E5798" w:rsidP="00CA3B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средств из областного и </w:t>
            </w:r>
            <w:r w:rsidRPr="005B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бюджетов)</w:t>
            </w:r>
          </w:p>
        </w:tc>
        <w:tc>
          <w:tcPr>
            <w:tcW w:w="1417" w:type="dxa"/>
          </w:tcPr>
          <w:p w:rsidR="000E5798" w:rsidRPr="00353D39" w:rsidRDefault="00946957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13 785,5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ED0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sz w:val="24"/>
                <w:szCs w:val="24"/>
              </w:rPr>
              <w:t>3335,6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134" w:type="dxa"/>
          </w:tcPr>
          <w:p w:rsidR="000E5798" w:rsidRPr="00946957" w:rsidRDefault="00946957" w:rsidP="0094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57">
              <w:rPr>
                <w:rFonts w:ascii="Times New Roman" w:hAnsi="Times New Roman" w:cs="Times New Roman"/>
                <w:sz w:val="24"/>
                <w:szCs w:val="24"/>
              </w:rPr>
              <w:t>3638,7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17" w:type="dxa"/>
          </w:tcPr>
          <w:p w:rsidR="000E5798" w:rsidRPr="00353D39" w:rsidRDefault="00946957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53 309,8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34" w:type="dxa"/>
          </w:tcPr>
          <w:p w:rsidR="000E5798" w:rsidRPr="00353D39" w:rsidRDefault="00946957" w:rsidP="00CA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13 088,4</w:t>
            </w:r>
          </w:p>
        </w:tc>
        <w:tc>
          <w:tcPr>
            <w:tcW w:w="1134" w:type="dxa"/>
          </w:tcPr>
          <w:p w:rsidR="000E5798" w:rsidRPr="00353D39" w:rsidRDefault="00946957" w:rsidP="00CA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13 088,4</w:t>
            </w:r>
          </w:p>
        </w:tc>
        <w:tc>
          <w:tcPr>
            <w:tcW w:w="1134" w:type="dxa"/>
          </w:tcPr>
          <w:p w:rsidR="000E5798" w:rsidRPr="00353D39" w:rsidRDefault="00946957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13 088,4</w:t>
            </w:r>
          </w:p>
        </w:tc>
      </w:tr>
      <w:tr w:rsidR="000E5798" w:rsidRPr="00B36FCA">
        <w:trPr>
          <w:trHeight w:val="319"/>
        </w:trPr>
        <w:tc>
          <w:tcPr>
            <w:tcW w:w="39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5798" w:rsidRPr="00B36FCA" w:rsidRDefault="000E5798" w:rsidP="00CA3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0E5798" w:rsidRPr="005B2E83" w:rsidRDefault="000E5798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8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17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946957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E5798" w:rsidRPr="00353D39" w:rsidRDefault="000E5798" w:rsidP="00CA3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798" w:rsidRPr="0078303D">
        <w:trPr>
          <w:trHeight w:val="900"/>
        </w:trPr>
        <w:tc>
          <w:tcPr>
            <w:tcW w:w="398" w:type="dxa"/>
          </w:tcPr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929" w:type="dxa"/>
          </w:tcPr>
          <w:p w:rsidR="000E5798" w:rsidRPr="0078303D" w:rsidRDefault="000E5798" w:rsidP="00C32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3" w:type="dxa"/>
            <w:gridSpan w:val="10"/>
          </w:tcPr>
          <w:p w:rsidR="000E5798" w:rsidRPr="0078303D" w:rsidRDefault="000E5798" w:rsidP="00C32D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0E5798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Доля благоустроенных дворовых территорий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7E6">
              <w:rPr>
                <w:rFonts w:ascii="Times New Roman" w:hAnsi="Times New Roman" w:cs="Times New Roman"/>
                <w:sz w:val="24"/>
                <w:szCs w:val="24"/>
              </w:rPr>
              <w:t>. Доля благоустроенных общественных пространств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FA67E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3.Содержание объектов благоустройства и общественных территорий -100% 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0E5798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территорий, на которых проведено благоустройство,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236 ед.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домов, у которых проведено благоустройство,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593 ед.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Количество благоустроенных территорий общего пользования к 2024</w:t>
            </w:r>
            <w:r w:rsidR="00564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="00564CF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78303D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9ед.</w:t>
            </w:r>
          </w:p>
          <w:p w:rsidR="000E5798" w:rsidRPr="0078303D" w:rsidRDefault="000E5798" w:rsidP="00C32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303D">
              <w:rPr>
                <w:rFonts w:ascii="Times New Roman" w:hAnsi="Times New Roman" w:cs="Times New Roman"/>
                <w:sz w:val="24"/>
                <w:szCs w:val="24"/>
              </w:rPr>
              <w:t>. Содержание объектов благоустройства и общественных территорий - 308,3 тыс.м2</w:t>
            </w:r>
          </w:p>
        </w:tc>
      </w:tr>
    </w:tbl>
    <w:p w:rsidR="0009463D" w:rsidRPr="00564CF4" w:rsidRDefault="00CC52E1" w:rsidP="00564C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6FC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sub_1003"/>
    </w:p>
    <w:p w:rsidR="00564CF4" w:rsidRDefault="00564CF4" w:rsidP="00BA08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64CF4" w:rsidRDefault="00564CF4" w:rsidP="00BA08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A087C" w:rsidRPr="00BA087C" w:rsidRDefault="00BA087C" w:rsidP="00BA08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08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2.1. Характеристика текущего состояния</w:t>
      </w:r>
    </w:p>
    <w:p w:rsidR="00BA087C" w:rsidRPr="00BA087C" w:rsidRDefault="00BA087C" w:rsidP="00BA087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08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сферы благоустройства городского округа г.Бор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граждан на благоприятную окружающую среду закреплено в основном законе государства – Конституции Российской Федерации,  в связи с чем, создание благоприятной 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местного самоуправления и государственной власти при деятельном участии в её решении населения.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благоустройства территорий в границах муниципального образования городского округа город Бор показывает наличие проблем с оснащенностью населенных пунктов детскими, спортивными и контейнерными площадками, малыми архитектурными формами. Характерен низкий уровень благоустройства  дворовых территорий, в части неудовлетворительного состояния дворовых проездов, отсутствия организованных парковочных мест.  Недостаточность общественных пространств, удовлетворяющих современным требованиям комфортной городской среды.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благоустройства территорий является одной из самых насущных, требующей особого внимания и эффективного решения.  Необходимо принятие комплекса мер, направленных на приведение территорий округа в надлежащее состояние.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Ограниченность доходов бюджета городского округа г.Бор не позволяет привести техническое состояние  дворовых территорий и мест общественного пользования в состояние, отвечающее современным нормативным требованиям. В связи с этим администрацией изыскиваются возможности участия в областных и государственных программах для привлечения дополнительных средств на реализацию мероприятий направленных на повышение благоустройства территорий городского округа г.Бор.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2013 года округ  участву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в областных и  государственных  программах на условиях долевого софинансирования, по результатам реализации которых был выполнен комплексный ремонт дворовых проездов с устройством парковочных карманов, тротуаров, контейнерных  площадок  по улицам Ленина и Первомайская г.Бор, в </w:t>
      </w: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микрорайоне улиц Чугунова и Западная, значительная часть дворовых территорий во 2-м микрорайоне. Ремонтом были охвачены все территории города Бор: п.Октябрьский, п.Неклюдово, п.Б.Пикино, а так же объекты расположенные на территориях сельских советов.</w:t>
      </w:r>
    </w:p>
    <w:p w:rsidR="00BA087C" w:rsidRPr="00BA087C" w:rsidRDefault="00BA087C" w:rsidP="00BA08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выполняемые объемы работ,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А именно: значительная часть асфальтобетонного покрытия внутриквартальных проездов имеет высокую </w:t>
      </w: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степень износа, практически не производятся работы по озеленению дворовых территорий, отсутствуют места для парковки автомобилей, недостаточно оборудованы детские и спортивные площадки.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в многоквартирных домах существует проблема содержания спортивных и детских игровых площадок, а также ремонта дворовых проездов и тротуаров, поскольку  жители не хотят расходовать  на эти цели средства собираемые на содержание и ремонт многоквартирного дома. Результатом данного отношения является разрушение асфальтобетонного покрытия внутри дворовых дорог, а игровые элементы, в связи с отсутствием их надлежащего содержания, приходят в негодность и демонтируются. 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выхода из сложившейся ситуации,  Постановлением администрации городского округа г.Бор от 07.07.2015 №3336 было утверждено Положение о порядке и условиях софинансирования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граждан.   Данное Положение предусматривает: долевое участие администрации и жителей в оборудовании площадки в соотношении: 70% средства бюджета, но не более 100 тыс.руб. и не менее 30% средства жителей, а так же условие, что собственники многоквартирных домов на общем собрании примут решение о включении элементов данной площадки в состав общего имущества дома и в дальнейшем обеспечат сохранность игровых элементов. Решение  общего собрания, на котором должен быть определен перечень игровых элементов, принято решение о долевом участии в обустройстве детской площадки и включении игровых элементов в состав общего имущества дома, в целях дальнейшего содержания, должно  предоставляться в администрацию городского округа город Бор. 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Положение позволяет повысить активность жителей округа в принятии решений по вопросам благоустройства территорий на которых они проживают, а так же ответственность за их содержание.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Благоустройство дворовых территорий невозможно осуществить без комплексного подхода. 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работ по благоустройству необходимо учитывать сложившуюся инфраструктуру территории дворов и мнение жителей для определения функциональных зон и выполнения других мероприятий.</w:t>
      </w:r>
    </w:p>
    <w:p w:rsidR="00BA087C" w:rsidRPr="00BA087C" w:rsidRDefault="00BA087C" w:rsidP="00BA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Комплексное благоустройство дворовых территорий позволит повысить уровень благоустроенности дворов, обеспечить нормальные условия отдыха и жизни жителей, тем самым повысив качество их проживания.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последние годы основной акцент в благоустройстве общественных мест отдыха г.Бор был сделан на обустройство скверов в центральной части города и рядом со строящимися микрорайонами.  Так на центральной площади города, под открытым небом, создан Музей боевой техники. В районе ул.Борская ферма обустроен сквер им.70-летия Победы, проект благоустройства которого был разработан с участием сил и средств представителей бизнеса г.Бор.</w:t>
      </w:r>
    </w:p>
    <w:p w:rsidR="00BA087C" w:rsidRPr="00BA087C" w:rsidRDefault="00BA087C" w:rsidP="00BA087C">
      <w:pPr>
        <w:tabs>
          <w:tab w:val="left" w:pos="9071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развитие деятельности  направленной на благоустройство территорий городского округа г.Бор позволит добиться максимально благоприятных, комфортных и безопасных условий проживания населения.</w:t>
      </w:r>
    </w:p>
    <w:p w:rsidR="00BA087C" w:rsidRPr="00BA087C" w:rsidRDefault="00BA087C" w:rsidP="00BA0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данной цели разработана программа «Формирование современной городской среды на территории городского округа г.Бор».  Реализация мероприятий программы осуществляется по двум основным направлениям:</w:t>
      </w:r>
    </w:p>
    <w:p w:rsidR="00BA087C" w:rsidRPr="00BA087C" w:rsidRDefault="00BA087C" w:rsidP="00BA0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благоустройство дворовых территорий;</w:t>
      </w:r>
    </w:p>
    <w:p w:rsidR="00BA087C" w:rsidRPr="00BA087C" w:rsidRDefault="00BA087C" w:rsidP="00BA0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благоустройство общественных пространств.</w:t>
      </w:r>
    </w:p>
    <w:p w:rsidR="00BA087C" w:rsidRPr="00BA087C" w:rsidRDefault="00BA087C" w:rsidP="00BA087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Перечень работ по благоустройству дворовых территорий на 2018-2024 годы формируется в соответствии с положениями государственной программы «Формирование современной городской среды на территории Нижегородской области на 2018-2024 годы», исходя из минимального и дополнительного перечней работ по благоустройству.</w:t>
      </w:r>
    </w:p>
    <w:p w:rsidR="00BA087C" w:rsidRPr="00BA087C" w:rsidRDefault="00BA087C" w:rsidP="00BA087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В минимальный перечень видов работ по благоустройству дворовых территорий включаются следующие виды работ: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ремонт дворовых проездов;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обеспечение освещения дворовых территорий;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установка скамеек;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установка урн для мусора.</w:t>
      </w:r>
    </w:p>
    <w:p w:rsidR="00BA087C" w:rsidRPr="00BA087C" w:rsidRDefault="00BA087C" w:rsidP="00BA087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В перечень дополнительных видов работ по благоустройству дворовых территорий включаются следующие виды работ, в случае принятия решения по их выполнению заинтересованными лицами: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оборудование детских и (или) спортивных площадок;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обустройство площадок для сбора твердых коммунальных отходов, в том числе раздельного и крупногабаритного мусора;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обустройство площадок для выгула собак;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ремонт дворовых тротуаров;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озеленение дворовых территорий;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обустройство парковок для автомобилей на дворовых территориях;</w:t>
      </w:r>
    </w:p>
    <w:p w:rsidR="00BA087C" w:rsidRPr="00BA087C" w:rsidRDefault="00BA087C" w:rsidP="00BA087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- установка ограждений газонов.</w:t>
      </w:r>
    </w:p>
    <w:p w:rsidR="00BA087C" w:rsidRPr="00BA087C" w:rsidRDefault="00BA087C" w:rsidP="00BA087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87C">
        <w:rPr>
          <w:rFonts w:ascii="Times New Roman" w:eastAsia="Times New Roman" w:hAnsi="Times New Roman" w:cs="Times New Roman"/>
          <w:sz w:val="26"/>
          <w:szCs w:val="26"/>
        </w:rPr>
        <w:t>Адресный перечень дворовых территорий подлежащих благоустройству по минимальному перечню работ представлен в приложении №1 к программе.</w:t>
      </w:r>
    </w:p>
    <w:p w:rsidR="00BA087C" w:rsidRPr="00BA087C" w:rsidRDefault="00BA087C" w:rsidP="00BA087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Перечень общественных пространств, благоустройство которых планируется в рамках реализации программы представлен в приложении №2 к программе.</w:t>
      </w:r>
    </w:p>
    <w:p w:rsidR="00BA087C" w:rsidRPr="00BA087C" w:rsidRDefault="00BA087C" w:rsidP="00BA087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Объекты недвижимого имущества (включая объекты незавершенного строительства)</w:t>
      </w:r>
      <w:r w:rsid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A08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находящиеся в собственности юридических лиц и индивидуальных предпринимателей подлежащие благоустройству  в рамках реализации программы, по итогам проведенной инвентаризации не выявлены.</w:t>
      </w:r>
    </w:p>
    <w:p w:rsidR="0009463D" w:rsidRPr="0009463D" w:rsidRDefault="0009463D" w:rsidP="0009463D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sub_1002"/>
      <w:r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2.2. Цели и задачи муниципальной программы </w:t>
      </w:r>
    </w:p>
    <w:bookmarkEnd w:id="1"/>
    <w:p w:rsidR="0009463D" w:rsidRPr="0009463D" w:rsidRDefault="0009463D" w:rsidP="0009463D">
      <w:pPr>
        <w:spacing w:before="150"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ab/>
      </w: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 приоритетом и целью муниципальной программы является: 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Улучшение качества жизни граждан путем создания комфортной среды проживания и жизнедеятельности на территории городского округа г.Бор.       </w:t>
      </w:r>
    </w:p>
    <w:p w:rsidR="0009463D" w:rsidRPr="0009463D" w:rsidRDefault="0009463D" w:rsidP="0009463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Основными задачами муниципальной программы являются: 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условий для системного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г.Бор. Увеличение доли благоустроенных дворовых и общественных территорий в городском округе г.Бор.</w:t>
      </w:r>
    </w:p>
    <w:p w:rsidR="0009463D" w:rsidRPr="0009463D" w:rsidRDefault="0009463D" w:rsidP="000946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цели и задач муниципальной программы будет осуществляться  за счет выполнения системы мероприятий по основным направлениям программы: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повышение уровня благоустройства дворовых территорий муниципального образования городской округ г.Бор;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повышение уровня благоустройства муниципальных территорий общего пользования и мест массового отдыха   населения </w:t>
      </w: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 г.Бор.</w:t>
      </w:r>
    </w:p>
    <w:p w:rsidR="0009463D" w:rsidRPr="0009463D" w:rsidRDefault="0009463D" w:rsidP="0009463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 по результатам закупки товаров, работ и услуг для обеспечения муниципальных нужд в целях реализации программы заключаются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(с участием средств федерального бюджета) – для заключения соглашений на выполнение работ по благоустройству дворовых территорий.</w:t>
      </w:r>
    </w:p>
    <w:p w:rsidR="0009463D" w:rsidRPr="0009463D" w:rsidRDefault="0009463D" w:rsidP="0009463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Благоустройство дворовых территорий, работы по благоустройству которых софинансируются из средств федерального бюджета,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09463D" w:rsidRPr="0009463D" w:rsidRDefault="0009463D" w:rsidP="000946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Результатом реализации муниципальной программы должно стать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г.Бор, с учетом требований обеспечения доступности для маломобильных групп населения.</w:t>
      </w:r>
    </w:p>
    <w:p w:rsidR="0009463D" w:rsidRPr="0009463D" w:rsidRDefault="0009463D" w:rsidP="0009463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2.3. Сроки и этапы реализации муниципальной  программы </w:t>
      </w:r>
    </w:p>
    <w:p w:rsidR="0009463D" w:rsidRPr="0009463D" w:rsidRDefault="0009463D" w:rsidP="000946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планируется к реализации в течение 2018 - 2024 годов, без разделения на этапы. </w:t>
      </w:r>
    </w:p>
    <w:p w:rsidR="0009463D" w:rsidRDefault="0009463D" w:rsidP="000946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достижение целей и решение задач Муниципальной программы будут осуществляться с учетом сложившихся реалий и прогнозируемых процессов.  </w:t>
      </w:r>
    </w:p>
    <w:p w:rsidR="00723546" w:rsidRDefault="00723546" w:rsidP="000946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63D" w:rsidRPr="0009463D" w:rsidRDefault="0009463D" w:rsidP="0009463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Перечень основных мероприятий муниципальной программы.</w:t>
      </w:r>
    </w:p>
    <w:p w:rsidR="00723546" w:rsidRPr="0009463D" w:rsidRDefault="0009463D" w:rsidP="00564C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период 2018-202</w:t>
      </w:r>
      <w:r w:rsidR="00491F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9463D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и информация об основных мероприятиях муниципальной программы представлена в Таблице 1.</w:t>
      </w:r>
    </w:p>
    <w:bookmarkEnd w:id="0"/>
    <w:p w:rsidR="00CC52E1" w:rsidRPr="00DC3374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DC3374">
        <w:rPr>
          <w:rFonts w:ascii="Times New Roman" w:hAnsi="Times New Roman" w:cs="Times New Roman"/>
          <w:b/>
          <w:bCs/>
          <w:sz w:val="26"/>
          <w:szCs w:val="26"/>
        </w:rPr>
        <w:t>Перечень основных мероприятий и ресурсное обеспечение</w:t>
      </w:r>
      <w:r w:rsidR="003C1313" w:rsidRPr="00DC3374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</w:t>
      </w:r>
      <w:r w:rsidRPr="00DC337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программы</w:t>
      </w:r>
    </w:p>
    <w:p w:rsidR="00F76221" w:rsidRDefault="00CC52E1" w:rsidP="0072354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</w:rPr>
      </w:pPr>
      <w:r w:rsidRPr="00DC33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2DA7" w:rsidRPr="00EF318F">
        <w:rPr>
          <w:rFonts w:ascii="Times New Roman" w:hAnsi="Times New Roman" w:cs="Times New Roman"/>
          <w:b/>
          <w:bCs/>
        </w:rPr>
        <w:t xml:space="preserve"> </w:t>
      </w:r>
      <w:r w:rsidR="00DA2DA7" w:rsidRPr="00EF318F">
        <w:rPr>
          <w:rFonts w:ascii="Times New Roman" w:hAnsi="Times New Roman" w:cs="Times New Roman"/>
        </w:rPr>
        <w:t xml:space="preserve">                                                          </w:t>
      </w:r>
    </w:p>
    <w:p w:rsidR="00DA2DA7" w:rsidRPr="00EF318F" w:rsidRDefault="00DA2DA7" w:rsidP="00DA2DA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Таблица 1                                                                                                  </w:t>
      </w:r>
    </w:p>
    <w:tbl>
      <w:tblPr>
        <w:tblW w:w="5128" w:type="pct"/>
        <w:tblInd w:w="-34" w:type="dxa"/>
        <w:tblLayout w:type="fixed"/>
        <w:tblLook w:val="00A0"/>
      </w:tblPr>
      <w:tblGrid>
        <w:gridCol w:w="706"/>
        <w:gridCol w:w="2111"/>
        <w:gridCol w:w="725"/>
        <w:gridCol w:w="711"/>
        <w:gridCol w:w="1134"/>
        <w:gridCol w:w="1134"/>
        <w:gridCol w:w="992"/>
        <w:gridCol w:w="1134"/>
        <w:gridCol w:w="1134"/>
        <w:gridCol w:w="993"/>
        <w:gridCol w:w="1275"/>
        <w:gridCol w:w="1134"/>
        <w:gridCol w:w="1096"/>
        <w:gridCol w:w="1176"/>
      </w:tblGrid>
      <w:tr w:rsidR="00CA60E3" w:rsidRPr="00FD5F2F">
        <w:trPr>
          <w:trHeight w:val="9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 за весь период реализации, тыс.руб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FD5F2F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 реализации, тыс.руб</w:t>
            </w:r>
          </w:p>
        </w:tc>
      </w:tr>
      <w:tr w:rsidR="00105E4F" w:rsidRPr="00C6611B">
        <w:trPr>
          <w:trHeight w:val="128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105E4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2025 г</w:t>
              </w:r>
            </w:smartTag>
          </w:p>
        </w:tc>
      </w:tr>
      <w:tr w:rsidR="00105E4F" w:rsidRPr="00C6611B">
        <w:trPr>
          <w:trHeight w:val="3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105E4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05E4F" w:rsidRPr="00C6611B">
        <w:trPr>
          <w:trHeight w:val="19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CA60E3" w:rsidRPr="00C6611B" w:rsidRDefault="00564CF4" w:rsidP="00C6611B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0E3" w:rsidRPr="00C6611B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A60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543350,8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80 097,8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74 062,2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44 146,2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A5506B" w:rsidRDefault="00491FD9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44 954,8</w:t>
            </w:r>
          </w:p>
        </w:tc>
      </w:tr>
      <w:tr w:rsidR="00105E4F" w:rsidRPr="00C6611B">
        <w:trPr>
          <w:trHeight w:val="2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A8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A8" w:rsidRPr="00C6611B" w:rsidRDefault="00EF64A8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C6611B" w:rsidRDefault="00EF64A8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C6611B" w:rsidRDefault="00EF64A8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C6611B" w:rsidRDefault="00EF64A8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C6611B" w:rsidRDefault="00EF64A8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105E4F" w:rsidRDefault="00491FD9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12 832,0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105E4F" w:rsidRDefault="00EF64A8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12298,1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EF64A8" w:rsidRDefault="00EF64A8" w:rsidP="00A017D9">
            <w:pPr>
              <w:rPr>
                <w:rFonts w:ascii="Times New Roman" w:hAnsi="Times New Roman" w:cs="Times New Roman"/>
              </w:rPr>
            </w:pPr>
            <w:r w:rsidRPr="00EF64A8">
              <w:rPr>
                <w:rFonts w:ascii="Times New Roman" w:hAnsi="Times New Roman" w:cs="Times New Roman"/>
              </w:rPr>
              <w:t>12212,7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8" w:rsidRPr="00EF64A8" w:rsidRDefault="00EF64A8" w:rsidP="00A017D9">
            <w:pPr>
              <w:rPr>
                <w:rFonts w:ascii="Times New Roman" w:hAnsi="Times New Roman" w:cs="Times New Roman"/>
              </w:rPr>
            </w:pPr>
            <w:r w:rsidRPr="00EF64A8">
              <w:rPr>
                <w:rFonts w:ascii="Times New Roman" w:hAnsi="Times New Roman" w:cs="Times New Roman"/>
              </w:rPr>
              <w:t>13 024,9</w:t>
            </w:r>
          </w:p>
        </w:tc>
      </w:tr>
      <w:tr w:rsidR="00105E4F" w:rsidRPr="00C6611B">
        <w:trPr>
          <w:trHeight w:val="7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761B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32 660,0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61764,1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EF64A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31933,5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EF64A8" w:rsidRDefault="00EF64A8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F64A8">
              <w:rPr>
                <w:rFonts w:ascii="Times New Roman" w:hAnsi="Times New Roman" w:cs="Times New Roman"/>
              </w:rPr>
              <w:t>31929,9</w:t>
            </w:r>
          </w:p>
        </w:tc>
      </w:tr>
      <w:tr w:rsidR="00105E4F" w:rsidRPr="00C6611B">
        <w:trPr>
          <w:trHeight w:val="7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EF64A8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DC41A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16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</w:t>
            </w:r>
            <w:r w:rsidR="00DC4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476 255,5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E4F">
              <w:rPr>
                <w:rFonts w:ascii="Times New Roman" w:hAnsi="Times New Roman" w:cs="Times New Roman"/>
                <w:b/>
                <w:bCs/>
              </w:rPr>
              <w:t>62 542,0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57 638,2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27757,8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28 227,7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4F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0854A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0854A2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 xml:space="preserve">  9320,8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2502" w:rsidP="00ED01E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9386,2</w:t>
            </w:r>
          </w:p>
        </w:tc>
      </w:tr>
      <w:tr w:rsidR="00105E4F" w:rsidRPr="00C6611B">
        <w:trPr>
          <w:trHeight w:val="7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5400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 xml:space="preserve"> </w:t>
            </w:r>
            <w:r w:rsidR="00491FD9">
              <w:rPr>
                <w:rFonts w:ascii="Times New Roman" w:hAnsi="Times New Roman" w:cs="Times New Roman"/>
              </w:rPr>
              <w:t>1354</w:t>
            </w:r>
            <w:r w:rsidR="00540026">
              <w:rPr>
                <w:rFonts w:ascii="Times New Roman" w:hAnsi="Times New Roman" w:cs="Times New Roman"/>
              </w:rPr>
              <w:t>5</w:t>
            </w:r>
            <w:r w:rsidR="00491FD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11 696,0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18 615,4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48675,7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18 845,1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102502" w:rsidP="00761B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18 841,5</w:t>
            </w:r>
          </w:p>
        </w:tc>
      </w:tr>
      <w:tr w:rsidR="00105E4F" w:rsidRPr="00C6611B">
        <w:trPr>
          <w:trHeight w:val="8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491FD9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35 944,9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127 624,9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36 412,7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02502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2502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05E4F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10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29063,6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104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5E4F" w:rsidRPr="00C6611B">
        <w:trPr>
          <w:trHeight w:val="13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12 002,8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федерального бюджета, передаваемых в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14 154,4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14154,4</w:t>
            </w:r>
            <w:r w:rsidRPr="00105E4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C5F" w:rsidRPr="00C6611B">
        <w:trPr>
          <w:trHeight w:val="7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C6611B" w:rsidRDefault="006A0C5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491FD9" w:rsidRDefault="006A0C5F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6A0C5F" w:rsidRPr="00491FD9" w:rsidRDefault="006A0C5F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FD9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>202</w:t>
              </w:r>
              <w:r w:rsidR="00DC41AC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  <w:r w:rsidRPr="00C6611B">
                <w:rPr>
                  <w:rFonts w:ascii="Times New Roman" w:hAnsi="Times New Roman" w:cs="Times New Roman"/>
                  <w:sz w:val="20"/>
                  <w:szCs w:val="20"/>
                </w:rPr>
                <w:t xml:space="preserve">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C5F" w:rsidRPr="00C6611B" w:rsidRDefault="006A0C5F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0854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12 787,9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30 950,0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6A0C5F" w:rsidRDefault="006A0C5F" w:rsidP="006A0C5F">
            <w:pPr>
              <w:jc w:val="center"/>
              <w:rPr>
                <w:rFonts w:ascii="Times New Roman" w:hAnsi="Times New Roman" w:cs="Times New Roman"/>
              </w:rPr>
            </w:pPr>
            <w:r w:rsidRPr="006A0C5F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5F" w:rsidRPr="006A0C5F" w:rsidRDefault="006A0C5F" w:rsidP="006A0C5F">
            <w:pPr>
              <w:jc w:val="center"/>
              <w:rPr>
                <w:rFonts w:ascii="Times New Roman" w:hAnsi="Times New Roman" w:cs="Times New Roman"/>
              </w:rPr>
            </w:pPr>
            <w:r w:rsidRPr="006A0C5F">
              <w:rPr>
                <w:rFonts w:ascii="Times New Roman" w:hAnsi="Times New Roman" w:cs="Times New Roman"/>
              </w:rPr>
              <w:t>966,0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477609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4F" w:rsidRPr="00C6611B">
        <w:trPr>
          <w:trHeight w:val="9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6A0C5F" w:rsidP="000854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5785,7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8026,7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105E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105E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105E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966,0</w:t>
            </w: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6A0C5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105E4F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477609" w:rsidRDefault="006A0C5F" w:rsidP="006A0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7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10 522,8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477609" w:rsidRDefault="006A0C5F" w:rsidP="006A0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государственных программ субъектов РФ и муниципальных программ формирования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современной городской среды»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26 1 </w:t>
            </w:r>
            <w:r w:rsidRPr="00C66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 w:rsidR="00DC4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6739D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285 430,4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52 934,3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133 547,3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42 144,3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40 053,0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5197,3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5783,4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5770,8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19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6739D3" w:rsidP="00E61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29835,</w:t>
            </w:r>
            <w:r w:rsidR="00E619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5293,4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4354,7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4 214,4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4005,3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AF69F6" w:rsidP="006B37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5E4F">
              <w:rPr>
                <w:rFonts w:ascii="Times New Roman" w:hAnsi="Times New Roman" w:cs="Times New Roman"/>
              </w:rPr>
              <w:t>11696,0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1 567,7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1517,2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1441,9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AF69F6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234 588,3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35944,9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127 624,9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36 412,7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34 605,8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Default="001F3AEC" w:rsidP="00271B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B36FCA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мероприятие1.4 «Проведение ремонта дворовых территорий»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573669" w:rsidP="004F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26 1 </w:t>
            </w:r>
            <w:r w:rsidR="004F7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0E3" w:rsidRPr="00123438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57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36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C4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34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4F7512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51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85 939,6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21 466,9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E61971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21490,9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123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(1) расходы бюджета ГО г. Бор (без учета </w:t>
            </w:r>
            <w:r w:rsidRPr="003F7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E61971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4</w:t>
            </w:r>
            <w:r w:rsidR="00E61971">
              <w:rPr>
                <w:rFonts w:ascii="Times New Roman" w:hAnsi="Times New Roman" w:cs="Times New Roman"/>
              </w:rPr>
              <w:t> </w:t>
            </w:r>
            <w:r w:rsidRPr="00105E4F">
              <w:rPr>
                <w:rFonts w:ascii="Times New Roman" w:hAnsi="Times New Roman" w:cs="Times New Roman"/>
              </w:rPr>
              <w:t>29</w:t>
            </w:r>
            <w:r w:rsidR="00E6197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E61971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A0082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4298,2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AA0082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4298,2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D13E31" w:rsidRDefault="00CA60E3" w:rsidP="00761B65"/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D13E31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D13E31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AA0082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68 751,6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17 173,5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AA0082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17192,7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AA0082" w:rsidP="00761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AA0082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17192,7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AA0082">
            <w:pPr>
              <w:jc w:val="center"/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AA0082" w:rsidP="00AA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04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3F7DD3" w:rsidRDefault="00CA60E3" w:rsidP="00761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DD3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88570D" w:rsidRDefault="00CA60E3" w:rsidP="00761B6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05E4F" w:rsidRDefault="00CA60E3" w:rsidP="00761B65">
            <w:pPr>
              <w:rPr>
                <w:rFonts w:ascii="Times New Roman" w:hAnsi="Times New Roman" w:cs="Times New Roman"/>
              </w:rPr>
            </w:pPr>
            <w:r w:rsidRPr="00105E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23438" w:rsidRDefault="00CA60E3" w:rsidP="0076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C6611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2620000000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DC41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</w:t>
            </w:r>
            <w:r w:rsidR="00DC4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67 095,3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17 555,8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16 424,0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16 388,4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16 727,1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/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161826" w:rsidRDefault="00CA60E3" w:rsidP="00761B65">
            <w:pPr>
              <w:rPr>
                <w:sz w:val="24"/>
                <w:szCs w:val="24"/>
              </w:rPr>
            </w:pP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(1) расходы бюджета ГО г. Бор (без учета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13 785,5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3335,6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3638,7</w:t>
            </w: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53 309,8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123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«Содержание объектов благоустройства и общественных территорий»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2620100000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573669" w:rsidRDefault="00573669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6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573669" w:rsidRDefault="00573669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F7512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67 095,3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17 555,8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16 424,0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16 388,4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39D3">
              <w:rPr>
                <w:rFonts w:ascii="Times New Roman" w:hAnsi="Times New Roman" w:cs="Times New Roman"/>
                <w:b/>
              </w:rPr>
              <w:t>16 727,1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rPr>
                <w:rFonts w:ascii="Times New Roman" w:hAnsi="Times New Roman" w:cs="Times New Roman"/>
              </w:rPr>
            </w:pP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13 785,5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3335,6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3638,7</w:t>
            </w:r>
          </w:p>
        </w:tc>
      </w:tr>
      <w:tr w:rsidR="006739D3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(2) расходы за счет средств областного бюджета, </w:t>
            </w: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9D3" w:rsidRPr="00C6611B" w:rsidRDefault="006739D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53 309,8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14 044,6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3" w:rsidRPr="006739D3" w:rsidRDefault="006739D3" w:rsidP="00A01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13 088,4</w:t>
            </w: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3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6739D3" w:rsidRDefault="00CA60E3" w:rsidP="0027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E4F" w:rsidRPr="00C6611B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3" w:rsidRPr="00C6611B" w:rsidRDefault="00CA60E3" w:rsidP="00C661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2E1" w:rsidRPr="00DC3374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C52E1" w:rsidRPr="00DC3374" w:rsidRDefault="00CC52E1" w:rsidP="00B36FCA">
      <w:pPr>
        <w:tabs>
          <w:tab w:val="left" w:pos="3840"/>
        </w:tabs>
        <w:spacing w:after="0"/>
        <w:ind w:firstLine="1080"/>
        <w:jc w:val="right"/>
        <w:rPr>
          <w:rFonts w:ascii="Times New Roman" w:hAnsi="Times New Roman" w:cs="Times New Roman"/>
          <w:sz w:val="26"/>
          <w:szCs w:val="26"/>
        </w:rPr>
      </w:pPr>
    </w:p>
    <w:p w:rsidR="0096531A" w:rsidRPr="0096531A" w:rsidRDefault="0096531A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2.5. Индикаторы достижения цели и непосредственные результаты реализации  программы</w:t>
      </w:r>
    </w:p>
    <w:p w:rsidR="0096531A" w:rsidRPr="0096531A" w:rsidRDefault="0096531A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1A" w:rsidRDefault="0096531A" w:rsidP="0096531A">
      <w:pPr>
        <w:tabs>
          <w:tab w:val="left" w:pos="38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Индикаторы достижения цели и непосредственные результаты реализации настоящей программы приведены в Таблице 2.</w:t>
      </w:r>
    </w:p>
    <w:p w:rsidR="00DA2DA7" w:rsidRDefault="00DA2DA7" w:rsidP="0096531A">
      <w:pPr>
        <w:tabs>
          <w:tab w:val="left" w:pos="384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DA7" w:rsidRDefault="00DA2DA7" w:rsidP="0096531A">
      <w:pPr>
        <w:tabs>
          <w:tab w:val="left" w:pos="384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531A" w:rsidRPr="0096531A" w:rsidRDefault="0096531A" w:rsidP="00DA2DA7">
      <w:pPr>
        <w:tabs>
          <w:tab w:val="left" w:pos="3840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 об индикаторах и непосредственных результатах Программы</w:t>
      </w:r>
    </w:p>
    <w:p w:rsidR="0096531A" w:rsidRPr="0096531A" w:rsidRDefault="0096531A" w:rsidP="0096531A">
      <w:pPr>
        <w:tabs>
          <w:tab w:val="left" w:pos="3840"/>
        </w:tabs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912178" w:rsidRDefault="00912178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237"/>
        <w:gridCol w:w="992"/>
        <w:gridCol w:w="851"/>
        <w:gridCol w:w="708"/>
        <w:gridCol w:w="843"/>
        <w:gridCol w:w="8"/>
        <w:gridCol w:w="709"/>
        <w:gridCol w:w="141"/>
        <w:gridCol w:w="851"/>
        <w:gridCol w:w="992"/>
        <w:gridCol w:w="945"/>
        <w:gridCol w:w="15"/>
        <w:gridCol w:w="32"/>
        <w:gridCol w:w="992"/>
      </w:tblGrid>
      <w:tr w:rsidR="006A179C" w:rsidRPr="006A179C">
        <w:tc>
          <w:tcPr>
            <w:tcW w:w="959" w:type="dxa"/>
            <w:vMerge w:val="restart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vMerge w:val="restart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087" w:type="dxa"/>
            <w:gridSpan w:val="12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51752D" w:rsidRPr="006A179C">
        <w:tc>
          <w:tcPr>
            <w:tcW w:w="959" w:type="dxa"/>
            <w:vMerge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Default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52D" w:rsidRDefault="0051752D" w:rsidP="0051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51752D" w:rsidRPr="006A179C" w:rsidRDefault="0051752D" w:rsidP="0051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rPr>
          <w:trHeight w:val="319"/>
        </w:trPr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752D" w:rsidRPr="006A179C">
        <w:tc>
          <w:tcPr>
            <w:tcW w:w="13291" w:type="dxa"/>
            <w:gridSpan w:val="11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13291" w:type="dxa"/>
            <w:gridSpan w:val="11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7196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благоустройству. 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1.2.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752D" w:rsidRPr="006A179C">
        <w:tc>
          <w:tcPr>
            <w:tcW w:w="14283" w:type="dxa"/>
            <w:gridSpan w:val="14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14283" w:type="dxa"/>
            <w:gridSpan w:val="14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3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1.1.2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 которых проведено благоустройство  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3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</w:tr>
      <w:tr w:rsidR="0051752D" w:rsidRPr="006A179C">
        <w:tc>
          <w:tcPr>
            <w:tcW w:w="15275" w:type="dxa"/>
            <w:gridSpan w:val="15"/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179C" w:rsidRPr="006A179C" w:rsidRDefault="006A179C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в рамках муниципальной программы «Формирование современной  городской среды на территории городского округа г.Бор»</w:t>
            </w:r>
          </w:p>
        </w:tc>
      </w:tr>
      <w:tr w:rsidR="006A179C" w:rsidRPr="006A179C">
        <w:tc>
          <w:tcPr>
            <w:tcW w:w="7196" w:type="dxa"/>
            <w:gridSpan w:val="2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  <w:vAlign w:val="center"/>
          </w:tcPr>
          <w:p w:rsidR="006A179C" w:rsidRPr="006A179C" w:rsidRDefault="006A179C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6A179C" w:rsidRPr="006A179C" w:rsidRDefault="006A179C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992" w:type="dxa"/>
            <w:vAlign w:val="center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6A179C" w:rsidRPr="006A179C">
        <w:tc>
          <w:tcPr>
            <w:tcW w:w="15275" w:type="dxa"/>
            <w:gridSpan w:val="15"/>
          </w:tcPr>
          <w:p w:rsidR="006A179C" w:rsidRPr="006A179C" w:rsidRDefault="006A179C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51752D" w:rsidRPr="006A179C">
        <w:tc>
          <w:tcPr>
            <w:tcW w:w="959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237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851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1752D" w:rsidRPr="006A179C" w:rsidRDefault="0051752D" w:rsidP="00B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51752D" w:rsidRPr="006A179C" w:rsidRDefault="0051752D" w:rsidP="006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</w:tcPr>
          <w:p w:rsidR="0051752D" w:rsidRPr="006A179C" w:rsidRDefault="0051752D" w:rsidP="005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</w:tr>
    </w:tbl>
    <w:p w:rsidR="00912178" w:rsidRDefault="00912178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531A" w:rsidRPr="0096531A" w:rsidRDefault="0096531A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2.6. Меры правового регулирования</w:t>
      </w:r>
    </w:p>
    <w:p w:rsidR="0096531A" w:rsidRPr="0096531A" w:rsidRDefault="0096531A" w:rsidP="00965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1A" w:rsidRPr="003953A4" w:rsidRDefault="0096531A" w:rsidP="00965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акты, направленные на достижение целей программы указаны в таблице 3.</w:t>
      </w:r>
    </w:p>
    <w:p w:rsidR="003953A4" w:rsidRDefault="003953A4" w:rsidP="00965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1A" w:rsidRPr="0096531A" w:rsidRDefault="0096531A" w:rsidP="00965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6531A" w:rsidRPr="0096531A" w:rsidRDefault="0096531A" w:rsidP="009653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3812"/>
        <w:gridCol w:w="6305"/>
        <w:gridCol w:w="2052"/>
        <w:gridCol w:w="1760"/>
      </w:tblGrid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правового акта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 правового акта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сроки принятия</w:t>
            </w: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6531A" w:rsidRPr="0096531A">
        <w:tc>
          <w:tcPr>
            <w:tcW w:w="5000" w:type="pct"/>
            <w:gridSpan w:val="5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</w:tr>
      <w:tr w:rsidR="0096531A" w:rsidRPr="0096531A">
        <w:trPr>
          <w:trHeight w:val="718"/>
        </w:trPr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06.10.2003 №131-ФЗ 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общих принципах организации местного самоуправления в РФ»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Нижегородской области от 01.09.2017 №651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государственной программы «Формирование современной городской среды на территории Нижегородской области на 2018-2022 годы»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Совета депутатов городского округа г.Бор от  13.12.2013 №98 (в редакции Решений Совета депутатов от 24.02.2015 №11, от29.03.2016 №28, от 26.04.2016 №37, от 28.06.2016 №52, от 28.02.2017 №15, от 24.10.2017  №69, от26.06.2018 №42)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 Правил благоустройства, обеспечения чистоты и порядка на территории городского округа город Бор Нижегородской области»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городского округа город Бор Нижегородской области от 07.07.2015  №3336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Положения о порядке и условиях софинансирования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531A" w:rsidRPr="0096531A">
        <w:tc>
          <w:tcPr>
            <w:tcW w:w="378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1265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городского округа город Бор Нижегородской области от</w:t>
            </w:r>
          </w:p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17.11.2016  №5421</w:t>
            </w:r>
          </w:p>
        </w:tc>
        <w:tc>
          <w:tcPr>
            <w:tcW w:w="2092" w:type="pct"/>
          </w:tcPr>
          <w:p w:rsidR="0096531A" w:rsidRPr="0096531A" w:rsidRDefault="0096531A" w:rsidP="0096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Положения о порядке и условиях софинансирования мероприятий по проведению ремонта дорог на территории городского округа г.Бор, основанных на инициативах граждан»</w:t>
            </w:r>
          </w:p>
        </w:tc>
        <w:tc>
          <w:tcPr>
            <w:tcW w:w="681" w:type="pct"/>
          </w:tcPr>
          <w:p w:rsidR="0096531A" w:rsidRPr="0096531A" w:rsidRDefault="0096531A" w:rsidP="009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</w:p>
        </w:tc>
        <w:tc>
          <w:tcPr>
            <w:tcW w:w="584" w:type="pct"/>
          </w:tcPr>
          <w:p w:rsidR="0096531A" w:rsidRPr="0096531A" w:rsidRDefault="0096531A" w:rsidP="00965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531A" w:rsidRPr="0096531A" w:rsidRDefault="0096531A" w:rsidP="009653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1A" w:rsidRPr="0096531A" w:rsidRDefault="0096531A" w:rsidP="0096531A">
      <w:pPr>
        <w:widowControl w:val="0"/>
        <w:numPr>
          <w:ilvl w:val="1"/>
          <w:numId w:val="25"/>
        </w:numPr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эффективности реализации муниципальной программы</w:t>
      </w:r>
    </w:p>
    <w:p w:rsidR="0096531A" w:rsidRPr="0096531A" w:rsidRDefault="0096531A" w:rsidP="009653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реализации мероприятий Программы ожидается достижение следующих результатов:</w:t>
      </w:r>
    </w:p>
    <w:p w:rsidR="0096531A" w:rsidRPr="0096531A" w:rsidRDefault="0096531A" w:rsidP="0096531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дворовых территорий, на которых проведено благоустройство;</w:t>
      </w:r>
    </w:p>
    <w:p w:rsidR="0096531A" w:rsidRPr="0096531A" w:rsidRDefault="0096531A" w:rsidP="0096531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общественных пространств, на которых проведено благоустройство;</w:t>
      </w:r>
    </w:p>
    <w:p w:rsidR="0096531A" w:rsidRPr="0096531A" w:rsidRDefault="0096531A" w:rsidP="0096531A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QUOTE </w:instrText>
      </w:r>
      <w:r w:rsidRPr="0096531A">
        <w:rPr>
          <w:rFonts w:ascii="Times New Roman" w:eastAsia="Times New Roman" w:hAnsi="Times New Roman" w:cs="Times New Roman"/>
          <w:position w:val="-5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12.75pt" equationxml="&lt;">
            <v:imagedata r:id="rId7" o:title="" chromakey="white"/>
          </v:shape>
        </w:pic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</w:instrTex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6531A">
        <w:rPr>
          <w:rFonts w:ascii="Times New Roman" w:eastAsia="Times New Roman" w:hAnsi="Times New Roman" w:cs="Times New Roman"/>
          <w:position w:val="-5"/>
          <w:sz w:val="26"/>
          <w:szCs w:val="26"/>
          <w:lang w:eastAsia="ru-RU"/>
        </w:rPr>
        <w:pict>
          <v:shape id="_x0000_i1026" type="#_x0000_t75" style="width:2.25pt;height:12.75pt" equationxml="&lt;">
            <v:imagedata r:id="rId7" o:title="" chromakey="white"/>
          </v:shape>
        </w:pic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:rsidR="0096531A" w:rsidRPr="0096531A" w:rsidRDefault="0096531A" w:rsidP="0096531A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1A" w:rsidRPr="0096531A" w:rsidRDefault="0096531A" w:rsidP="0096531A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QUOTE </w:instrText>
      </w:r>
      <w:r w:rsidRPr="0096531A">
        <w:rPr>
          <w:position w:val="-24"/>
        </w:rPr>
        <w:pict>
          <v:shape id="_x0000_i1027" type="#_x0000_t75" style="width:17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4B0779&quot;/&gt;&lt;wsp:rsid wsp:val=&quot;000003BA&quot;/&gt;&lt;wsp:rsid wsp:val=&quot;00004639&quot;/&gt;&lt;wsp:rsid wsp:val=&quot;00013253&quot;/&gt;&lt;wsp:rsid wsp:val=&quot;00021F82&quot;/&gt;&lt;wsp:rsid wsp:val=&quot;00061BE8&quot;/&gt;&lt;wsp:rsid wsp:val=&quot;0009463D&quot;/&gt;&lt;wsp:rsid wsp:val=&quot;000A16BA&quot;/&gt;&lt;wsp:rsid wsp:val=&quot;000B784E&quot;/&gt;&lt;wsp:rsid wsp:val=&quot;000F5FF4&quot;/&gt;&lt;wsp:rsid wsp:val=&quot;00136150&quot;/&gt;&lt;wsp:rsid wsp:val=&quot;001C550C&quot;/&gt;&lt;wsp:rsid wsp:val=&quot;002616CE&quot;/&gt;&lt;wsp:rsid wsp:val=&quot;00264E97&quot;/&gt;&lt;wsp:rsid wsp:val=&quot;002A2708&quot;/&gt;&lt;wsp:rsid wsp:val=&quot;002A2DE0&quot;/&gt;&lt;wsp:rsid wsp:val=&quot;002B5F3E&quot;/&gt;&lt;wsp:rsid wsp:val=&quot;002C33A5&quot;/&gt;&lt;wsp:rsid wsp:val=&quot;002C40EE&quot;/&gt;&lt;wsp:rsid wsp:val=&quot;002C5149&quot;/&gt;&lt;wsp:rsid wsp:val=&quot;002C542C&quot;/&gt;&lt;wsp:rsid wsp:val=&quot;003034D9&quot;/&gt;&lt;wsp:rsid wsp:val=&quot;00305A03&quot;/&gt;&lt;wsp:rsid wsp:val=&quot;00334CB2&quot;/&gt;&lt;wsp:rsid wsp:val=&quot;00396C9F&quot;/&gt;&lt;wsp:rsid wsp:val=&quot;003B6222&quot;/&gt;&lt;wsp:rsid wsp:val=&quot;003C1313&quot;/&gt;&lt;wsp:rsid wsp:val=&quot;00457155&quot;/&gt;&lt;wsp:rsid wsp:val=&quot;00477609&quot;/&gt;&lt;wsp:rsid wsp:val=&quot;00487D8D&quot;/&gt;&lt;wsp:rsid wsp:val=&quot;004A043A&quot;/&gt;&lt;wsp:rsid wsp:val=&quot;004A1A2F&quot;/&gt;&lt;wsp:rsid wsp:val=&quot;004B0779&quot;/&gt;&lt;wsp:rsid wsp:val=&quot;004B6B16&quot;/&gt;&lt;wsp:rsid wsp:val=&quot;004B7A68&quot;/&gt;&lt;wsp:rsid wsp:val=&quot;004C096E&quot;/&gt;&lt;wsp:rsid wsp:val=&quot;004D70FE&quot;/&gt;&lt;wsp:rsid wsp:val=&quot;004F3B69&quot;/&gt;&lt;wsp:rsid wsp:val=&quot;00505B88&quot;/&gt;&lt;wsp:rsid wsp:val=&quot;00521653&quot;/&gt;&lt;wsp:rsid wsp:val=&quot;00547943&quot;/&gt;&lt;wsp:rsid wsp:val=&quot;00550CAF&quot;/&gt;&lt;wsp:rsid wsp:val=&quot;005740C9&quot;/&gt;&lt;wsp:rsid wsp:val=&quot;00574564&quot;/&gt;&lt;wsp:rsid wsp:val=&quot;005A39C7&quot;/&gt;&lt;wsp:rsid wsp:val=&quot;005E56DD&quot;/&gt;&lt;wsp:rsid wsp:val=&quot;00642668&quot;/&gt;&lt;wsp:rsid wsp:val=&quot;00660B87&quot;/&gt;&lt;wsp:rsid wsp:val=&quot;00670DC5&quot;/&gt;&lt;wsp:rsid wsp:val=&quot;00683DAC&quot;/&gt;&lt;wsp:rsid wsp:val=&quot;006A123D&quot;/&gt;&lt;wsp:rsid wsp:val=&quot;006A1C76&quot;/&gt;&lt;wsp:rsid wsp:val=&quot;006C13F3&quot;/&gt;&lt;wsp:rsid wsp:val=&quot;006D7676&quot;/&gt;&lt;wsp:rsid wsp:val=&quot;006F4BC6&quot;/&gt;&lt;wsp:rsid wsp:val=&quot;00703D5C&quot;/&gt;&lt;wsp:rsid wsp:val=&quot;0071269A&quot;/&gt;&lt;wsp:rsid wsp:val=&quot;007253AC&quot;/&gt;&lt;wsp:rsid wsp:val=&quot;007409CE&quot;/&gt;&lt;wsp:rsid wsp:val=&quot;00750E3B&quot;/&gt;&lt;wsp:rsid wsp:val=&quot;007517ED&quot;/&gt;&lt;wsp:rsid wsp:val=&quot;00793F4D&quot;/&gt;&lt;wsp:rsid wsp:val=&quot;007E107A&quot;/&gt;&lt;wsp:rsid wsp:val=&quot;00820872&quot;/&gt;&lt;wsp:rsid wsp:val=&quot;00834105&quot;/&gt;&lt;wsp:rsid wsp:val=&quot;008A5038&quot;/&gt;&lt;wsp:rsid wsp:val=&quot;008C1B97&quot;/&gt;&lt;wsp:rsid wsp:val=&quot;008D22F7&quot;/&gt;&lt;wsp:rsid wsp:val=&quot;0096335B&quot;/&gt;&lt;wsp:rsid wsp:val=&quot;0096531A&quot;/&gt;&lt;wsp:rsid wsp:val=&quot;009658A6&quot;/&gt;&lt;wsp:rsid wsp:val=&quot;0097176B&quot;/&gt;&lt;wsp:rsid wsp:val=&quot;009C5558&quot;/&gt;&lt;wsp:rsid wsp:val=&quot;009D6ED0&quot;/&gt;&lt;wsp:rsid wsp:val=&quot;009E14D7&quot;/&gt;&lt;wsp:rsid wsp:val=&quot;009F41BD&quot;/&gt;&lt;wsp:rsid wsp:val=&quot;009F7CB6&quot;/&gt;&lt;wsp:rsid wsp:val=&quot;00A05BAA&quot;/&gt;&lt;wsp:rsid wsp:val=&quot;00A4011B&quot;/&gt;&lt;wsp:rsid wsp:val=&quot;00A40F40&quot;/&gt;&lt;wsp:rsid wsp:val=&quot;00A44AF5&quot;/&gt;&lt;wsp:rsid wsp:val=&quot;00A54409&quot;/&gt;&lt;wsp:rsid wsp:val=&quot;00A81C6D&quot;/&gt;&lt;wsp:rsid wsp:val=&quot;00AA06EE&quot;/&gt;&lt;wsp:rsid wsp:val=&quot;00AC557A&quot;/&gt;&lt;wsp:rsid wsp:val=&quot;00B12D25&quot;/&gt;&lt;wsp:rsid wsp:val=&quot;00B36FCA&quot;/&gt;&lt;wsp:rsid wsp:val=&quot;00B42014&quot;/&gt;&lt;wsp:rsid wsp:val=&quot;00B52B21&quot;/&gt;&lt;wsp:rsid wsp:val=&quot;00BA087C&quot;/&gt;&lt;wsp:rsid wsp:val=&quot;00BA4D2A&quot;/&gt;&lt;wsp:rsid wsp:val=&quot;00BE6458&quot;/&gt;&lt;wsp:rsid wsp:val=&quot;00C154C8&quot;/&gt;&lt;wsp:rsid wsp:val=&quot;00C533EA&quot;/&gt;&lt;wsp:rsid wsp:val=&quot;00C65014&quot;/&gt;&lt;wsp:rsid wsp:val=&quot;00CC2984&quot;/&gt;&lt;wsp:rsid wsp:val=&quot;00CC52E1&quot;/&gt;&lt;wsp:rsid wsp:val=&quot;00CE0283&quot;/&gt;&lt;wsp:rsid wsp:val=&quot;00CF1417&quot;/&gt;&lt;wsp:rsid wsp:val=&quot;00D02349&quot;/&gt;&lt;wsp:rsid wsp:val=&quot;00D127B6&quot;/&gt;&lt;wsp:rsid wsp:val=&quot;00D2062D&quot;/&gt;&lt;wsp:rsid wsp:val=&quot;00D371D1&quot;/&gt;&lt;wsp:rsid wsp:val=&quot;00D570AC&quot;/&gt;&lt;wsp:rsid wsp:val=&quot;00D641BB&quot;/&gt;&lt;wsp:rsid wsp:val=&quot;00D83A8B&quot;/&gt;&lt;wsp:rsid wsp:val=&quot;00DC3374&quot;/&gt;&lt;wsp:rsid wsp:val=&quot;00DC7615&quot;/&gt;&lt;wsp:rsid wsp:val=&quot;00E06482&quot;/&gt;&lt;wsp:rsid wsp:val=&quot;00E2512B&quot;/&gt;&lt;wsp:rsid wsp:val=&quot;00E51BF5&quot;/&gt;&lt;wsp:rsid wsp:val=&quot;00E74B7A&quot;/&gt;&lt;wsp:rsid wsp:val=&quot;00EA220B&quot;/&gt;&lt;wsp:rsid wsp:val=&quot;00EE66D1&quot;/&gt;&lt;wsp:rsid wsp:val=&quot;00EE72DF&quot;/&gt;&lt;wsp:rsid wsp:val=&quot;00EF0937&quot;/&gt;&lt;wsp:rsid wsp:val=&quot;00EF318F&quot;/&gt;&lt;wsp:rsid wsp:val=&quot;00F33355&quot;/&gt;&lt;wsp:rsid wsp:val=&quot;00F433BE&quot;/&gt;&lt;wsp:rsid wsp:val=&quot;00F450EA&quot;/&gt;&lt;wsp:rsid wsp:val=&quot;00F70EA9&quot;/&gt;&lt;wsp:rsid wsp:val=&quot;00F75F90&quot;/&gt;&lt;wsp:rsid wsp:val=&quot;00F8605B&quot;/&gt;&lt;wsp:rsid wsp:val=&quot;00F9387E&quot;/&gt;&lt;wsp:rsid wsp:val=&quot;00FB448B&quot;/&gt;&lt;/wsp:rsids&gt;&lt;/w:docPr&gt;&lt;w:body&gt;&lt;wx:sect&gt;&lt;w:p wsp:rsidR=&quot;00000000&quot; wsp:rsidRDefault=&quot;00750E3B&quot; wsp:rsidP=&quot;00750E3B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­=&lt;/m:t&gt;&lt;/m:r&gt;&lt;m:d&gt;&lt;m:dPr&gt;&lt;m:ctrlPr&gt;&lt;w:rPr&gt;&lt;w:rFonts w:ascii=&quot;Cambria Math&quot; w:h-ansi=&quot;Cambria Math&quot; w:cs=&quot;Times New Roman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 w:cs=&quot;Times New Roman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1С„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1Сѓ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+&lt;/m:t&gt;&lt;/m:r&gt;&lt;m:f&gt;&lt;m:fPr&gt;&lt;m:ctrlPr&gt;&lt;w:rPr&gt;&lt;w:rFonts w:ascii=&quot;Cambria Math&quot; w:h-ansi=&quot;Cambria Math&quot; w:cs=&quot;Times New Roman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2С„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2Сѓ&lt;/m:t&gt;&lt;/m:r&gt;&lt;/m:den&gt;&lt;/m:f&gt;&lt;/m:e&gt;&lt;/m:d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Г·2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</w:instrTex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6531A">
        <w:rPr>
          <w:position w:val="-24"/>
        </w:rPr>
        <w:pict>
          <v:shape id="_x0000_i1028" type="#_x0000_t75" style="width:17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4B0779&quot;/&gt;&lt;wsp:rsid wsp:val=&quot;000003BA&quot;/&gt;&lt;wsp:rsid wsp:val=&quot;00004639&quot;/&gt;&lt;wsp:rsid wsp:val=&quot;00013253&quot;/&gt;&lt;wsp:rsid wsp:val=&quot;00021F82&quot;/&gt;&lt;wsp:rsid wsp:val=&quot;00061BE8&quot;/&gt;&lt;wsp:rsid wsp:val=&quot;0009463D&quot;/&gt;&lt;wsp:rsid wsp:val=&quot;000A16BA&quot;/&gt;&lt;wsp:rsid wsp:val=&quot;000B784E&quot;/&gt;&lt;wsp:rsid wsp:val=&quot;000F5FF4&quot;/&gt;&lt;wsp:rsid wsp:val=&quot;00136150&quot;/&gt;&lt;wsp:rsid wsp:val=&quot;001C550C&quot;/&gt;&lt;wsp:rsid wsp:val=&quot;002616CE&quot;/&gt;&lt;wsp:rsid wsp:val=&quot;00264E97&quot;/&gt;&lt;wsp:rsid wsp:val=&quot;002A2708&quot;/&gt;&lt;wsp:rsid wsp:val=&quot;002A2DE0&quot;/&gt;&lt;wsp:rsid wsp:val=&quot;002B5F3E&quot;/&gt;&lt;wsp:rsid wsp:val=&quot;002C33A5&quot;/&gt;&lt;wsp:rsid wsp:val=&quot;002C40EE&quot;/&gt;&lt;wsp:rsid wsp:val=&quot;002C5149&quot;/&gt;&lt;wsp:rsid wsp:val=&quot;002C542C&quot;/&gt;&lt;wsp:rsid wsp:val=&quot;003034D9&quot;/&gt;&lt;wsp:rsid wsp:val=&quot;00305A03&quot;/&gt;&lt;wsp:rsid wsp:val=&quot;00334CB2&quot;/&gt;&lt;wsp:rsid wsp:val=&quot;00396C9F&quot;/&gt;&lt;wsp:rsid wsp:val=&quot;003B6222&quot;/&gt;&lt;wsp:rsid wsp:val=&quot;003C1313&quot;/&gt;&lt;wsp:rsid wsp:val=&quot;00457155&quot;/&gt;&lt;wsp:rsid wsp:val=&quot;00477609&quot;/&gt;&lt;wsp:rsid wsp:val=&quot;00487D8D&quot;/&gt;&lt;wsp:rsid wsp:val=&quot;004A043A&quot;/&gt;&lt;wsp:rsid wsp:val=&quot;004A1A2F&quot;/&gt;&lt;wsp:rsid wsp:val=&quot;004B0779&quot;/&gt;&lt;wsp:rsid wsp:val=&quot;004B6B16&quot;/&gt;&lt;wsp:rsid wsp:val=&quot;004B7A68&quot;/&gt;&lt;wsp:rsid wsp:val=&quot;004C096E&quot;/&gt;&lt;wsp:rsid wsp:val=&quot;004D70FE&quot;/&gt;&lt;wsp:rsid wsp:val=&quot;004F3B69&quot;/&gt;&lt;wsp:rsid wsp:val=&quot;00505B88&quot;/&gt;&lt;wsp:rsid wsp:val=&quot;00521653&quot;/&gt;&lt;wsp:rsid wsp:val=&quot;00547943&quot;/&gt;&lt;wsp:rsid wsp:val=&quot;00550CAF&quot;/&gt;&lt;wsp:rsid wsp:val=&quot;005740C9&quot;/&gt;&lt;wsp:rsid wsp:val=&quot;00574564&quot;/&gt;&lt;wsp:rsid wsp:val=&quot;005A39C7&quot;/&gt;&lt;wsp:rsid wsp:val=&quot;005E56DD&quot;/&gt;&lt;wsp:rsid wsp:val=&quot;00642668&quot;/&gt;&lt;wsp:rsid wsp:val=&quot;00660B87&quot;/&gt;&lt;wsp:rsid wsp:val=&quot;00670DC5&quot;/&gt;&lt;wsp:rsid wsp:val=&quot;00683DAC&quot;/&gt;&lt;wsp:rsid wsp:val=&quot;006A123D&quot;/&gt;&lt;wsp:rsid wsp:val=&quot;006A1C76&quot;/&gt;&lt;wsp:rsid wsp:val=&quot;006C13F3&quot;/&gt;&lt;wsp:rsid wsp:val=&quot;006D7676&quot;/&gt;&lt;wsp:rsid wsp:val=&quot;006F4BC6&quot;/&gt;&lt;wsp:rsid wsp:val=&quot;00703D5C&quot;/&gt;&lt;wsp:rsid wsp:val=&quot;0071269A&quot;/&gt;&lt;wsp:rsid wsp:val=&quot;007253AC&quot;/&gt;&lt;wsp:rsid wsp:val=&quot;007409CE&quot;/&gt;&lt;wsp:rsid wsp:val=&quot;00750E3B&quot;/&gt;&lt;wsp:rsid wsp:val=&quot;007517ED&quot;/&gt;&lt;wsp:rsid wsp:val=&quot;00793F4D&quot;/&gt;&lt;wsp:rsid wsp:val=&quot;007E107A&quot;/&gt;&lt;wsp:rsid wsp:val=&quot;00820872&quot;/&gt;&lt;wsp:rsid wsp:val=&quot;00834105&quot;/&gt;&lt;wsp:rsid wsp:val=&quot;008A5038&quot;/&gt;&lt;wsp:rsid wsp:val=&quot;008C1B97&quot;/&gt;&lt;wsp:rsid wsp:val=&quot;008D22F7&quot;/&gt;&lt;wsp:rsid wsp:val=&quot;0096335B&quot;/&gt;&lt;wsp:rsid wsp:val=&quot;0096531A&quot;/&gt;&lt;wsp:rsid wsp:val=&quot;009658A6&quot;/&gt;&lt;wsp:rsid wsp:val=&quot;0097176B&quot;/&gt;&lt;wsp:rsid wsp:val=&quot;009C5558&quot;/&gt;&lt;wsp:rsid wsp:val=&quot;009D6ED0&quot;/&gt;&lt;wsp:rsid wsp:val=&quot;009E14D7&quot;/&gt;&lt;wsp:rsid wsp:val=&quot;009F41BD&quot;/&gt;&lt;wsp:rsid wsp:val=&quot;009F7CB6&quot;/&gt;&lt;wsp:rsid wsp:val=&quot;00A05BAA&quot;/&gt;&lt;wsp:rsid wsp:val=&quot;00A4011B&quot;/&gt;&lt;wsp:rsid wsp:val=&quot;00A40F40&quot;/&gt;&lt;wsp:rsid wsp:val=&quot;00A44AF5&quot;/&gt;&lt;wsp:rsid wsp:val=&quot;00A54409&quot;/&gt;&lt;wsp:rsid wsp:val=&quot;00A81C6D&quot;/&gt;&lt;wsp:rsid wsp:val=&quot;00AA06EE&quot;/&gt;&lt;wsp:rsid wsp:val=&quot;00AC557A&quot;/&gt;&lt;wsp:rsid wsp:val=&quot;00B12D25&quot;/&gt;&lt;wsp:rsid wsp:val=&quot;00B36FCA&quot;/&gt;&lt;wsp:rsid wsp:val=&quot;00B42014&quot;/&gt;&lt;wsp:rsid wsp:val=&quot;00B52B21&quot;/&gt;&lt;wsp:rsid wsp:val=&quot;00BA087C&quot;/&gt;&lt;wsp:rsid wsp:val=&quot;00BA4D2A&quot;/&gt;&lt;wsp:rsid wsp:val=&quot;00BE6458&quot;/&gt;&lt;wsp:rsid wsp:val=&quot;00C154C8&quot;/&gt;&lt;wsp:rsid wsp:val=&quot;00C533EA&quot;/&gt;&lt;wsp:rsid wsp:val=&quot;00C65014&quot;/&gt;&lt;wsp:rsid wsp:val=&quot;00CC2984&quot;/&gt;&lt;wsp:rsid wsp:val=&quot;00CC52E1&quot;/&gt;&lt;wsp:rsid wsp:val=&quot;00CE0283&quot;/&gt;&lt;wsp:rsid wsp:val=&quot;00CF1417&quot;/&gt;&lt;wsp:rsid wsp:val=&quot;00D02349&quot;/&gt;&lt;wsp:rsid wsp:val=&quot;00D127B6&quot;/&gt;&lt;wsp:rsid wsp:val=&quot;00D2062D&quot;/&gt;&lt;wsp:rsid wsp:val=&quot;00D371D1&quot;/&gt;&lt;wsp:rsid wsp:val=&quot;00D570AC&quot;/&gt;&lt;wsp:rsid wsp:val=&quot;00D641BB&quot;/&gt;&lt;wsp:rsid wsp:val=&quot;00D83A8B&quot;/&gt;&lt;wsp:rsid wsp:val=&quot;00DC3374&quot;/&gt;&lt;wsp:rsid wsp:val=&quot;00DC7615&quot;/&gt;&lt;wsp:rsid wsp:val=&quot;00E06482&quot;/&gt;&lt;wsp:rsid wsp:val=&quot;00E2512B&quot;/&gt;&lt;wsp:rsid wsp:val=&quot;00E51BF5&quot;/&gt;&lt;wsp:rsid wsp:val=&quot;00E74B7A&quot;/&gt;&lt;wsp:rsid wsp:val=&quot;00EA220B&quot;/&gt;&lt;wsp:rsid wsp:val=&quot;00EE66D1&quot;/&gt;&lt;wsp:rsid wsp:val=&quot;00EE72DF&quot;/&gt;&lt;wsp:rsid wsp:val=&quot;00EF0937&quot;/&gt;&lt;wsp:rsid wsp:val=&quot;00EF318F&quot;/&gt;&lt;wsp:rsid wsp:val=&quot;00F33355&quot;/&gt;&lt;wsp:rsid wsp:val=&quot;00F433BE&quot;/&gt;&lt;wsp:rsid wsp:val=&quot;00F450EA&quot;/&gt;&lt;wsp:rsid wsp:val=&quot;00F70EA9&quot;/&gt;&lt;wsp:rsid wsp:val=&quot;00F75F90&quot;/&gt;&lt;wsp:rsid wsp:val=&quot;00F8605B&quot;/&gt;&lt;wsp:rsid wsp:val=&quot;00F9387E&quot;/&gt;&lt;wsp:rsid wsp:val=&quot;00FB448B&quot;/&gt;&lt;/wsp:rsids&gt;&lt;/w:docPr&gt;&lt;w:body&gt;&lt;wx:sect&gt;&lt;w:p wsp:rsidR=&quot;00000000&quot; wsp:rsidRDefault=&quot;00750E3B&quot; wsp:rsidP=&quot;00750E3B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­=&lt;/m:t&gt;&lt;/m:r&gt;&lt;m:d&gt;&lt;m:dPr&gt;&lt;m:ctrlPr&gt;&lt;w:rPr&gt;&lt;w:rFonts w:ascii=&quot;Cambria Math&quot; w:h-ansi=&quot;Cambria Math&quot; w:cs=&quot;Times New Roman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 w:cs=&quot;Times New Roman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1С„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1Сѓ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+&lt;/m:t&gt;&lt;/m:r&gt;&lt;m:f&gt;&lt;m:fPr&gt;&lt;m:ctrlPr&gt;&lt;w:rPr&gt;&lt;w:rFonts w:ascii=&quot;Cambria Math&quot; w:h-ansi=&quot;Cambria Math&quot; w:cs=&quot;Times New Roman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2С„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Р2Сѓ&lt;/m:t&gt;&lt;/m:r&gt;&lt;/m:den&gt;&lt;/m:f&gt;&lt;/m:e&gt;&lt;/m:d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0&quot;/&gt;&lt;w:lang w:fareast=&quot;RU&quot;/&gt;&lt;/w:rPr&gt;&lt;m:t&gt;Г·2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где:</w:t>
      </w:r>
    </w:p>
    <w:p w:rsidR="0096531A" w:rsidRPr="0096531A" w:rsidRDefault="0096531A" w:rsidP="0096531A">
      <w:pPr>
        <w:suppressAutoHyphens/>
        <w:spacing w:after="0"/>
        <w:jc w:val="both"/>
        <w:rPr>
          <w:rFonts w:ascii="Times New Roman" w:eastAsia="WenQuanYi Micro Hei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31A">
        <w:rPr>
          <w:rFonts w:ascii="Times New Roman" w:eastAsia="WenQuanYi Micro Hei" w:hAnsi="Times New Roman" w:cs="Times New Roman"/>
          <w:sz w:val="26"/>
          <w:szCs w:val="26"/>
          <w:lang w:eastAsia="ru-RU"/>
        </w:rPr>
        <w:t>Э — эффективность реализации программы (в процентах);</w:t>
      </w:r>
    </w:p>
    <w:p w:rsidR="0096531A" w:rsidRPr="0096531A" w:rsidRDefault="0096531A" w:rsidP="0096531A">
      <w:pPr>
        <w:suppressAutoHyphens/>
        <w:spacing w:after="0"/>
        <w:jc w:val="both"/>
        <w:rPr>
          <w:rFonts w:ascii="Times New Roman" w:eastAsia="WenQuanYi Micro Hei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WenQuanYi Micro Hei" w:hAnsi="Times New Roman" w:cs="Times New Roman"/>
          <w:sz w:val="26"/>
          <w:szCs w:val="26"/>
          <w:lang w:eastAsia="ru-RU"/>
        </w:rPr>
        <w:t>И1ф, И2ф — фактические значения индикаторов</w:t>
      </w:r>
    </w:p>
    <w:p w:rsidR="0096531A" w:rsidRPr="0096531A" w:rsidRDefault="0096531A" w:rsidP="0096531A">
      <w:pPr>
        <w:spacing w:after="0"/>
        <w:jc w:val="both"/>
        <w:rPr>
          <w:rFonts w:ascii="Times New Roman" w:eastAsia="WenQuanYi Micro Hei" w:hAnsi="Times New Roman" w:cs="Times New Roman"/>
          <w:sz w:val="26"/>
          <w:szCs w:val="26"/>
          <w:lang w:eastAsia="ru-RU"/>
        </w:rPr>
      </w:pPr>
      <w:r w:rsidRPr="0096531A">
        <w:rPr>
          <w:rFonts w:ascii="Times New Roman" w:eastAsia="WenQuanYi Micro Hei" w:hAnsi="Times New Roman" w:cs="Times New Roman"/>
          <w:sz w:val="26"/>
          <w:szCs w:val="26"/>
          <w:lang w:eastAsia="ru-RU"/>
        </w:rPr>
        <w:t>И1у, И2у — утвержденные значения индикаторов.</w:t>
      </w:r>
    </w:p>
    <w:p w:rsidR="003953A4" w:rsidRDefault="003953A4" w:rsidP="00965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3A4" w:rsidRDefault="003953A4" w:rsidP="00965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E3F" w:rsidRPr="00E32E3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3. Подпрограммы муниципальной программы </w:t>
      </w:r>
    </w:p>
    <w:p w:rsidR="00E32E3F" w:rsidRPr="00E32E3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3.1. Подпрограмма 1. ««Формирование комфортной городской среды на территории городского округа г.Бор» </w:t>
      </w:r>
      <w:r w:rsidRPr="00E32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Подпрограмма 1)</w:t>
      </w:r>
    </w:p>
    <w:p w:rsidR="00E32E3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E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3.1.1.Паспорт подпрограммы 1</w:t>
      </w:r>
    </w:p>
    <w:p w:rsidR="00E32E3F" w:rsidRPr="00E32E3F" w:rsidRDefault="00E32E3F" w:rsidP="00E3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4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792"/>
        <w:gridCol w:w="12511"/>
      </w:tblGrid>
      <w:tr w:rsidR="00E32E3F" w:rsidRPr="002523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974A8A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E32E3F" w:rsidRPr="002523AD">
        <w:trPr>
          <w:trHeight w:val="72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 </w:t>
            </w: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E32E3F" w:rsidRPr="002523AD">
        <w:trPr>
          <w:trHeight w:val="5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E32E3F" w:rsidRPr="002523A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E32E3F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 и сроки реализации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</w:t>
            </w:r>
            <w:r w:rsid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годы, без разделения на этапы.</w:t>
            </w: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E3F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Подпрограммы 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разрезе источников и сроков реализации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72"/>
              <w:gridCol w:w="1275"/>
              <w:gridCol w:w="1134"/>
              <w:gridCol w:w="1134"/>
              <w:gridCol w:w="1276"/>
              <w:gridCol w:w="1134"/>
              <w:gridCol w:w="1134"/>
              <w:gridCol w:w="1134"/>
              <w:gridCol w:w="1134"/>
              <w:gridCol w:w="1276"/>
            </w:tblGrid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Источники финансирования </w:t>
                  </w:r>
                </w:p>
              </w:tc>
              <w:tc>
                <w:tcPr>
                  <w:tcW w:w="1275" w:type="dxa"/>
                  <w:vMerge w:val="restart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080" w:type="dxa"/>
                  <w:gridSpan w:val="7"/>
                  <w:vAlign w:val="center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755A58" w:rsidRPr="002523AD" w:rsidRDefault="002523AD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Подпрограмма 1  </w:t>
                  </w:r>
                </w:p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1275" w:type="dxa"/>
                </w:tcPr>
                <w:p w:rsidR="00755A58" w:rsidRPr="002523AD" w:rsidRDefault="0060617F" w:rsidP="0060617F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476255,5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44 863,6</w:t>
                  </w:r>
                </w:p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65 722,2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139 333,0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50 171,0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BF08F9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62 542,0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57638,2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60617F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27757,8</w:t>
                  </w:r>
                </w:p>
              </w:tc>
              <w:tc>
                <w:tcPr>
                  <w:tcW w:w="1276" w:type="dxa"/>
                </w:tcPr>
                <w:p w:rsidR="00755A58" w:rsidRPr="002523AD" w:rsidRDefault="0060617F" w:rsidP="00AA0082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28 2</w:t>
                  </w:r>
                  <w:r w:rsidR="00AA00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AA00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5" w:type="dxa"/>
                </w:tcPr>
                <w:p w:rsidR="00755A58" w:rsidRPr="002523AD" w:rsidRDefault="0060617F" w:rsidP="00E9615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81 531,4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4 486,4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18 081,3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10140,4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12 241,1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9320,8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8962,5</w:t>
                  </w:r>
                </w:p>
              </w:tc>
              <w:tc>
                <w:tcPr>
                  <w:tcW w:w="1134" w:type="dxa"/>
                </w:tcPr>
                <w:p w:rsidR="00755A58" w:rsidRPr="002523AD" w:rsidRDefault="0060617F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8912,7</w:t>
                  </w:r>
                </w:p>
              </w:tc>
              <w:tc>
                <w:tcPr>
                  <w:tcW w:w="1276" w:type="dxa"/>
                </w:tcPr>
                <w:p w:rsidR="00755A58" w:rsidRPr="002523AD" w:rsidRDefault="0060617F" w:rsidP="00ED01E0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9 386,2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5" w:type="dxa"/>
                </w:tcPr>
                <w:p w:rsidR="00755A58" w:rsidRPr="002523AD" w:rsidRDefault="003C664B" w:rsidP="003C66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135 458,6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15 700,0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11 696,0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1 567,7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1517,2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18 615,4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48675,7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60617F" w:rsidP="00761B6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18 845,1</w:t>
                  </w:r>
                </w:p>
              </w:tc>
              <w:tc>
                <w:tcPr>
                  <w:tcW w:w="1276" w:type="dxa"/>
                </w:tcPr>
                <w:p w:rsidR="00755A58" w:rsidRPr="002523AD" w:rsidRDefault="0060617F" w:rsidP="003C66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18 84</w:t>
                  </w:r>
                  <w:r w:rsidR="003C6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3C66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5" w:type="dxa"/>
                </w:tcPr>
                <w:p w:rsidR="00755A58" w:rsidRPr="002523AD" w:rsidRDefault="003C664B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259 265,5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24 677,2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35 944,9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127 624,9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36 412,7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2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34 605,8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2523AD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2523AD" w:rsidP="00271B6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55A58" w:rsidRPr="002523AD">
              <w:trPr>
                <w:trHeight w:val="317"/>
              </w:trPr>
              <w:tc>
                <w:tcPr>
                  <w:tcW w:w="1872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4) прочие источники </w:t>
                  </w:r>
                </w:p>
              </w:tc>
              <w:tc>
                <w:tcPr>
                  <w:tcW w:w="1275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755A58" w:rsidRPr="002523AD" w:rsidRDefault="00755A58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523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755A58" w:rsidRPr="002523AD" w:rsidRDefault="0051752D" w:rsidP="00E32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p w:rsidR="00E32E3F" w:rsidRPr="002523AD" w:rsidRDefault="00E32E3F" w:rsidP="00E3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79C" w:rsidRPr="002523AD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Индикаторы достижения цели и показатели непосредственных </w:t>
            </w: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Подпрограммы</w:t>
            </w:r>
          </w:p>
        </w:tc>
        <w:tc>
          <w:tcPr>
            <w:tcW w:w="1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Индикаторы цели: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Доля благоустроенных дворовых территорий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Доля благоустроенных общественных пространств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 непосредственных результатов: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Количество дворовых территорий, на которых проведено благоустройство,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 236 ед.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Количество домов, у которых проведено благоустройство,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 593 ед.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3.Количество благоустроенных территорий общего пользования к </w:t>
            </w:r>
            <w:r w:rsidR="00564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523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202</w:t>
              </w:r>
              <w:r w:rsidR="0051752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</w:t>
              </w:r>
              <w:r w:rsidR="00564C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25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увеличится на 9ед.</w:t>
            </w:r>
          </w:p>
          <w:p w:rsidR="006A179C" w:rsidRPr="002523AD" w:rsidRDefault="006A179C" w:rsidP="00C3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</w:t>
      </w: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 2.Характеристика текущего состояния Подпрограммы 1.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Несмотря на выполняемые объемы работ,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 А именно: значительная часть асфальтобетонного покрытия внутриквартальных проездов имеет высокую степень износа, практически не производятся работы по озеленению дворовых территорий, отсутствуют места для парковки автомобилей, недостаточно оборудованы детские и спортивные площадки.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сегодняшний день в многоквартирных домах существует проблема содержания спортивных и детских игровых площадок, а также ремонта дворовых проездов и тротуаров, поскольку  жители не хотят расходовать  на эти цели средства собираемые на содержание и ремонт многоквартирного дома. Результатом данного отношения является разрушение асфальтобетонного покрытия внутри дворовых дорог, а игровые элементы, в связи с отсутствием их надлежащего содержания, приходят в негодность и демонтируются.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Благоустройство дворовых территорий невозможно осуществить без комплексного подхода.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выполнении работ по благоустройству необходимо учитывать сложившуюся инфраструктуру территории дворов и мнение жителей для определения функциональных зон и выполнения других мероприятий.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Комплексное благоустройство дворовых территорий позволит повысить уровень благоустроенности дворов, обеспечить нормальные условия отдыха и жизни жителей, тем самым повысив качество их проживания.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последние годы основной акцент в благоустройстве общественных мест отдыха г.Бор был сделан на обустройство скверов в центральной части города и рядом со строящимися микрорайонами.  Так на центральной площади города, под открытым небом, создан Музей боевой техники. В районе ул.Борская ферма обустроен сквер им.70-летия Победы, проект благоустройства которого был разработан с участием сил и средств представителей бизнеса г.Бор.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развитие деятельности  направленной на благоустройство территорий городского округа г.Бор позволит добиться максимально благоприятных, комфортных и безопасных условий проживания населения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3.1.3. Цели и задачи Подпрограммы 1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целями подпрограммы являются: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</w:t>
      </w:r>
    </w:p>
    <w:p w:rsid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3.1.4. Сроки и этапы реализации  Подпрограммы 1.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Подпрограмма планируется к реализации в течение 2018 - 202</w:t>
      </w:r>
      <w:r w:rsidR="00E94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годов в один этап. </w:t>
      </w:r>
    </w:p>
    <w:p w:rsid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3.1.5. Перечень основных мероприятий  Подпрограммы 1.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 основных мероприятий и ресурсное обеспечение Подпрограммы 1 приведены в Таблице 1 Программы.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3.1.6. Индикаторы достижения цели и показатели непосредственных результатов Подпрограммы 1.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Сведения об индикаторах и непосредственных результатах Подпрограммы 1 приведены в Таблице 2 Программы.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Подпрограмма 2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«Прочие мероприятия в рамках муниципальной программы «Формирование современной городской среды  на территории городского округа г.Бор» (далее – Подпрограмма 2)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3.2.1.Паспорт подпрограммы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1628"/>
      </w:tblGrid>
      <w:tr w:rsidR="00385CFB" w:rsidRPr="00385C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подпрограммы  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385CFB" w:rsidRPr="00385CFB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Соисполнители  </w:t>
            </w: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Подпрограммы                        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385CFB" w:rsidRPr="00385C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Цели Подпрограммы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385CFB" w:rsidRPr="00385CFB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Задачи Подпрограммы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385CFB" w:rsidRPr="00385CFB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Этапы  и сроки реализации Подпрограммы 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2022-202</w:t>
            </w:r>
            <w:r w:rsidR="00E94E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годы, реализуется в один этап.</w:t>
            </w: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5CFB" w:rsidRPr="00385CFB">
        <w:trPr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2A26B2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20"/>
              <w:gridCol w:w="1701"/>
              <w:gridCol w:w="1418"/>
              <w:gridCol w:w="1681"/>
              <w:gridCol w:w="1438"/>
              <w:gridCol w:w="1701"/>
            </w:tblGrid>
            <w:tr w:rsidR="00755A58" w:rsidRPr="00385CFB">
              <w:trPr>
                <w:gridAfter w:val="3"/>
                <w:wAfter w:w="4820" w:type="dxa"/>
                <w:trHeight w:val="317"/>
              </w:trPr>
              <w:tc>
                <w:tcPr>
                  <w:tcW w:w="2720" w:type="dxa"/>
                  <w:vMerge w:val="restart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701" w:type="dxa"/>
                  <w:vMerge w:val="restart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141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  <w:vMerge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2022</w:t>
                  </w:r>
                </w:p>
              </w:tc>
              <w:tc>
                <w:tcPr>
                  <w:tcW w:w="1681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2023</w:t>
                  </w:r>
                </w:p>
              </w:tc>
              <w:tc>
                <w:tcPr>
                  <w:tcW w:w="143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385C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Подпрограмма 2</w:t>
                  </w: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(1) + (2) + (3) + (4) «Прочие мероприятия в рамках муниципальной программы «Формирование современной городской среды  на территории городского округа г.Бор»</w:t>
                  </w:r>
                </w:p>
              </w:tc>
              <w:tc>
                <w:tcPr>
                  <w:tcW w:w="1701" w:type="dxa"/>
                </w:tcPr>
                <w:p w:rsidR="00755A58" w:rsidRPr="0079075F" w:rsidRDefault="003C664B" w:rsidP="00ED0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67 095,3</w:t>
                  </w:r>
                </w:p>
              </w:tc>
              <w:tc>
                <w:tcPr>
                  <w:tcW w:w="1418" w:type="dxa"/>
                </w:tcPr>
                <w:p w:rsidR="00755A58" w:rsidRPr="00755A58" w:rsidRDefault="00755A58" w:rsidP="00ED0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17 555,8</w:t>
                  </w:r>
                </w:p>
              </w:tc>
              <w:tc>
                <w:tcPr>
                  <w:tcW w:w="1681" w:type="dxa"/>
                </w:tcPr>
                <w:p w:rsidR="00755A58" w:rsidRPr="00755A58" w:rsidRDefault="00755A58" w:rsidP="00ED01E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A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16424,0</w:t>
                  </w:r>
                </w:p>
              </w:tc>
              <w:tc>
                <w:tcPr>
                  <w:tcW w:w="1438" w:type="dxa"/>
                </w:tcPr>
                <w:p w:rsidR="00755A58" w:rsidRPr="00755A58" w:rsidRDefault="00755A58" w:rsidP="00ED01E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A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16388,4</w:t>
                  </w:r>
                </w:p>
              </w:tc>
              <w:tc>
                <w:tcPr>
                  <w:tcW w:w="1701" w:type="dxa"/>
                </w:tcPr>
                <w:p w:rsidR="00755A58" w:rsidRPr="00755A58" w:rsidRDefault="00755A58" w:rsidP="00ED01E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16727,1</w:t>
                  </w: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701" w:type="dxa"/>
                </w:tcPr>
                <w:p w:rsidR="00755A58" w:rsidRPr="00385CFB" w:rsidRDefault="00BE464C" w:rsidP="00ED0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13785,5</w:t>
                  </w:r>
                </w:p>
              </w:tc>
              <w:tc>
                <w:tcPr>
                  <w:tcW w:w="1418" w:type="dxa"/>
                </w:tcPr>
                <w:p w:rsidR="00755A58" w:rsidRPr="00755A58" w:rsidRDefault="00755A58" w:rsidP="00755A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3 511,2</w:t>
                  </w:r>
                </w:p>
              </w:tc>
              <w:tc>
                <w:tcPr>
                  <w:tcW w:w="1681" w:type="dxa"/>
                </w:tcPr>
                <w:p w:rsidR="00755A58" w:rsidRPr="00755A58" w:rsidRDefault="00755A58" w:rsidP="00755A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3 335,6</w:t>
                  </w:r>
                </w:p>
              </w:tc>
              <w:tc>
                <w:tcPr>
                  <w:tcW w:w="1438" w:type="dxa"/>
                </w:tcPr>
                <w:p w:rsidR="00755A58" w:rsidRPr="00755A58" w:rsidRDefault="00BE464C" w:rsidP="00755A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3300,0</w:t>
                  </w:r>
                </w:p>
              </w:tc>
              <w:tc>
                <w:tcPr>
                  <w:tcW w:w="1701" w:type="dxa"/>
                </w:tcPr>
                <w:p w:rsidR="00755A58" w:rsidRPr="00755A58" w:rsidRDefault="00BE464C" w:rsidP="00755A5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3638,7</w:t>
                  </w: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(2) расходы за счет средств областного бюджета, передаваемых в </w:t>
                  </w: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бюджет ГО г. Бор</w:t>
                  </w:r>
                </w:p>
              </w:tc>
              <w:tc>
                <w:tcPr>
                  <w:tcW w:w="1701" w:type="dxa"/>
                </w:tcPr>
                <w:p w:rsidR="00755A58" w:rsidRPr="00385CFB" w:rsidRDefault="00BE464C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53 309,8</w:t>
                  </w:r>
                </w:p>
              </w:tc>
              <w:tc>
                <w:tcPr>
                  <w:tcW w:w="141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14 044,6</w:t>
                  </w:r>
                </w:p>
              </w:tc>
              <w:tc>
                <w:tcPr>
                  <w:tcW w:w="1681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13088,4</w:t>
                  </w:r>
                </w:p>
              </w:tc>
              <w:tc>
                <w:tcPr>
                  <w:tcW w:w="1438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13088,4</w:t>
                  </w:r>
                </w:p>
              </w:tc>
              <w:tc>
                <w:tcPr>
                  <w:tcW w:w="1701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13088,4</w:t>
                  </w:r>
                </w:p>
              </w:tc>
            </w:tr>
            <w:tr w:rsidR="00755A58" w:rsidRPr="00385CFB">
              <w:trPr>
                <w:trHeight w:val="317"/>
              </w:trPr>
              <w:tc>
                <w:tcPr>
                  <w:tcW w:w="2720" w:type="dxa"/>
                </w:tcPr>
                <w:p w:rsidR="00755A58" w:rsidRPr="00385CFB" w:rsidRDefault="00755A58" w:rsidP="00385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85CF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701" w:type="dxa"/>
                </w:tcPr>
                <w:p w:rsidR="00755A58" w:rsidRPr="00755A58" w:rsidRDefault="00755A58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755A58" w:rsidRPr="00755A58" w:rsidRDefault="00755A58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81" w:type="dxa"/>
                </w:tcPr>
                <w:p w:rsidR="00755A58" w:rsidRPr="00755A58" w:rsidRDefault="00755A58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38" w:type="dxa"/>
                </w:tcPr>
                <w:p w:rsidR="00755A58" w:rsidRPr="00755A58" w:rsidRDefault="00755A58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755A58" w:rsidRPr="00755A58" w:rsidRDefault="00EF1DA5" w:rsidP="00755A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385CFB" w:rsidRPr="00385CFB" w:rsidRDefault="00385CFB" w:rsidP="00385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2A26B2" w:rsidRPr="00385CFB">
        <w:trPr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Индикаторы цели:</w:t>
            </w:r>
          </w:p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1.Содержание объектов благоустройства и общественных территорий -100% </w:t>
            </w:r>
          </w:p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Показатели непосредственных результатов:</w:t>
            </w:r>
          </w:p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1.Содержание объектов благоустройства и общественных территорий - 308,3 тыс.м2</w:t>
            </w:r>
          </w:p>
          <w:p w:rsidR="002A26B2" w:rsidRPr="00385CFB" w:rsidRDefault="002A26B2" w:rsidP="009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3.2.2.Характеристика текущего состояния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Создание условий для массового отдыха жителей городского округа  и организация обустройства мест массового отдыха населения относятся к вопросам местного значения,  установленным Федеральным законом от 06.10.2003  №131-ФЗ «Об общих принципах организации местного самоуправления в Российской Федерации».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Одним из факторов, формирующих положительный имидж округа, является наличие благоприятных, комфортных, безопасных  и доступных условий для массового отдыха населения.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и повышение благоустроенности общественных территорий массового пребывания и отдыха населения способствует повышению туристической и инвестиционной привлекательности городского округа г.Бор.         </w:t>
      </w:r>
    </w:p>
    <w:p w:rsid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3.2.3. Цели и задачи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Улучшение качества жизни граждан путем создания комфортной среды проживания и жизнедеятельности на территории городского округа г.Бор.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           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3.2.4.Сроки и этапы реализации 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Подпрограмма планируется к реализации в течение 2022 - 202</w:t>
      </w:r>
      <w:r w:rsidR="00E94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385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годов, реализуется в один этап. 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3.2.5. Перечень основных мероприятий 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 основных мероприятий и ресурсное обеспечение Подпрограммы 1 приведены в Таблице 1 Программы.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3.2.6. Индикаторы достижения цели и показатели непосредственных результатов Подпрограммы 2.</w:t>
      </w:r>
    </w:p>
    <w:p w:rsidR="00385CFB" w:rsidRPr="00385CFB" w:rsidRDefault="00385CFB" w:rsidP="00385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5C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Сведения об индикаторах и непосредственных результатах Подпрограммы 1 приведены в Таблице 2 Программы.</w:t>
      </w:r>
    </w:p>
    <w:p w:rsidR="003953A4" w:rsidRDefault="003953A4" w:rsidP="00965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3A4" w:rsidRDefault="003953A4" w:rsidP="00965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531A" w:rsidRPr="0096531A" w:rsidRDefault="0096531A" w:rsidP="009653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5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 «</w:t>
      </w:r>
      <w:r w:rsidRPr="00965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Адресный перечень дворовых территорий городского округа г. Бор, подлежащих благоустройству по минимальному перечню работ» </w:t>
      </w:r>
    </w:p>
    <w:p w:rsidR="00503124" w:rsidRDefault="0050312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2968" w:type="dxa"/>
        <w:tblInd w:w="392" w:type="dxa"/>
        <w:tblLook w:val="0000"/>
      </w:tblPr>
      <w:tblGrid>
        <w:gridCol w:w="1314"/>
        <w:gridCol w:w="4439"/>
        <w:gridCol w:w="7215"/>
      </w:tblGrid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Город, поселок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двора</w:t>
            </w:r>
          </w:p>
        </w:tc>
      </w:tr>
      <w:tr w:rsidR="0068475C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2018 год</w:t>
            </w:r>
          </w:p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44, 43, 48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45, 46, 47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25, 26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27,28,30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микрорайон, д. 37, 38, 39 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41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микрорайон, д. 1, 2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</w:t>
            </w:r>
          </w:p>
        </w:tc>
      </w:tr>
      <w:tr w:rsidR="0068475C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 45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д.47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д.49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д.51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д.53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д.55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д.59к1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пер.Чехова д.44</w:t>
            </w:r>
          </w:p>
        </w:tc>
      </w:tr>
      <w:tr w:rsidR="0068475C" w:rsidRPr="00141B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д.57</w:t>
            </w:r>
          </w:p>
        </w:tc>
      </w:tr>
      <w:tr w:rsidR="0068475C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д.26,28,30</w:t>
            </w:r>
          </w:p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д.5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30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2</w:t>
            </w:r>
          </w:p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11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 д.14 </w:t>
            </w:r>
          </w:p>
        </w:tc>
      </w:tr>
      <w:tr w:rsidR="0068475C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3, 5</w:t>
            </w:r>
          </w:p>
        </w:tc>
      </w:tr>
      <w:tr w:rsidR="0068475C" w:rsidRPr="00141BEA">
        <w:trPr>
          <w:trHeight w:val="36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A70" w:rsidRPr="00141BEA" w:rsidRDefault="0068475C" w:rsidP="00D8419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5C" w:rsidRPr="00141BEA" w:rsidRDefault="0068475C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д.26 а</w:t>
            </w:r>
          </w:p>
        </w:tc>
      </w:tr>
      <w:tr w:rsidR="00190A70" w:rsidRPr="00141BEA">
        <w:trPr>
          <w:trHeight w:val="225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Клубная, д.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90A70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2023-2024 годы 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20.2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д. 28, 30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Чайковского, д. 4, 6, 10, 12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1</w:t>
            </w:r>
          </w:p>
        </w:tc>
      </w:tr>
      <w:tr w:rsidR="00190A70" w:rsidRPr="00141BEA">
        <w:trPr>
          <w:trHeight w:val="33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A70" w:rsidRPr="00141BEA" w:rsidRDefault="00190A70" w:rsidP="00362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7, 9, 9а</w:t>
            </w:r>
          </w:p>
        </w:tc>
      </w:tr>
      <w:tr w:rsidR="00190A70" w:rsidRPr="00141BEA">
        <w:trPr>
          <w:trHeight w:val="270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Default="00190A70" w:rsidP="00190A7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Default="00190A70" w:rsidP="00D8419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Свободы, д. 2, 4</w:t>
            </w:r>
          </w:p>
          <w:p w:rsidR="00190A70" w:rsidRDefault="00190A70" w:rsidP="00D8419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16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1,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29, 31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33, 35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39, 41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Мичурина, д. 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113, 112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34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109,77,75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89, 91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12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2а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2, 4, 6, 8, 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д.2,3,4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д.2а, 2б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1б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Горького, д. 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144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Белинского, д. 1;   ул. Нахимова, д. 1а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д.143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Интернациональный 133а, 33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CB58B9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Республиканская д.31,33,35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CB58B9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д.1</w:t>
            </w: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CB58B9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д.22,24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д.29,31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д.20,18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д.4,6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д.6,9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д.4,5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6,7,9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д.1,2,3,16,6,7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д.8,9,10,14,15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д.11,12,13,5,4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д.1,2,3,4,5,6,7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д.1,1а,3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д.2,4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д.8,10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д.4,4а,4б,6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д.13,11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д.7,9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д.15,17,21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гог.Бор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д.16,17,18</w:t>
            </w:r>
          </w:p>
        </w:tc>
      </w:tr>
      <w:tr w:rsidR="00190A70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д.41,44</w:t>
            </w:r>
          </w:p>
        </w:tc>
      </w:tr>
      <w:tr w:rsidR="00190A70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д.12</w:t>
            </w:r>
          </w:p>
        </w:tc>
      </w:tr>
      <w:tr w:rsidR="00190A70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д.31,32,9,10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д.23,22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д.292,294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 д.257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54а, 56а, 56б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д.62,64,60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56, 58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1,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9, 11, 13, 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Ананьева д.2,4,6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 д.5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15, 17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16,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2а, 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68, 70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90, 92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д.57,55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75, 77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 д.79, 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Крупской, д. 20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78, 80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Киселёва, д. 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д.53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 д.13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6, 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3,5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2, 4, 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88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Первомайская, д. 7а, 9а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Первомайская д.11а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 д.13 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Луначарского, д. 197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м-он Прибрежный, д 2, 3, д.4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13, 15, 17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Чугунова, д. 14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20, 22, 24, 26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25, 23, 21, 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13, 13а, 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6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6а, 7а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2, 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Маяковского, д. 5, 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2б, 1б, 1а, 2а, 3а, 4а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 д.6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 Мира д.5,3,1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 д.3,4,3а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3, 3а, 5, 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2, 4, 4а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38, 34, 32, 30, 28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16, 18, 36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19, 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22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9,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5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15, 17</w:t>
            </w:r>
          </w:p>
          <w:p w:rsidR="00190A70" w:rsidRPr="00141BEA" w:rsidRDefault="00190A70" w:rsidP="00190A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16,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9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ул.Мира, д. 8, 10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д.12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 11,13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10, 12, 14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16, 18, 20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1а,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7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6, 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 д.10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 д.2,4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25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28, 30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20, 22, 24, 26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Вокзальная, д. 84, 86, 86а, 90, 92, 94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Полевая, д. 3, 5, 7, 9, 11, 13, 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11, 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15, 17, 19, 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9, 11, 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Державина, д. 1, 3, 3а, 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94, 96, 98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95, 97, 99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 д.101,103,105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Лесная, д. 1,3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68475C">
            <w:pPr>
              <w:pStyle w:val="af2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Вокзальная, д. 99, 101 </w:t>
            </w:r>
          </w:p>
        </w:tc>
      </w:tr>
      <w:tr w:rsidR="00190A70" w:rsidRPr="00141BEA">
        <w:trPr>
          <w:trHeight w:val="60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A70" w:rsidRPr="00141BEA" w:rsidRDefault="00C755E6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Восточная, д. 1, 3, 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6, 7, 8,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Нагорная, д. 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3,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1, 2, 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23, 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22, 25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К.Маркса, д. 2, 4, 1 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 Маркса д. 3а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22, 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20, 18, 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Луговая, д.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37,41, 38, 39, 39а,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Бор,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д40,42,43,44,45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33, 35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Некрасова, д. 2а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Набережная, д.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11, 13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3, 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Кооперативная, д. 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21, 23, 25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20, 22, 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16,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15, 17, 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2,3,4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6,8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Герцена, д. 12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43, 41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4,3,9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5, 6, 7,8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 30, квартал 8 д.1,2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 8 д.4,3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д.36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д.11,13,15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22, 20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Терентьева, д.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1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Плотинка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 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33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41, 40, 30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ул. Школьная, д. 2 (4,8)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C755E6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5, 7, 16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9,10,17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15,15а,19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18,20,13,11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21,24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22,23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27,29,29а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28,25,26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30, 31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Дзержинского, д. 34, д.35 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34а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Дзержинского, д. 34б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1,2,3,8,7,4,5,6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д.5,6,4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10,11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д.3,2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22, д. 37, д.32, д.21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23, д.24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25,26,33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Заречный, д. 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130,81,82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д.12,28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Центральная д.22, 21,20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7,28,26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д.6,8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д.5,7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д.10,12,14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13, 15, 27,25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21,16,19,18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Совхозная, д. 22,20 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23,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д.43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24, 29, 30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8, 8а, 9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д.14,15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д.16,17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д.18</w:t>
            </w:r>
          </w:p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д.3,1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д.19,21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20,21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5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д.19,17,18</w:t>
            </w:r>
          </w:p>
        </w:tc>
      </w:tr>
      <w:tr w:rsidR="00190A70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190A70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70" w:rsidRPr="00141BEA" w:rsidRDefault="00190A70" w:rsidP="00D841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д.10,11,12,13,14,15,16,7</w:t>
            </w:r>
          </w:p>
        </w:tc>
      </w:tr>
    </w:tbl>
    <w:p w:rsidR="00D71DDA" w:rsidRDefault="00D71DDA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4CF4" w:rsidRDefault="00564CF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71DDA" w:rsidRDefault="00D71DDA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D2F80" w:rsidRDefault="002D2F80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2F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Приложение №2 « Перечень общественных пространств, подлежащих благоустройству в рамках реализации муниципальной программы» </w:t>
      </w:r>
    </w:p>
    <w:p w:rsidR="009C333D" w:rsidRDefault="009C333D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03124" w:rsidRPr="002D2F80" w:rsidRDefault="00503124" w:rsidP="002D2F8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079"/>
        <w:gridCol w:w="1560"/>
        <w:gridCol w:w="2410"/>
      </w:tblGrid>
      <w:tr w:rsidR="009C333D" w:rsidRPr="009C333D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общественных пространств городского округа г. Бор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 описание общественного пространства и планируемых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включения в период реализации</w:t>
            </w:r>
          </w:p>
        </w:tc>
      </w:tr>
      <w:tr w:rsidR="009C333D" w:rsidRPr="009C333D">
        <w:trPr>
          <w:trHeight w:val="14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Зона отдыха "Мухинское озеро", г.Бор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Площадь благоустраиваемой территории 1,4га.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Зона отдыха «Мухинское озеро» располагается в центральной части города, в непосредственной близости к главной улице и примыкает к центральной площади, которая является главной транспортной развязкой и местом проведения массовых мероприятий (ярмарки, фестивали). 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Благоустройство территории предусматривает: благоустройство береговой зоны озера с устройством пешеходных дорожек с  закрытыми беседками,  благоустройство и озеленение  основного массива сквера, устройство освещения и парковочной площадки. Также предусмотрены детские зоны отдыха, (большая игровая и спортивная площадки). 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2018-1 этап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2019-2 этап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2020- 3этап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2020 году реализация 3 этапа проекта Зона отдыха «Мухинское озеро»,  согласно рейтингового голосования, которое проходило в октябре 2019 года  </w:t>
            </w:r>
          </w:p>
        </w:tc>
      </w:tr>
      <w:tr w:rsidR="009C333D" w:rsidRPr="009C333D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Пляжная зона на озере Юрасовское, г.Бор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благоустраиваемой территории пляжа  4,9га.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Юрасовское - это объект, который является важным элементом природной среды города Бор, комфортной и доступной зоной отдыха у воды жителей и гостей города.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Благоустройство предполагает: детскую и спортивные площадки, кабинки для переодевания, площадку для летнего кафе. Предусмотрено место для объекта многофункционального назначения (спасательный пост, медицинский кабинет, туалет)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проведенного 18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C333D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lang w:eastAsia="ru-RU"/>
                </w:rPr>
                <w:t>2018 г</w:t>
              </w:r>
            </w:smartTag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</w:tr>
      <w:tr w:rsidR="009C333D" w:rsidRPr="009C333D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3.Историко-рекреационная территория в районе памятника А.М.Горькому и Ф.И.Шаляпину, г.Бор 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15,4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15,4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Излюбленное место отдыха для прогулок борчан и гостей города, молодожен и выпускников. Историко-рекреационная зона, связанная с именами  А.М. Горького и Ф.И. Шаляпина.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Благоустройство территории включает в себя реконструкцию пешеходных дорожек, освещения, организацию смотровых площадок по ходу пешеходной зоны, строительство парящего консольного моста, организацию открытого амфитеатра.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2020г.-2021г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проведенного в октябре 2019 года, в форме дистанционного голосования с использованием информационно-телекоммуникационной сети «Интернет» </w:t>
            </w:r>
          </w:p>
        </w:tc>
      </w:tr>
      <w:tr w:rsidR="009C333D" w:rsidRPr="009C333D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4.«Борское Волгоречье» (2 этап)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3,6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3,6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от канатной дороги до сквера с мемориальным комплексом в честь Георгия Победоносца. Проект предусматривает создание прогулочной дорожно-тропиночной сети, детской и спортивной площадок, освещенной велодорожки, установку МАФ 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2021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9C333D" w:rsidRPr="009C333D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5.Парк им.Максимова, г.Бор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3,3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3,3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парка востребована как место отдыха, проведения семейного и молодежного досуга у жителей микрорайона Стекольного завода и гостей города. Парк связан с именем В.В. Максимова, который возглавлял с 1992 года Борский стекольный завод.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предусматривает: Ремонт тротуарного покрытия, освещения, озеленения, установка малых архитектурных форм, реконструкция главного входа.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9C333D" w:rsidRPr="009C333D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6.Сквер, п. Октябрьский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0,72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0,72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«Октябрьский  Дом Культуры» востребована у жителей поселка как центральное место проведения </w:t>
            </w: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общественных и массовых мероприятий, семейного и молодежного досуга. Проект предусматривает благоустройство площади у ДК, создание прогулочной сети в зеленой зоне сквера, установку МАФ,  ремонт освещения.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lastRenderedPageBreak/>
                <w:t>2022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которое проходило  с 26 апреля </w:t>
            </w: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по 30 мая 2021 года</w:t>
            </w:r>
          </w:p>
        </w:tc>
      </w:tr>
      <w:tr w:rsidR="009C333D" w:rsidRPr="009C333D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7. Сквер, п. Неклюдово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1,5 га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1,5 га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«Неклюдовский Дом Культуры» востребована у жителей поселка как центральное место проведения общественных и массовых мероприятий, семейного и молодежного досуга, спортивных мероприятий. Проект предусматривает благоустройство площади у ДК, создание прогулочной сети в зеленой зоне сквера, установку МАФ, игровых и спортивных элементов, ремонт освещения.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2022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9C333D" w:rsidRPr="009C333D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8. Сквер, п. Б.Пикино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вблизи МАУ СОК «Взлет». Благоустройство предусматривает ремонт пешеходных дорожек, освещения, установку МАФ, уличных тренажеров, ремонт хоккейной коробки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2023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15 апреля по 30 мая 2022 года</w:t>
            </w:r>
          </w:p>
        </w:tc>
      </w:tr>
      <w:tr w:rsidR="009C333D" w:rsidRPr="009C333D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9. Сквер, с. Линда </w:t>
            </w: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</w:t>
            </w:r>
            <w:r w:rsidRPr="009C333D">
              <w:t xml:space="preserve"> </w:t>
            </w:r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вблизи МАУК «Линдовский социально-культурный комплекс», востребована у жителей, как место отдыха и для проведения торжественных мероприятий. Благоустройство предусматривает   ремонт пешеходных дорожек, освещения, установку МАФ, игровых и спортивных элементов.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C333D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2024 г</w:t>
              </w:r>
            </w:smartTag>
            <w:r w:rsidRPr="009C3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D" w:rsidRPr="009C333D" w:rsidRDefault="009C333D" w:rsidP="009C33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9C333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15 апреля по 30 мая 2022 года</w:t>
            </w:r>
          </w:p>
        </w:tc>
      </w:tr>
    </w:tbl>
    <w:p w:rsidR="00CC52E1" w:rsidRDefault="00CC52E1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73B" w:rsidRDefault="00DD173B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73B" w:rsidRDefault="00DD173B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73B" w:rsidRDefault="00DD173B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173B" w:rsidSect="00F54FA5">
      <w:footerReference w:type="default" r:id="rId9"/>
      <w:pgSz w:w="16838" w:h="11906" w:orient="landscape"/>
      <w:pgMar w:top="899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D0" w:rsidRDefault="00042ED0" w:rsidP="007517ED">
      <w:pPr>
        <w:spacing w:after="0" w:line="240" w:lineRule="auto"/>
      </w:pPr>
      <w:r>
        <w:separator/>
      </w:r>
    </w:p>
  </w:endnote>
  <w:endnote w:type="continuationSeparator" w:id="1">
    <w:p w:rsidR="00042ED0" w:rsidRDefault="00042ED0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FE" w:rsidRDefault="00F33CFE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20591">
      <w:rPr>
        <w:rStyle w:val="af6"/>
        <w:noProof/>
      </w:rPr>
      <w:t>3</w:t>
    </w:r>
    <w:r>
      <w:rPr>
        <w:rStyle w:val="af6"/>
      </w:rPr>
      <w:fldChar w:fldCharType="end"/>
    </w:r>
  </w:p>
  <w:p w:rsidR="00F33CFE" w:rsidRDefault="00F33CFE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D0" w:rsidRDefault="00042ED0" w:rsidP="007517ED">
      <w:pPr>
        <w:spacing w:after="0" w:line="240" w:lineRule="auto"/>
      </w:pPr>
      <w:r>
        <w:separator/>
      </w:r>
    </w:p>
  </w:footnote>
  <w:footnote w:type="continuationSeparator" w:id="1">
    <w:p w:rsidR="00042ED0" w:rsidRDefault="00042ED0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93EC56F4"/>
    <w:lvl w:ilvl="0">
      <w:start w:val="30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9DA6955"/>
    <w:multiLevelType w:val="multilevel"/>
    <w:tmpl w:val="9898AE82"/>
    <w:lvl w:ilvl="0">
      <w:start w:val="14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8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9"/>
  </w:num>
  <w:num w:numId="4">
    <w:abstractNumId w:val="18"/>
  </w:num>
  <w:num w:numId="5">
    <w:abstractNumId w:val="16"/>
  </w:num>
  <w:num w:numId="6">
    <w:abstractNumId w:val="33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8"/>
  </w:num>
  <w:num w:numId="17">
    <w:abstractNumId w:val="8"/>
  </w:num>
  <w:num w:numId="18">
    <w:abstractNumId w:val="11"/>
  </w:num>
  <w:num w:numId="19">
    <w:abstractNumId w:val="25"/>
  </w:num>
  <w:num w:numId="20">
    <w:abstractNumId w:val="21"/>
  </w:num>
  <w:num w:numId="21">
    <w:abstractNumId w:val="31"/>
  </w:num>
  <w:num w:numId="22">
    <w:abstractNumId w:val="13"/>
  </w:num>
  <w:num w:numId="23">
    <w:abstractNumId w:val="26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24"/>
  </w:num>
  <w:num w:numId="29">
    <w:abstractNumId w:val="7"/>
  </w:num>
  <w:num w:numId="30">
    <w:abstractNumId w:val="32"/>
  </w:num>
  <w:num w:numId="31">
    <w:abstractNumId w:val="12"/>
  </w:num>
  <w:num w:numId="32">
    <w:abstractNumId w:val="34"/>
  </w:num>
  <w:num w:numId="33">
    <w:abstractNumId w:val="19"/>
  </w:num>
  <w:num w:numId="34">
    <w:abstractNumId w:val="2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4639"/>
    <w:rsid w:val="00013253"/>
    <w:rsid w:val="00021F82"/>
    <w:rsid w:val="00042ED0"/>
    <w:rsid w:val="00061BE8"/>
    <w:rsid w:val="000854A2"/>
    <w:rsid w:val="00087D77"/>
    <w:rsid w:val="00091909"/>
    <w:rsid w:val="0009463D"/>
    <w:rsid w:val="000A16BA"/>
    <w:rsid w:val="000B6E1D"/>
    <w:rsid w:val="000B784E"/>
    <w:rsid w:val="000E5798"/>
    <w:rsid w:val="000F5FF4"/>
    <w:rsid w:val="00102502"/>
    <w:rsid w:val="00105E4F"/>
    <w:rsid w:val="001158A7"/>
    <w:rsid w:val="00123438"/>
    <w:rsid w:val="00126609"/>
    <w:rsid w:val="0013045E"/>
    <w:rsid w:val="00136150"/>
    <w:rsid w:val="00190A70"/>
    <w:rsid w:val="001C154A"/>
    <w:rsid w:val="001C550C"/>
    <w:rsid w:val="001D147B"/>
    <w:rsid w:val="001F3AEC"/>
    <w:rsid w:val="002101E0"/>
    <w:rsid w:val="002109B4"/>
    <w:rsid w:val="002523AD"/>
    <w:rsid w:val="002616CE"/>
    <w:rsid w:val="00264E97"/>
    <w:rsid w:val="00271B60"/>
    <w:rsid w:val="002969E5"/>
    <w:rsid w:val="002A26B2"/>
    <w:rsid w:val="002A2708"/>
    <w:rsid w:val="002A2DE0"/>
    <w:rsid w:val="002B1B49"/>
    <w:rsid w:val="002B5F3E"/>
    <w:rsid w:val="002C33A5"/>
    <w:rsid w:val="002C40EE"/>
    <w:rsid w:val="002C5149"/>
    <w:rsid w:val="002C542C"/>
    <w:rsid w:val="002D2F80"/>
    <w:rsid w:val="002F55FE"/>
    <w:rsid w:val="003008E3"/>
    <w:rsid w:val="003034D9"/>
    <w:rsid w:val="00305A03"/>
    <w:rsid w:val="0031322D"/>
    <w:rsid w:val="00334CB2"/>
    <w:rsid w:val="0035443A"/>
    <w:rsid w:val="00362B64"/>
    <w:rsid w:val="00362EAB"/>
    <w:rsid w:val="00385CFB"/>
    <w:rsid w:val="003953A4"/>
    <w:rsid w:val="00396C9F"/>
    <w:rsid w:val="003B6222"/>
    <w:rsid w:val="003C1313"/>
    <w:rsid w:val="003C664B"/>
    <w:rsid w:val="003F7DD3"/>
    <w:rsid w:val="0042739F"/>
    <w:rsid w:val="00446CB7"/>
    <w:rsid w:val="00457155"/>
    <w:rsid w:val="00464FEE"/>
    <w:rsid w:val="00477609"/>
    <w:rsid w:val="00487D8D"/>
    <w:rsid w:val="00491FD9"/>
    <w:rsid w:val="004A043A"/>
    <w:rsid w:val="004A1A2F"/>
    <w:rsid w:val="004B0779"/>
    <w:rsid w:val="004B6B16"/>
    <w:rsid w:val="004B7A68"/>
    <w:rsid w:val="004C096E"/>
    <w:rsid w:val="004D70FE"/>
    <w:rsid w:val="004F3B69"/>
    <w:rsid w:val="004F50DB"/>
    <w:rsid w:val="004F7512"/>
    <w:rsid w:val="00503124"/>
    <w:rsid w:val="00505B88"/>
    <w:rsid w:val="0051594E"/>
    <w:rsid w:val="0051752D"/>
    <w:rsid w:val="00521653"/>
    <w:rsid w:val="00540026"/>
    <w:rsid w:val="00545CDB"/>
    <w:rsid w:val="00547943"/>
    <w:rsid w:val="00550CAF"/>
    <w:rsid w:val="00564CF4"/>
    <w:rsid w:val="00573669"/>
    <w:rsid w:val="005740C9"/>
    <w:rsid w:val="00574564"/>
    <w:rsid w:val="005961CA"/>
    <w:rsid w:val="005A1198"/>
    <w:rsid w:val="005A39C7"/>
    <w:rsid w:val="005E56DD"/>
    <w:rsid w:val="0060617F"/>
    <w:rsid w:val="00642668"/>
    <w:rsid w:val="00650213"/>
    <w:rsid w:val="00660B87"/>
    <w:rsid w:val="0066190D"/>
    <w:rsid w:val="006679B7"/>
    <w:rsid w:val="00670DC5"/>
    <w:rsid w:val="006739D3"/>
    <w:rsid w:val="00683DAC"/>
    <w:rsid w:val="0068475C"/>
    <w:rsid w:val="006A0C5F"/>
    <w:rsid w:val="006A123D"/>
    <w:rsid w:val="006A179C"/>
    <w:rsid w:val="006A1C76"/>
    <w:rsid w:val="006A4F19"/>
    <w:rsid w:val="006B37F3"/>
    <w:rsid w:val="006C13F3"/>
    <w:rsid w:val="006D6026"/>
    <w:rsid w:val="006D7676"/>
    <w:rsid w:val="006F4BC6"/>
    <w:rsid w:val="00702036"/>
    <w:rsid w:val="00703D5C"/>
    <w:rsid w:val="007043B5"/>
    <w:rsid w:val="00704E0A"/>
    <w:rsid w:val="0071269A"/>
    <w:rsid w:val="00723546"/>
    <w:rsid w:val="007253AC"/>
    <w:rsid w:val="00737832"/>
    <w:rsid w:val="007409CE"/>
    <w:rsid w:val="007517ED"/>
    <w:rsid w:val="00755A58"/>
    <w:rsid w:val="00761B65"/>
    <w:rsid w:val="00787320"/>
    <w:rsid w:val="0079075F"/>
    <w:rsid w:val="00793F4D"/>
    <w:rsid w:val="007D4FE4"/>
    <w:rsid w:val="007E107A"/>
    <w:rsid w:val="00812929"/>
    <w:rsid w:val="00820872"/>
    <w:rsid w:val="00826469"/>
    <w:rsid w:val="00834105"/>
    <w:rsid w:val="00870781"/>
    <w:rsid w:val="008A3D67"/>
    <w:rsid w:val="008A5038"/>
    <w:rsid w:val="008A7C0E"/>
    <w:rsid w:val="008C1B97"/>
    <w:rsid w:val="008D22F7"/>
    <w:rsid w:val="00912178"/>
    <w:rsid w:val="00932D9D"/>
    <w:rsid w:val="00946957"/>
    <w:rsid w:val="0096335B"/>
    <w:rsid w:val="0096531A"/>
    <w:rsid w:val="009658A6"/>
    <w:rsid w:val="009659F8"/>
    <w:rsid w:val="00967BEE"/>
    <w:rsid w:val="0097176B"/>
    <w:rsid w:val="00971FB9"/>
    <w:rsid w:val="00974A8A"/>
    <w:rsid w:val="00975A87"/>
    <w:rsid w:val="00982AD3"/>
    <w:rsid w:val="009B3068"/>
    <w:rsid w:val="009C333D"/>
    <w:rsid w:val="009C5558"/>
    <w:rsid w:val="009D6ED0"/>
    <w:rsid w:val="009E14D7"/>
    <w:rsid w:val="009F41BD"/>
    <w:rsid w:val="009F4476"/>
    <w:rsid w:val="009F4A6D"/>
    <w:rsid w:val="009F7CB6"/>
    <w:rsid w:val="00A017D9"/>
    <w:rsid w:val="00A04345"/>
    <w:rsid w:val="00A05BAA"/>
    <w:rsid w:val="00A13391"/>
    <w:rsid w:val="00A4011B"/>
    <w:rsid w:val="00A40F40"/>
    <w:rsid w:val="00A44AF5"/>
    <w:rsid w:val="00A54409"/>
    <w:rsid w:val="00A81C6D"/>
    <w:rsid w:val="00AA0082"/>
    <w:rsid w:val="00AA06EE"/>
    <w:rsid w:val="00AB3F8F"/>
    <w:rsid w:val="00AB6CAC"/>
    <w:rsid w:val="00AC557A"/>
    <w:rsid w:val="00AD0362"/>
    <w:rsid w:val="00AF53B8"/>
    <w:rsid w:val="00AF69F6"/>
    <w:rsid w:val="00B065C3"/>
    <w:rsid w:val="00B12D25"/>
    <w:rsid w:val="00B36FCA"/>
    <w:rsid w:val="00B42014"/>
    <w:rsid w:val="00B52B21"/>
    <w:rsid w:val="00B753D5"/>
    <w:rsid w:val="00BA087C"/>
    <w:rsid w:val="00BA4D2A"/>
    <w:rsid w:val="00BB0CF3"/>
    <w:rsid w:val="00BE464C"/>
    <w:rsid w:val="00BE6458"/>
    <w:rsid w:val="00BF08F9"/>
    <w:rsid w:val="00C154C8"/>
    <w:rsid w:val="00C20591"/>
    <w:rsid w:val="00C32DBA"/>
    <w:rsid w:val="00C40F90"/>
    <w:rsid w:val="00C533EA"/>
    <w:rsid w:val="00C65014"/>
    <w:rsid w:val="00C6611B"/>
    <w:rsid w:val="00C71681"/>
    <w:rsid w:val="00C755E6"/>
    <w:rsid w:val="00CA3B59"/>
    <w:rsid w:val="00CA60E3"/>
    <w:rsid w:val="00CC2984"/>
    <w:rsid w:val="00CC52E1"/>
    <w:rsid w:val="00CE0283"/>
    <w:rsid w:val="00CF1417"/>
    <w:rsid w:val="00D02349"/>
    <w:rsid w:val="00D118F2"/>
    <w:rsid w:val="00D127B6"/>
    <w:rsid w:val="00D2062D"/>
    <w:rsid w:val="00D26E08"/>
    <w:rsid w:val="00D3114E"/>
    <w:rsid w:val="00D371D1"/>
    <w:rsid w:val="00D54C77"/>
    <w:rsid w:val="00D570AC"/>
    <w:rsid w:val="00D641BB"/>
    <w:rsid w:val="00D71DDA"/>
    <w:rsid w:val="00D83A8B"/>
    <w:rsid w:val="00D8419A"/>
    <w:rsid w:val="00D94EF6"/>
    <w:rsid w:val="00DA2DA7"/>
    <w:rsid w:val="00DC0CA3"/>
    <w:rsid w:val="00DC1268"/>
    <w:rsid w:val="00DC3374"/>
    <w:rsid w:val="00DC41AC"/>
    <w:rsid w:val="00DC7615"/>
    <w:rsid w:val="00DD173B"/>
    <w:rsid w:val="00E041A1"/>
    <w:rsid w:val="00E06482"/>
    <w:rsid w:val="00E20CB8"/>
    <w:rsid w:val="00E2512B"/>
    <w:rsid w:val="00E32E3F"/>
    <w:rsid w:val="00E47D7E"/>
    <w:rsid w:val="00E51BF5"/>
    <w:rsid w:val="00E61971"/>
    <w:rsid w:val="00E74B7A"/>
    <w:rsid w:val="00E76BFB"/>
    <w:rsid w:val="00E91451"/>
    <w:rsid w:val="00E91FA4"/>
    <w:rsid w:val="00E94E8D"/>
    <w:rsid w:val="00E96153"/>
    <w:rsid w:val="00EA220B"/>
    <w:rsid w:val="00EA7695"/>
    <w:rsid w:val="00EB0C29"/>
    <w:rsid w:val="00EC58EF"/>
    <w:rsid w:val="00ED01E0"/>
    <w:rsid w:val="00ED546E"/>
    <w:rsid w:val="00EE66D1"/>
    <w:rsid w:val="00EE72DF"/>
    <w:rsid w:val="00EF0937"/>
    <w:rsid w:val="00EF1DA5"/>
    <w:rsid w:val="00EF318F"/>
    <w:rsid w:val="00EF64A8"/>
    <w:rsid w:val="00F33355"/>
    <w:rsid w:val="00F33CFE"/>
    <w:rsid w:val="00F407FA"/>
    <w:rsid w:val="00F433BE"/>
    <w:rsid w:val="00F450EA"/>
    <w:rsid w:val="00F54FA5"/>
    <w:rsid w:val="00F70EA9"/>
    <w:rsid w:val="00F72D8D"/>
    <w:rsid w:val="00F72E24"/>
    <w:rsid w:val="00F75F90"/>
    <w:rsid w:val="00F76221"/>
    <w:rsid w:val="00F8605B"/>
    <w:rsid w:val="00F9387E"/>
    <w:rsid w:val="00FB0EBF"/>
    <w:rsid w:val="00FB448B"/>
    <w:rsid w:val="00FC50F3"/>
    <w:rsid w:val="00FC5E14"/>
    <w:rsid w:val="00FD5F2F"/>
    <w:rsid w:val="00FE2845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numbering" w:customStyle="1" w:styleId="15">
    <w:name w:val="Нет списка1"/>
    <w:next w:val="a2"/>
    <w:uiPriority w:val="99"/>
    <w:semiHidden/>
    <w:unhideWhenUsed/>
    <w:rsid w:val="0096531A"/>
  </w:style>
  <w:style w:type="table" w:customStyle="1" w:styleId="26">
    <w:name w:val="Сетка таблицы2"/>
    <w:basedOn w:val="a1"/>
    <w:next w:val="ab"/>
    <w:uiPriority w:val="99"/>
    <w:rsid w:val="0096531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531A"/>
  </w:style>
  <w:style w:type="numbering" w:customStyle="1" w:styleId="27">
    <w:name w:val="Нет списка2"/>
    <w:next w:val="a2"/>
    <w:uiPriority w:val="99"/>
    <w:semiHidden/>
    <w:unhideWhenUsed/>
    <w:rsid w:val="0096531A"/>
  </w:style>
  <w:style w:type="table" w:customStyle="1" w:styleId="111">
    <w:name w:val="Сетка таблицы11"/>
    <w:basedOn w:val="a1"/>
    <w:next w:val="ab"/>
    <w:uiPriority w:val="99"/>
    <w:locked/>
    <w:rsid w:val="0096531A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6531A"/>
  </w:style>
  <w:style w:type="numbering" w:customStyle="1" w:styleId="4">
    <w:name w:val="Нет списка4"/>
    <w:next w:val="a2"/>
    <w:uiPriority w:val="99"/>
    <w:semiHidden/>
    <w:unhideWhenUsed/>
    <w:rsid w:val="0096531A"/>
  </w:style>
  <w:style w:type="numbering" w:customStyle="1" w:styleId="51">
    <w:name w:val="Нет списка5"/>
    <w:next w:val="a2"/>
    <w:uiPriority w:val="99"/>
    <w:semiHidden/>
    <w:unhideWhenUsed/>
    <w:rsid w:val="00FC50F3"/>
  </w:style>
  <w:style w:type="character" w:styleId="af8">
    <w:name w:val="Book Title"/>
    <w:uiPriority w:val="33"/>
    <w:qFormat/>
    <w:rsid w:val="0068475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8533</Words>
  <Characters>48643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2022-11-02T12:06:00Z</cp:lastPrinted>
  <dcterms:created xsi:type="dcterms:W3CDTF">2022-11-03T06:21:00Z</dcterms:created>
  <dcterms:modified xsi:type="dcterms:W3CDTF">2022-11-03T06:21:00Z</dcterms:modified>
</cp:coreProperties>
</file>