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10" w:rsidRDefault="007F5C10" w:rsidP="007F5C10">
      <w:pPr>
        <w:jc w:val="right"/>
        <w:rPr>
          <w:color w:val="000000"/>
          <w:sz w:val="28"/>
          <w:szCs w:val="28"/>
        </w:rPr>
      </w:pPr>
      <w:r>
        <w:rPr>
          <w:sz w:val="36"/>
        </w:rPr>
        <w:t xml:space="preserve">     </w:t>
      </w:r>
    </w:p>
    <w:p w:rsidR="007F5C10" w:rsidRDefault="007F5C10" w:rsidP="007F5C10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7F5C10" w:rsidRDefault="007F5C10" w:rsidP="007F5C10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7F5C10" w:rsidRPr="00495214" w:rsidRDefault="007F5C10" w:rsidP="007F5C10">
      <w:pPr>
        <w:tabs>
          <w:tab w:val="left" w:pos="9071"/>
        </w:tabs>
        <w:ind w:right="-1"/>
        <w:jc w:val="center"/>
      </w:pPr>
    </w:p>
    <w:p w:rsidR="007F5C10" w:rsidRPr="00495214" w:rsidRDefault="007F5C10" w:rsidP="007F5C10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9521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9747" w:type="dxa"/>
        <w:tblLayout w:type="fixed"/>
        <w:tblLook w:val="0000"/>
      </w:tblPr>
      <w:tblGrid>
        <w:gridCol w:w="4643"/>
        <w:gridCol w:w="5104"/>
      </w:tblGrid>
      <w:tr w:rsidR="007F5C10">
        <w:tc>
          <w:tcPr>
            <w:tcW w:w="4643" w:type="dxa"/>
          </w:tcPr>
          <w:p w:rsidR="007F5C10" w:rsidRDefault="007F5C10" w:rsidP="007F5C10">
            <w:pPr>
              <w:pStyle w:val="8"/>
              <w:spacing w:line="360" w:lineRule="auto"/>
            </w:pPr>
          </w:p>
          <w:p w:rsidR="007F5C10" w:rsidRDefault="007F5C10" w:rsidP="007F5C10">
            <w:pPr>
              <w:pStyle w:val="8"/>
              <w:spacing w:line="360" w:lineRule="auto"/>
            </w:pPr>
            <w:r>
              <w:t xml:space="preserve">От </w:t>
            </w:r>
            <w:r w:rsidR="00495214">
              <w:t>07.02.2022</w:t>
            </w:r>
          </w:p>
        </w:tc>
        <w:tc>
          <w:tcPr>
            <w:tcW w:w="5104" w:type="dxa"/>
          </w:tcPr>
          <w:p w:rsidR="007F5C10" w:rsidRDefault="007F5C10" w:rsidP="007F5C10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</w:rPr>
            </w:pPr>
          </w:p>
          <w:p w:rsidR="007F5C10" w:rsidRDefault="007F5C10" w:rsidP="007F5C10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№  </w:t>
            </w:r>
            <w:r w:rsidR="00495214">
              <w:rPr>
                <w:sz w:val="28"/>
              </w:rPr>
              <w:t>560</w:t>
            </w:r>
            <w:r>
              <w:rPr>
                <w:sz w:val="28"/>
              </w:rPr>
              <w:t xml:space="preserve">    </w:t>
            </w:r>
          </w:p>
        </w:tc>
      </w:tr>
    </w:tbl>
    <w:p w:rsidR="007F5C10" w:rsidRDefault="007F5C10" w:rsidP="007F5C10">
      <w:pPr>
        <w:spacing w:line="360" w:lineRule="auto"/>
        <w:ind w:right="4960"/>
        <w:rPr>
          <w:sz w:val="16"/>
        </w:rPr>
      </w:pPr>
    </w:p>
    <w:tbl>
      <w:tblPr>
        <w:tblW w:w="0" w:type="auto"/>
        <w:tblLook w:val="01E0"/>
      </w:tblPr>
      <w:tblGrid>
        <w:gridCol w:w="9643"/>
      </w:tblGrid>
      <w:tr w:rsidR="007F5C10" w:rsidRPr="007F091F">
        <w:trPr>
          <w:trHeight w:val="1198"/>
        </w:trPr>
        <w:tc>
          <w:tcPr>
            <w:tcW w:w="9643" w:type="dxa"/>
            <w:vAlign w:val="center"/>
          </w:tcPr>
          <w:p w:rsidR="007F5C10" w:rsidRDefault="007F5C10" w:rsidP="007F5C10">
            <w:pPr>
              <w:jc w:val="center"/>
              <w:rPr>
                <w:b/>
                <w:sz w:val="28"/>
                <w:szCs w:val="28"/>
              </w:rPr>
            </w:pPr>
            <w:r w:rsidRPr="001D7C80">
              <w:rPr>
                <w:b/>
                <w:sz w:val="28"/>
                <w:szCs w:val="28"/>
              </w:rPr>
              <w:t>Об изъятии</w:t>
            </w:r>
            <w:r>
              <w:rPr>
                <w:b/>
                <w:sz w:val="28"/>
                <w:szCs w:val="28"/>
              </w:rPr>
              <w:t xml:space="preserve"> земельного участка для муниципальных нужд и изъятии </w:t>
            </w:r>
            <w:r w:rsidRPr="001D7C80">
              <w:rPr>
                <w:b/>
                <w:sz w:val="28"/>
                <w:szCs w:val="28"/>
              </w:rPr>
              <w:t xml:space="preserve"> жилых помещений в аварийн</w:t>
            </w:r>
            <w:r>
              <w:rPr>
                <w:b/>
                <w:sz w:val="28"/>
                <w:szCs w:val="28"/>
              </w:rPr>
              <w:t>ом</w:t>
            </w:r>
            <w:r w:rsidRPr="001D7C80">
              <w:rPr>
                <w:b/>
                <w:sz w:val="28"/>
                <w:szCs w:val="28"/>
              </w:rPr>
              <w:t xml:space="preserve"> и подлежащ</w:t>
            </w:r>
            <w:r>
              <w:rPr>
                <w:b/>
                <w:sz w:val="28"/>
                <w:szCs w:val="28"/>
              </w:rPr>
              <w:t>ем</w:t>
            </w:r>
            <w:r w:rsidRPr="001D7C80">
              <w:rPr>
                <w:b/>
                <w:sz w:val="28"/>
                <w:szCs w:val="28"/>
              </w:rPr>
              <w:t xml:space="preserve"> сносу многоквартирн</w:t>
            </w:r>
            <w:r>
              <w:rPr>
                <w:b/>
                <w:sz w:val="28"/>
                <w:szCs w:val="28"/>
              </w:rPr>
              <w:t>ом</w:t>
            </w:r>
            <w:r w:rsidRPr="001D7C80">
              <w:rPr>
                <w:b/>
                <w:sz w:val="28"/>
                <w:szCs w:val="28"/>
              </w:rPr>
              <w:t xml:space="preserve"> жил</w:t>
            </w:r>
            <w:r>
              <w:rPr>
                <w:b/>
                <w:sz w:val="28"/>
                <w:szCs w:val="28"/>
              </w:rPr>
              <w:t>ом</w:t>
            </w:r>
            <w:r w:rsidRPr="001D7C80">
              <w:rPr>
                <w:b/>
                <w:sz w:val="28"/>
                <w:szCs w:val="28"/>
              </w:rPr>
              <w:t xml:space="preserve"> дом</w:t>
            </w:r>
            <w:r>
              <w:rPr>
                <w:b/>
                <w:sz w:val="28"/>
                <w:szCs w:val="28"/>
              </w:rPr>
              <w:t>е, расположенном на изымаемом земельном участке</w:t>
            </w:r>
          </w:p>
          <w:p w:rsidR="00495214" w:rsidRPr="001D7C80" w:rsidRDefault="00495214" w:rsidP="007F5C1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5C10" w:rsidRDefault="007F5C10" w:rsidP="0049521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279, 281 Гражданского кодекса РФ, статьями 32, 87.2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</w:t>
      </w:r>
      <w:r w:rsidRPr="009712CA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9712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9712CA">
        <w:rPr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712CA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Борского городского суда Нижегородской области от 01.07.2021 года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учитывая п</w:t>
      </w:r>
      <w:r w:rsidRPr="00802BA7">
        <w:rPr>
          <w:rFonts w:eastAsia="Times New Roman"/>
          <w:sz w:val="28"/>
          <w:szCs w:val="28"/>
          <w:lang w:eastAsia="en-US"/>
        </w:rPr>
        <w:t>остановлени</w:t>
      </w:r>
      <w:r>
        <w:rPr>
          <w:rFonts w:eastAsia="Times New Roman"/>
          <w:sz w:val="28"/>
          <w:szCs w:val="28"/>
          <w:lang w:eastAsia="en-US"/>
        </w:rPr>
        <w:t>е</w:t>
      </w:r>
      <w:r w:rsidRPr="00802BA7">
        <w:rPr>
          <w:rFonts w:eastAsia="Times New Roman"/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rFonts w:eastAsia="Times New Roman"/>
          <w:sz w:val="28"/>
          <w:szCs w:val="28"/>
          <w:lang w:eastAsia="en-US"/>
        </w:rPr>
        <w:t>29.03.2019 № 168 «</w:t>
      </w:r>
      <w:r w:rsidRPr="00802BA7">
        <w:rPr>
          <w:rFonts w:eastAsia="Times New Roman"/>
          <w:sz w:val="28"/>
          <w:szCs w:val="28"/>
          <w:lang w:eastAsia="en-US"/>
        </w:rPr>
        <w:t xml:space="preserve">Об утверждении </w:t>
      </w:r>
      <w:r>
        <w:rPr>
          <w:rFonts w:eastAsia="Times New Roman"/>
          <w:sz w:val="28"/>
          <w:szCs w:val="28"/>
          <w:lang w:eastAsia="en-US"/>
        </w:rPr>
        <w:t>г</w:t>
      </w:r>
      <w:r w:rsidRPr="000A244F">
        <w:rPr>
          <w:rFonts w:eastAsia="Times New Roman"/>
          <w:sz w:val="28"/>
          <w:szCs w:val="28"/>
          <w:lang w:eastAsia="en-US"/>
        </w:rPr>
        <w:t>осударственной региональной</w:t>
      </w:r>
      <w:r>
        <w:rPr>
          <w:rFonts w:eastAsia="Times New Roman"/>
          <w:sz w:val="28"/>
          <w:szCs w:val="28"/>
          <w:lang w:eastAsia="en-US"/>
        </w:rPr>
        <w:t xml:space="preserve"> адресной программы «П</w:t>
      </w:r>
      <w:r w:rsidRPr="000A244F">
        <w:rPr>
          <w:rFonts w:eastAsia="Times New Roman"/>
          <w:sz w:val="28"/>
          <w:szCs w:val="28"/>
          <w:lang w:eastAsia="en-US"/>
        </w:rPr>
        <w:t>ереселение граждан из аварийного жилищного фонда на территории Нижегородской области на 2019 - 2023 годы</w:t>
      </w:r>
      <w:r>
        <w:rPr>
          <w:rFonts w:eastAsia="Times New Roman"/>
          <w:sz w:val="28"/>
          <w:szCs w:val="28"/>
          <w:lang w:eastAsia="en-US"/>
        </w:rPr>
        <w:t>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администрации городского округа город Бор Нижегородской области от 29</w:t>
      </w:r>
      <w:r w:rsidRPr="008C393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8C3930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8C3930">
        <w:rPr>
          <w:sz w:val="28"/>
          <w:szCs w:val="28"/>
        </w:rPr>
        <w:t xml:space="preserve"> № </w:t>
      </w:r>
      <w:r>
        <w:rPr>
          <w:sz w:val="28"/>
          <w:szCs w:val="28"/>
        </w:rPr>
        <w:t>3767</w:t>
      </w:r>
      <w:r w:rsidRPr="008C3930">
        <w:rPr>
          <w:sz w:val="28"/>
          <w:szCs w:val="28"/>
        </w:rPr>
        <w:t xml:space="preserve">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г. Бор </w:t>
      </w:r>
      <w:r w:rsidRPr="00755BD9">
        <w:rPr>
          <w:b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7F5C10" w:rsidRDefault="007F5C10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</w:t>
      </w:r>
      <w:r w:rsidRPr="00CB3125">
        <w:rPr>
          <w:sz w:val="28"/>
          <w:szCs w:val="28"/>
        </w:rPr>
        <w:t>52:20:1000003:</w:t>
      </w:r>
      <w:r>
        <w:rPr>
          <w:sz w:val="28"/>
          <w:szCs w:val="28"/>
        </w:rPr>
        <w:t xml:space="preserve">227 площадью </w:t>
      </w:r>
      <w:smartTag w:uri="urn:schemas-microsoft-com:office:smarttags" w:element="metricconverter">
        <w:smartTagPr>
          <w:attr w:name="ProductID" w:val="600 кв. м"/>
        </w:smartTagPr>
        <w:r>
          <w:rPr>
            <w:sz w:val="28"/>
            <w:szCs w:val="28"/>
          </w:rPr>
          <w:t>600 кв. м</w:t>
        </w:r>
      </w:smartTag>
      <w:r>
        <w:rPr>
          <w:sz w:val="28"/>
          <w:szCs w:val="28"/>
        </w:rPr>
        <w:t>, на котором расположен многоквартирный жилой дом, признанный аварийным и подлежащим сносу, по адресу: Нижегородская область, г. Бор, п. Ситники (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с/с), участок 1-й, д. 18.</w:t>
      </w:r>
    </w:p>
    <w:p w:rsidR="007F5C10" w:rsidRDefault="007F5C10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связи с изъятием для муниципальных нужд земельного участка, указанного в пункте 1 настоящего постановления, на котором расположен </w:t>
      </w:r>
      <w:r>
        <w:rPr>
          <w:sz w:val="28"/>
          <w:szCs w:val="28"/>
        </w:rPr>
        <w:lastRenderedPageBreak/>
        <w:t>признанный аварийным и подлежащим сносу многоквартирный жилой дом, изъять у собственников:</w:t>
      </w:r>
    </w:p>
    <w:p w:rsidR="007F5C10" w:rsidRDefault="007F5C10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жилое  помещение по адресу: Нижегородская область, город областного значения Бор, 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с/с, п. Ситники,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 xml:space="preserve"> 1-й, дом 18, квартира 3, с кадастровым номером 52:20:1000003:413, общей площадью 37,10 кв.м.;</w:t>
      </w:r>
    </w:p>
    <w:p w:rsidR="007F5C10" w:rsidRDefault="007F5C10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 помещение по адресу: Нижегородская область, город областного значения Бор, 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с/с, п. Ситники,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 xml:space="preserve"> 1-й, дом 18, квартира 4, с кадастровым номером 52:20:1000002:1255   , общей площадью 22,30 кв.м.;</w:t>
      </w:r>
    </w:p>
    <w:p w:rsidR="007F5C10" w:rsidRDefault="007F5C10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 помещение по адресу: Нижегородская область, город областного значения Бор, 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с/с, п. Ситники,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 xml:space="preserve"> 1-й, дом 18, квартира 5, с кадастровым номером 52:20:1000003:455, общей площадью 32,40 кв.м..</w:t>
      </w:r>
    </w:p>
    <w:p w:rsidR="008102F1" w:rsidRDefault="008102F1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в соответствии со статьей 87.2. Жилищного кодекса РФ изъять следующие жилые помещения</w:t>
      </w:r>
      <w:r w:rsidR="00BC77B7">
        <w:rPr>
          <w:sz w:val="28"/>
          <w:szCs w:val="28"/>
        </w:rPr>
        <w:t>, занимаемые по договорам социального найма:</w:t>
      </w:r>
      <w:r>
        <w:rPr>
          <w:sz w:val="28"/>
          <w:szCs w:val="28"/>
        </w:rPr>
        <w:t xml:space="preserve"> </w:t>
      </w:r>
    </w:p>
    <w:p w:rsidR="008102F1" w:rsidRDefault="008102F1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 помещение по адресу: Нижегородская область, город областного значения Бор, 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с/с, п. Ситни</w:t>
      </w:r>
      <w:r w:rsidR="00BC77B7">
        <w:rPr>
          <w:sz w:val="28"/>
          <w:szCs w:val="28"/>
        </w:rPr>
        <w:t xml:space="preserve">ки, </w:t>
      </w:r>
      <w:proofErr w:type="spellStart"/>
      <w:r w:rsidR="00BC77B7">
        <w:rPr>
          <w:sz w:val="28"/>
          <w:szCs w:val="28"/>
        </w:rPr>
        <w:t>уч-к</w:t>
      </w:r>
      <w:proofErr w:type="spellEnd"/>
      <w:r w:rsidR="00BC77B7">
        <w:rPr>
          <w:sz w:val="28"/>
          <w:szCs w:val="28"/>
        </w:rPr>
        <w:t xml:space="preserve"> 1-й, дом 18, квартира 1</w:t>
      </w:r>
      <w:r>
        <w:rPr>
          <w:sz w:val="28"/>
          <w:szCs w:val="28"/>
        </w:rPr>
        <w:t xml:space="preserve">, с кадастровым номером </w:t>
      </w:r>
      <w:r w:rsidR="00BC77B7">
        <w:rPr>
          <w:sz w:val="28"/>
          <w:szCs w:val="28"/>
        </w:rPr>
        <w:t>52:20:1000002:1264, общей площадью 31,00 кв.м.;</w:t>
      </w:r>
    </w:p>
    <w:p w:rsidR="008C79C3" w:rsidRDefault="008C79C3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 помещение по адресу: Нижегородская область, город областного значения Бор, 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с/с, п. Ситники,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 xml:space="preserve"> 1-й, дом 18, квартира 2, с кадастровым номером 52:20:1000002:1265, общей площадью 33,70 кв.м.;</w:t>
      </w:r>
    </w:p>
    <w:p w:rsidR="008C79C3" w:rsidRDefault="008C79C3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 помещение по адресу: Нижегородская область, город областного значения Бор, 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с/с, п. Ситники,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 xml:space="preserve"> 1-й, дом 18, квартира 6, с кадастровым номером 52:20:1000002:1257, общей площадью 34,40 кв.м.;</w:t>
      </w:r>
    </w:p>
    <w:p w:rsidR="00D02836" w:rsidRDefault="00D02836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 помещение по адресу: Нижегородская область, город областного значения Бор, 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с/с, п. Ситни</w:t>
      </w:r>
      <w:r w:rsidR="006C52C7">
        <w:rPr>
          <w:sz w:val="28"/>
          <w:szCs w:val="28"/>
        </w:rPr>
        <w:t xml:space="preserve">ки, </w:t>
      </w:r>
      <w:proofErr w:type="spellStart"/>
      <w:r w:rsidR="006C52C7">
        <w:rPr>
          <w:sz w:val="28"/>
          <w:szCs w:val="28"/>
        </w:rPr>
        <w:t>уч-к</w:t>
      </w:r>
      <w:proofErr w:type="spellEnd"/>
      <w:r w:rsidR="006C52C7">
        <w:rPr>
          <w:sz w:val="28"/>
          <w:szCs w:val="28"/>
        </w:rPr>
        <w:t xml:space="preserve"> 1-й, дом 18, квартира 7</w:t>
      </w:r>
      <w:r>
        <w:rPr>
          <w:sz w:val="28"/>
          <w:szCs w:val="28"/>
        </w:rPr>
        <w:t>, с кадаст</w:t>
      </w:r>
      <w:r w:rsidR="006C52C7">
        <w:rPr>
          <w:sz w:val="28"/>
          <w:szCs w:val="28"/>
        </w:rPr>
        <w:t>ровым номером 52:20:1000002:1258</w:t>
      </w:r>
      <w:r>
        <w:rPr>
          <w:sz w:val="28"/>
          <w:szCs w:val="28"/>
        </w:rPr>
        <w:t>, общей площадью 3</w:t>
      </w:r>
      <w:r w:rsidR="006C52C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6C52C7">
        <w:rPr>
          <w:sz w:val="28"/>
          <w:szCs w:val="28"/>
        </w:rPr>
        <w:t>8</w:t>
      </w:r>
      <w:r>
        <w:rPr>
          <w:sz w:val="28"/>
          <w:szCs w:val="28"/>
        </w:rPr>
        <w:t>0 кв.м.;</w:t>
      </w:r>
    </w:p>
    <w:p w:rsidR="006C52C7" w:rsidRDefault="006C52C7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жилое  помещение по адресу: Нижегородская область, город областного значения Бор, 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с/с, п. Ситники,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 xml:space="preserve"> 1-й, дом 18, квартира 8, с кадастровым номером 52:20:1000002:1259, общей площадью 51,80 кв.м.;</w:t>
      </w:r>
    </w:p>
    <w:p w:rsidR="006C52C7" w:rsidRDefault="006C52C7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 помещение по адресу: Нижегородская область, город областного значения Бор, 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с/с, п. Ситники,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 xml:space="preserve"> 1-й, дом 18, квартира 9, с кадастровым номером 52:20:1000002:1260, общей площадью 15,80 кв.м.;</w:t>
      </w:r>
    </w:p>
    <w:p w:rsidR="006C52C7" w:rsidRDefault="006C52C7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 помещение по адресу: Нижегородская область, город областного значения Бор, 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с/с, п. Ситники,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 xml:space="preserve"> 1-й, дом 18, квартира 10, с кадастровым номером 52:20:1000002:1261, общей площадью 39,90 кв.м.;</w:t>
      </w:r>
    </w:p>
    <w:p w:rsidR="006C52C7" w:rsidRDefault="006C52C7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 помещение по адресу: Нижегородская область, город областного значения Бор, 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с/с, п. Ситники,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 xml:space="preserve"> 1-й, дом 18, квартира 11, с кадастровым номером 52:20:1000002:1262, общей площадью 15,80 кв.м.;</w:t>
      </w:r>
    </w:p>
    <w:p w:rsidR="008102F1" w:rsidRDefault="006C52C7" w:rsidP="00495214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 помещение по адресу: Нижегородская область, город областного значения Бор, </w:t>
      </w:r>
      <w:proofErr w:type="spellStart"/>
      <w:r>
        <w:rPr>
          <w:sz w:val="28"/>
          <w:szCs w:val="28"/>
        </w:rPr>
        <w:t>Ситниковский</w:t>
      </w:r>
      <w:proofErr w:type="spellEnd"/>
      <w:r>
        <w:rPr>
          <w:sz w:val="28"/>
          <w:szCs w:val="28"/>
        </w:rPr>
        <w:t xml:space="preserve"> с/с, п. Ситники,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 xml:space="preserve"> 1-й, дом 18, квартира 12, с кадастровым номером 52:20:1000002:1263, общей площадью 52,60 кв.м..</w:t>
      </w:r>
    </w:p>
    <w:p w:rsidR="007F5C10" w:rsidRPr="003B62EB" w:rsidRDefault="006C52C7" w:rsidP="0049521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C10" w:rsidRPr="003B62EB">
        <w:rPr>
          <w:sz w:val="28"/>
          <w:szCs w:val="28"/>
        </w:rPr>
        <w:t xml:space="preserve">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="007F5C10" w:rsidRPr="003B62EB">
        <w:rPr>
          <w:sz w:val="28"/>
          <w:szCs w:val="28"/>
        </w:rPr>
        <w:t>Щенников</w:t>
      </w:r>
      <w:proofErr w:type="spellEnd"/>
      <w:r w:rsidR="007F5C10" w:rsidRPr="003B62EB">
        <w:rPr>
          <w:sz w:val="28"/>
          <w:szCs w:val="28"/>
        </w:rPr>
        <w:t xml:space="preserve">): </w:t>
      </w:r>
    </w:p>
    <w:p w:rsidR="007F5C10" w:rsidRPr="00CB3125" w:rsidRDefault="006C52C7" w:rsidP="0049521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C10">
        <w:rPr>
          <w:sz w:val="28"/>
          <w:szCs w:val="28"/>
        </w:rPr>
        <w:t>.1</w:t>
      </w:r>
      <w:r w:rsidR="007F5C10" w:rsidRPr="003B62EB">
        <w:rPr>
          <w:sz w:val="28"/>
          <w:szCs w:val="28"/>
        </w:rPr>
        <w:t xml:space="preserve">. </w:t>
      </w:r>
      <w:r w:rsidR="007F5C10" w:rsidRPr="00CB3125">
        <w:rPr>
          <w:sz w:val="28"/>
          <w:szCs w:val="28"/>
        </w:rPr>
        <w:t>Уведомить собственников изымаемого имущества о принятом решении об изъятии недвижимости в порядке, установленном законодательством Российской Федерации в течение 10 дней со дня принятия настоящего постановления.</w:t>
      </w:r>
    </w:p>
    <w:p w:rsidR="007F5C10" w:rsidRPr="003B62EB" w:rsidRDefault="006C52C7" w:rsidP="0049521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7F5C10">
        <w:rPr>
          <w:sz w:val="28"/>
          <w:szCs w:val="28"/>
        </w:rPr>
        <w:t>.2</w:t>
      </w:r>
      <w:r w:rsidR="007F5C10" w:rsidRPr="003B62EB">
        <w:rPr>
          <w:sz w:val="28"/>
          <w:szCs w:val="28"/>
        </w:rPr>
        <w:t>. Направить в 10</w:t>
      </w:r>
      <w:r w:rsidR="007F5C10">
        <w:rPr>
          <w:sz w:val="28"/>
          <w:szCs w:val="28"/>
        </w:rPr>
        <w:t xml:space="preserve"> </w:t>
      </w:r>
      <w:r w:rsidR="007F5C10" w:rsidRPr="003B62EB">
        <w:rPr>
          <w:sz w:val="28"/>
          <w:szCs w:val="28"/>
        </w:rPr>
        <w:t xml:space="preserve">- </w:t>
      </w:r>
      <w:proofErr w:type="spellStart"/>
      <w:r w:rsidR="007F5C10" w:rsidRPr="003B62EB">
        <w:rPr>
          <w:sz w:val="28"/>
          <w:szCs w:val="28"/>
        </w:rPr>
        <w:t>дневный</w:t>
      </w:r>
      <w:proofErr w:type="spellEnd"/>
      <w:r w:rsidR="007F5C10" w:rsidRPr="003B62EB">
        <w:rPr>
          <w:sz w:val="28"/>
          <w:szCs w:val="28"/>
        </w:rPr>
        <w:t xml:space="preserve"> срок </w:t>
      </w:r>
      <w:r w:rsidR="007F5C10" w:rsidRPr="003B62EB">
        <w:rPr>
          <w:rFonts w:eastAsia="Times New Roman"/>
          <w:sz w:val="28"/>
          <w:szCs w:val="28"/>
          <w:lang w:eastAsia="en-US"/>
        </w:rPr>
        <w:t>копию настоящего постановления в орган регистрации прав.</w:t>
      </w:r>
    </w:p>
    <w:p w:rsidR="007F5C10" w:rsidRPr="004B74F2" w:rsidRDefault="006C52C7" w:rsidP="0049521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C10" w:rsidRPr="004B74F2">
        <w:rPr>
          <w:sz w:val="28"/>
          <w:szCs w:val="28"/>
        </w:rPr>
        <w:t>.</w:t>
      </w:r>
      <w:r w:rsidR="007F5C10">
        <w:rPr>
          <w:sz w:val="28"/>
          <w:szCs w:val="28"/>
        </w:rPr>
        <w:t>3</w:t>
      </w:r>
      <w:r w:rsidR="007F5C10" w:rsidRPr="004B74F2">
        <w:rPr>
          <w:sz w:val="28"/>
          <w:szCs w:val="28"/>
        </w:rPr>
        <w:t>. Подготовить и направить собственникам изымаемого имущества в порядке, установленном законодательством Российской Федерации</w:t>
      </w:r>
      <w:r w:rsidR="007F5C10">
        <w:rPr>
          <w:sz w:val="28"/>
          <w:szCs w:val="28"/>
        </w:rPr>
        <w:t xml:space="preserve">, </w:t>
      </w:r>
      <w:r w:rsidR="007F5C10" w:rsidRPr="004B74F2">
        <w:rPr>
          <w:sz w:val="28"/>
          <w:szCs w:val="28"/>
        </w:rPr>
        <w:t xml:space="preserve">проект соглашения </w:t>
      </w:r>
      <w:r w:rsidR="007F5C10" w:rsidRPr="004B74F2">
        <w:rPr>
          <w:rFonts w:eastAsia="Times New Roman"/>
          <w:sz w:val="28"/>
          <w:szCs w:val="28"/>
          <w:lang w:eastAsia="en-US"/>
        </w:rPr>
        <w:t>об изъятии</w:t>
      </w:r>
      <w:r w:rsidR="007F5C10" w:rsidRPr="004B74F2">
        <w:rPr>
          <w:sz w:val="28"/>
          <w:szCs w:val="28"/>
        </w:rPr>
        <w:t>.</w:t>
      </w:r>
    </w:p>
    <w:p w:rsidR="007F5C10" w:rsidRDefault="006C52C7" w:rsidP="0049521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C10" w:rsidRPr="008A346F">
        <w:rPr>
          <w:sz w:val="28"/>
          <w:szCs w:val="28"/>
        </w:rPr>
        <w:t>.</w:t>
      </w:r>
      <w:r w:rsidR="007F5C10">
        <w:rPr>
          <w:sz w:val="28"/>
          <w:szCs w:val="28"/>
        </w:rPr>
        <w:t>4</w:t>
      </w:r>
      <w:r w:rsidR="007F5C10" w:rsidRPr="008A346F">
        <w:rPr>
          <w:sz w:val="28"/>
          <w:szCs w:val="28"/>
        </w:rPr>
        <w:t xml:space="preserve">. </w:t>
      </w:r>
      <w:r w:rsidR="007F5C10">
        <w:rPr>
          <w:sz w:val="28"/>
          <w:szCs w:val="28"/>
        </w:rPr>
        <w:t>Обеспечить государственную регистрацию права собственности</w:t>
      </w:r>
      <w:r w:rsidR="007F5C10" w:rsidRPr="008A346F">
        <w:rPr>
          <w:sz w:val="28"/>
          <w:szCs w:val="28"/>
        </w:rPr>
        <w:t xml:space="preserve"> </w:t>
      </w:r>
      <w:r w:rsidR="007F5C10">
        <w:rPr>
          <w:sz w:val="28"/>
          <w:szCs w:val="28"/>
        </w:rPr>
        <w:t xml:space="preserve">муниципального образования городского округа город Бор Нижегородской области на земельный участок с кадастровым номером </w:t>
      </w:r>
      <w:r w:rsidR="007F5C10" w:rsidRPr="00CB3125">
        <w:rPr>
          <w:sz w:val="28"/>
          <w:szCs w:val="28"/>
        </w:rPr>
        <w:t>52:20:1000003:</w:t>
      </w:r>
      <w:r w:rsidR="007F5C10">
        <w:rPr>
          <w:sz w:val="28"/>
          <w:szCs w:val="28"/>
        </w:rPr>
        <w:t xml:space="preserve">227 и </w:t>
      </w:r>
      <w:r w:rsidR="007F5C10" w:rsidRPr="008A346F">
        <w:rPr>
          <w:sz w:val="28"/>
          <w:szCs w:val="28"/>
        </w:rPr>
        <w:t>на изымаемые жилые помещения с кадастров</w:t>
      </w:r>
      <w:r w:rsidR="007F5C10">
        <w:rPr>
          <w:sz w:val="28"/>
          <w:szCs w:val="28"/>
        </w:rPr>
        <w:t>ыми номерами 52:20:1000003:413,</w:t>
      </w:r>
      <w:r w:rsidR="007F5C10" w:rsidRPr="008A346F">
        <w:rPr>
          <w:sz w:val="28"/>
          <w:szCs w:val="28"/>
        </w:rPr>
        <w:t xml:space="preserve"> 52:20:1000003:455</w:t>
      </w:r>
      <w:r w:rsidR="007F5C10">
        <w:rPr>
          <w:sz w:val="28"/>
          <w:szCs w:val="28"/>
        </w:rPr>
        <w:t xml:space="preserve">, 52:20:1000002:1255  после заключения соглашений об </w:t>
      </w:r>
      <w:r w:rsidR="007F5C10">
        <w:rPr>
          <w:sz w:val="28"/>
          <w:szCs w:val="28"/>
        </w:rPr>
        <w:lastRenderedPageBreak/>
        <w:t xml:space="preserve">изъятии либо вступления в законную силу решения суда о принудительном изъятии земельного участка и (или) расположенных на нем объектов недвижимого имущества.  </w:t>
      </w:r>
    </w:p>
    <w:p w:rsidR="007F5C10" w:rsidRPr="00CE633C" w:rsidRDefault="006C52C7" w:rsidP="00495214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F5C10" w:rsidRPr="00CE633C">
        <w:rPr>
          <w:rFonts w:ascii="Times New Roman" w:hAnsi="Times New Roman" w:cs="Times New Roman"/>
          <w:sz w:val="28"/>
          <w:szCs w:val="28"/>
          <w:lang w:val="ru-RU"/>
        </w:rPr>
        <w:t>. Управлению ЖКХ и благоустройства администрации городского округа г. Бор (А.Г. Ворошилов) организовать работу:</w:t>
      </w:r>
    </w:p>
    <w:p w:rsidR="007F5C10" w:rsidRPr="00CE633C" w:rsidRDefault="007F5C10" w:rsidP="00495214">
      <w:pPr>
        <w:widowControl w:val="0"/>
        <w:suppressAutoHyphens/>
        <w:spacing w:line="360" w:lineRule="auto"/>
        <w:ind w:firstLine="720"/>
        <w:jc w:val="both"/>
        <w:textAlignment w:val="baseline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CE633C">
        <w:rPr>
          <w:rFonts w:eastAsia="Times New Roman"/>
          <w:color w:val="000000"/>
          <w:kern w:val="1"/>
          <w:sz w:val="28"/>
          <w:szCs w:val="28"/>
          <w:lang w:eastAsia="ar-SA"/>
        </w:rPr>
        <w:t>- по предоставлению в департамент имущества администрации городского округа г. Бор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найма;</w:t>
      </w:r>
    </w:p>
    <w:p w:rsidR="007F5C10" w:rsidRPr="00CE633C" w:rsidRDefault="007F5C10" w:rsidP="00495214">
      <w:pPr>
        <w:widowControl w:val="0"/>
        <w:suppressAutoHyphens/>
        <w:spacing w:line="360" w:lineRule="auto"/>
        <w:ind w:firstLine="720"/>
        <w:jc w:val="both"/>
        <w:textAlignment w:val="baseline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CE633C">
        <w:rPr>
          <w:rFonts w:eastAsia="Times New Roman"/>
          <w:color w:val="000000"/>
          <w:kern w:val="1"/>
          <w:sz w:val="28"/>
          <w:szCs w:val="28"/>
          <w:lang w:eastAsia="ar-SA"/>
        </w:rPr>
        <w:t>- по контролю за исполнением нанимател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>ями</w:t>
      </w:r>
      <w:r w:rsidRPr="00CE633C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и собственник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>ами</w:t>
      </w:r>
      <w:r w:rsidRPr="00CE633C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обязанности по оплате задолженностей по коммунальным платежам;</w:t>
      </w:r>
    </w:p>
    <w:p w:rsidR="007F5C10" w:rsidRPr="00CE633C" w:rsidRDefault="007F5C10" w:rsidP="00495214">
      <w:pPr>
        <w:widowControl w:val="0"/>
        <w:suppressAutoHyphens/>
        <w:spacing w:line="360" w:lineRule="auto"/>
        <w:ind w:firstLine="720"/>
        <w:jc w:val="both"/>
        <w:textAlignment w:val="baseline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CE633C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- по контролю за освобождением квартир проживающими 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>лицами, в том числе,</w:t>
      </w:r>
      <w:r w:rsidRPr="00CE633C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за снятием всех проживающих лиц с регистрационного учета; </w:t>
      </w:r>
    </w:p>
    <w:p w:rsidR="007F5C10" w:rsidRPr="00CE633C" w:rsidRDefault="007F5C10" w:rsidP="00495214">
      <w:pPr>
        <w:widowControl w:val="0"/>
        <w:suppressAutoHyphens/>
        <w:spacing w:line="360" w:lineRule="auto"/>
        <w:ind w:firstLine="720"/>
        <w:jc w:val="both"/>
        <w:textAlignment w:val="baseline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CE633C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- по закрытию лицевых и иных счетов нанимателей и собственников жилых помещений у </w:t>
      </w:r>
      <w:proofErr w:type="spellStart"/>
      <w:r w:rsidRPr="00CE633C">
        <w:rPr>
          <w:rFonts w:eastAsia="Times New Roman"/>
          <w:color w:val="000000"/>
          <w:kern w:val="1"/>
          <w:sz w:val="28"/>
          <w:szCs w:val="28"/>
          <w:lang w:eastAsia="ar-SA"/>
        </w:rPr>
        <w:t>ресурсоснабжающих</w:t>
      </w:r>
      <w:proofErr w:type="spellEnd"/>
      <w:r w:rsidRPr="00CE633C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организаций и регионального оператора по обращению с ТКО;</w:t>
      </w:r>
    </w:p>
    <w:p w:rsidR="007F5C10" w:rsidRDefault="007F5C10" w:rsidP="0049521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CE633C">
        <w:rPr>
          <w:sz w:val="28"/>
          <w:szCs w:val="28"/>
          <w:lang w:eastAsia="ar-SA"/>
        </w:rPr>
        <w:t>- по приемке жилых помещений у нанимателей и собственников с составлением акта осмотра и фиксации показаний прибор</w:t>
      </w:r>
      <w:r>
        <w:rPr>
          <w:sz w:val="28"/>
          <w:szCs w:val="28"/>
          <w:lang w:eastAsia="ar-SA"/>
        </w:rPr>
        <w:t>ов</w:t>
      </w:r>
      <w:r w:rsidRPr="00CE633C">
        <w:rPr>
          <w:sz w:val="28"/>
          <w:szCs w:val="28"/>
          <w:lang w:eastAsia="ar-SA"/>
        </w:rPr>
        <w:t xml:space="preserve"> учета, по ограничению доступа лиц в расселенные жилые помещения.</w:t>
      </w:r>
    </w:p>
    <w:p w:rsidR="007F5C10" w:rsidRPr="008A346F" w:rsidRDefault="007F5C10" w:rsidP="0049521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346F">
        <w:rPr>
          <w:sz w:val="28"/>
          <w:szCs w:val="28"/>
        </w:rPr>
        <w:t>. Настоящее постановление  действует в течение трех лет.</w:t>
      </w:r>
    </w:p>
    <w:p w:rsidR="007F5C10" w:rsidRPr="00AC366E" w:rsidRDefault="007F5C10" w:rsidP="0049521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 xml:space="preserve">в течение десяти дней со дня принятия </w:t>
      </w:r>
      <w:r>
        <w:rPr>
          <w:sz w:val="28"/>
          <w:szCs w:val="28"/>
        </w:rPr>
        <w:t xml:space="preserve">обеспечить опубликование настоящего постановления в газете «Бор сегодня», сетевом издании «БОР – официал» и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6652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 w:rsidRPr="006652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652D4">
        <w:rPr>
          <w:sz w:val="28"/>
          <w:szCs w:val="28"/>
        </w:rPr>
        <w:t>.</w:t>
      </w:r>
    </w:p>
    <w:p w:rsidR="007F5C10" w:rsidRDefault="007F5C10" w:rsidP="0049521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F5C10" w:rsidRPr="006652D4" w:rsidRDefault="007F5C10" w:rsidP="0049521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876"/>
        <w:gridCol w:w="2977"/>
      </w:tblGrid>
      <w:tr w:rsidR="007F5C10" w:rsidRPr="007F091F">
        <w:tc>
          <w:tcPr>
            <w:tcW w:w="7308" w:type="dxa"/>
          </w:tcPr>
          <w:p w:rsidR="007F5C10" w:rsidRPr="007F091F" w:rsidRDefault="007F5C10" w:rsidP="004952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  <w:p w:rsidR="007F5C10" w:rsidRPr="007F091F" w:rsidRDefault="007F5C10" w:rsidP="004952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7F5C10" w:rsidRPr="007F091F" w:rsidRDefault="007F5C10" w:rsidP="004952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091F">
              <w:rPr>
                <w:sz w:val="28"/>
                <w:szCs w:val="28"/>
              </w:rPr>
              <w:t xml:space="preserve"> </w:t>
            </w:r>
            <w:r w:rsidR="00495214">
              <w:rPr>
                <w:sz w:val="28"/>
                <w:szCs w:val="28"/>
              </w:rPr>
              <w:t xml:space="preserve">   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7F5C10" w:rsidRDefault="007F5C10" w:rsidP="007F5C10">
      <w:r>
        <w:t xml:space="preserve">Ю.И. </w:t>
      </w:r>
      <w:proofErr w:type="spellStart"/>
      <w:r>
        <w:t>Гельфанова</w:t>
      </w:r>
      <w:proofErr w:type="spellEnd"/>
    </w:p>
    <w:p w:rsidR="007F5C10" w:rsidRDefault="007F5C10">
      <w:r>
        <w:t>37-110</w:t>
      </w:r>
    </w:p>
    <w:sectPr w:rsidR="007F5C10" w:rsidSect="004952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C10"/>
    <w:rsid w:val="003C11A0"/>
    <w:rsid w:val="00495214"/>
    <w:rsid w:val="005D1AD7"/>
    <w:rsid w:val="006C52C7"/>
    <w:rsid w:val="007F5C10"/>
    <w:rsid w:val="008102F1"/>
    <w:rsid w:val="008C79C3"/>
    <w:rsid w:val="00A51AE6"/>
    <w:rsid w:val="00BB12FC"/>
    <w:rsid w:val="00BC77B7"/>
    <w:rsid w:val="00C26228"/>
    <w:rsid w:val="00D02836"/>
    <w:rsid w:val="00E1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C10"/>
    <w:rPr>
      <w:rFonts w:eastAsia="Calibri"/>
    </w:rPr>
  </w:style>
  <w:style w:type="paragraph" w:styleId="8">
    <w:name w:val="heading 8"/>
    <w:basedOn w:val="a"/>
    <w:next w:val="a"/>
    <w:link w:val="80"/>
    <w:qFormat/>
    <w:rsid w:val="007F5C10"/>
    <w:pPr>
      <w:keepNext/>
      <w:tabs>
        <w:tab w:val="left" w:pos="9071"/>
      </w:tabs>
      <w:ind w:right="-1"/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80">
    <w:name w:val="Заголовок 8 Знак"/>
    <w:basedOn w:val="a0"/>
    <w:link w:val="8"/>
    <w:locked/>
    <w:rsid w:val="007F5C10"/>
    <w:rPr>
      <w:rFonts w:eastAsia="Calibri"/>
      <w:sz w:val="28"/>
      <w:lang w:val="ru-RU" w:eastAsia="ru-RU" w:bidi="ar-SA"/>
    </w:rPr>
  </w:style>
  <w:style w:type="paragraph" w:customStyle="1" w:styleId="Heading">
    <w:name w:val="Heading"/>
    <w:rsid w:val="007F5C10"/>
    <w:pPr>
      <w:autoSpaceDE w:val="0"/>
      <w:autoSpaceDN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ListParagraph">
    <w:name w:val="List Paragraph"/>
    <w:basedOn w:val="a"/>
    <w:rsid w:val="007F5C10"/>
    <w:pPr>
      <w:ind w:left="720"/>
    </w:pPr>
  </w:style>
  <w:style w:type="paragraph" w:customStyle="1" w:styleId="Standard">
    <w:name w:val="Standard"/>
    <w:rsid w:val="007F5C10"/>
    <w:pPr>
      <w:widowControl w:val="0"/>
      <w:suppressAutoHyphens/>
      <w:textAlignment w:val="baseline"/>
    </w:pPr>
    <w:rPr>
      <w:rFonts w:ascii="Calibri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Char">
    <w:name w:val=" Char Знак"/>
    <w:basedOn w:val="a"/>
    <w:rsid w:val="007F5C10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2022-02-07T06:37:00Z</cp:lastPrinted>
  <dcterms:created xsi:type="dcterms:W3CDTF">2022-02-07T11:29:00Z</dcterms:created>
  <dcterms:modified xsi:type="dcterms:W3CDTF">2022-02-07T11:29:00Z</dcterms:modified>
</cp:coreProperties>
</file>