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DD" w:rsidRPr="00CC5387" w:rsidRDefault="005123DD" w:rsidP="003A5D7B">
      <w:pPr>
        <w:tabs>
          <w:tab w:val="left" w:pos="9071"/>
        </w:tabs>
        <w:spacing w:line="100" w:lineRule="atLeast"/>
        <w:ind w:firstLine="426"/>
        <w:jc w:val="center"/>
        <w:rPr>
          <w:rFonts w:ascii="Times New Roman" w:eastAsia="Times New Roman" w:hAnsi="Times New Roman" w:cs="Times New Roman"/>
          <w:color w:val="auto"/>
          <w:sz w:val="36"/>
          <w:lang w:val="ru-RU"/>
        </w:rPr>
      </w:pPr>
      <w:r w:rsidRPr="00CC5387">
        <w:rPr>
          <w:rFonts w:ascii="Times New Roman" w:eastAsia="Times New Roman" w:hAnsi="Times New Roman" w:cs="Times New Roman"/>
          <w:color w:val="auto"/>
          <w:sz w:val="36"/>
          <w:lang w:val="ru-RU"/>
        </w:rPr>
        <w:t>Администрация городского округа город Бор Нижегородской области</w:t>
      </w:r>
    </w:p>
    <w:p w:rsidR="005123DD" w:rsidRPr="00CC5387" w:rsidRDefault="005123DD" w:rsidP="003A5D7B">
      <w:pPr>
        <w:spacing w:line="100" w:lineRule="atLeast"/>
        <w:jc w:val="center"/>
        <w:rPr>
          <w:rFonts w:ascii="Times New Roman" w:eastAsia="Times New Roman" w:hAnsi="Times New Roman" w:cs="Times New Roman"/>
          <w:sz w:val="28"/>
          <w:lang w:val="ru-RU"/>
        </w:rPr>
      </w:pPr>
    </w:p>
    <w:p w:rsidR="005123DD" w:rsidRPr="003A5D7B" w:rsidRDefault="005123DD" w:rsidP="003A5D7B">
      <w:pPr>
        <w:spacing w:line="100" w:lineRule="atLeast"/>
        <w:ind w:firstLine="426"/>
        <w:jc w:val="center"/>
        <w:rPr>
          <w:rFonts w:ascii="Times New Roman" w:eastAsia="Times New Roman" w:hAnsi="Times New Roman" w:cs="Times New Roman"/>
          <w:b/>
          <w:sz w:val="36"/>
          <w:szCs w:val="36"/>
        </w:rPr>
      </w:pPr>
      <w:r w:rsidRPr="003A5D7B">
        <w:rPr>
          <w:rFonts w:ascii="Times New Roman" w:eastAsia="Times New Roman" w:hAnsi="Times New Roman" w:cs="Times New Roman"/>
          <w:b/>
          <w:sz w:val="36"/>
          <w:szCs w:val="36"/>
        </w:rPr>
        <w:t>ПОСТАНОВЛЕНИЕ</w:t>
      </w:r>
    </w:p>
    <w:p w:rsidR="005123DD" w:rsidRDefault="005123DD" w:rsidP="003A5D7B">
      <w:pPr>
        <w:spacing w:line="100" w:lineRule="atLeast"/>
        <w:jc w:val="center"/>
        <w:rPr>
          <w:rFonts w:ascii="Times New Roman" w:eastAsia="Times New Roman" w:hAnsi="Times New Roman" w:cs="Times New Roman"/>
          <w:sz w:val="28"/>
        </w:rPr>
      </w:pPr>
    </w:p>
    <w:tbl>
      <w:tblPr>
        <w:tblW w:w="9923" w:type="dxa"/>
        <w:tblInd w:w="108" w:type="dxa"/>
        <w:tblLayout w:type="fixed"/>
        <w:tblLook w:val="0000"/>
      </w:tblPr>
      <w:tblGrid>
        <w:gridCol w:w="4701"/>
        <w:gridCol w:w="5222"/>
      </w:tblGrid>
      <w:tr w:rsidR="005123DD">
        <w:tc>
          <w:tcPr>
            <w:tcW w:w="4701" w:type="dxa"/>
            <w:shd w:val="clear" w:color="auto" w:fill="FFFFFF"/>
          </w:tcPr>
          <w:p w:rsidR="005123DD" w:rsidRPr="003A5D7B" w:rsidRDefault="003A5D7B" w:rsidP="003A5D7B">
            <w:pPr>
              <w:spacing w:line="100" w:lineRule="atLeast"/>
              <w:rPr>
                <w:rFonts w:ascii="Times New Roman" w:eastAsia="Times New Roman" w:hAnsi="Times New Roman" w:cs="Times New Roman"/>
                <w:sz w:val="28"/>
                <w:lang w:val="ru-RU"/>
              </w:rPr>
            </w:pPr>
            <w:r>
              <w:rPr>
                <w:rFonts w:ascii="Times New Roman" w:eastAsia="Times New Roman" w:hAnsi="Times New Roman" w:cs="Times New Roman"/>
                <w:sz w:val="28"/>
                <w:lang w:val="ru-RU"/>
              </w:rPr>
              <w:t>От 27.01.2023</w:t>
            </w:r>
          </w:p>
        </w:tc>
        <w:tc>
          <w:tcPr>
            <w:tcW w:w="5222" w:type="dxa"/>
            <w:shd w:val="clear" w:color="auto" w:fill="FFFFFF"/>
          </w:tcPr>
          <w:p w:rsidR="005123DD" w:rsidRPr="003A5D7B" w:rsidRDefault="008568B5" w:rsidP="003A5D7B">
            <w:pPr>
              <w:spacing w:line="100" w:lineRule="atLeast"/>
              <w:jc w:val="both"/>
              <w:rPr>
                <w:rFonts w:ascii="Times New Roman" w:eastAsia="Times New Roman" w:hAnsi="Times New Roman" w:cs="Times New Roman"/>
                <w:sz w:val="28"/>
                <w:lang w:val="ru-RU"/>
              </w:rPr>
            </w:pPr>
            <w:r>
              <w:rPr>
                <w:rFonts w:ascii="Times New Roman" w:eastAsia="Times New Roman" w:hAnsi="Times New Roman" w:cs="Times New Roman"/>
                <w:sz w:val="28"/>
              </w:rPr>
              <w:t xml:space="preserve">    </w:t>
            </w:r>
            <w:r w:rsidR="00E0761E">
              <w:rPr>
                <w:rFonts w:ascii="Times New Roman" w:eastAsia="Times New Roman" w:hAnsi="Times New Roman" w:cs="Times New Roman"/>
                <w:sz w:val="28"/>
                <w:lang w:val="ru-RU"/>
              </w:rPr>
              <w:t xml:space="preserve">                                          </w:t>
            </w:r>
            <w:r w:rsidR="003A5D7B">
              <w:rPr>
                <w:rFonts w:ascii="Times New Roman" w:eastAsia="Times New Roman" w:hAnsi="Times New Roman" w:cs="Times New Roman"/>
                <w:sz w:val="28"/>
                <w:lang w:val="ru-RU"/>
              </w:rPr>
              <w:t xml:space="preserve">           </w:t>
            </w:r>
            <w:r w:rsidR="00E0761E">
              <w:rPr>
                <w:rFonts w:ascii="Times New Roman" w:eastAsia="Times New Roman" w:hAnsi="Times New Roman" w:cs="Times New Roman"/>
                <w:sz w:val="28"/>
                <w:lang w:val="ru-RU"/>
              </w:rPr>
              <w:t xml:space="preserve">  </w:t>
            </w:r>
            <w:r w:rsidR="003A5D7B">
              <w:rPr>
                <w:rFonts w:ascii="Times New Roman" w:eastAsia="Times New Roman" w:hAnsi="Times New Roman" w:cs="Times New Roman"/>
                <w:sz w:val="28"/>
                <w:lang w:val="ru-RU"/>
              </w:rPr>
              <w:t>№ 516</w:t>
            </w:r>
          </w:p>
        </w:tc>
      </w:tr>
      <w:tr w:rsidR="005123DD">
        <w:tc>
          <w:tcPr>
            <w:tcW w:w="4701" w:type="dxa"/>
            <w:shd w:val="clear" w:color="auto" w:fill="FFFFFF"/>
          </w:tcPr>
          <w:p w:rsidR="005123DD" w:rsidRDefault="005123DD" w:rsidP="003A5D7B">
            <w:pPr>
              <w:spacing w:line="100" w:lineRule="atLeast"/>
              <w:rPr>
                <w:rFonts w:eastAsia="Calibri" w:cs="Calibri"/>
                <w:color w:val="auto"/>
              </w:rPr>
            </w:pPr>
          </w:p>
        </w:tc>
        <w:tc>
          <w:tcPr>
            <w:tcW w:w="5222" w:type="dxa"/>
            <w:shd w:val="clear" w:color="auto" w:fill="FFFFFF"/>
          </w:tcPr>
          <w:p w:rsidR="005123DD" w:rsidRDefault="005123DD" w:rsidP="003A5D7B">
            <w:pPr>
              <w:spacing w:line="100" w:lineRule="atLeast"/>
              <w:rPr>
                <w:rFonts w:eastAsia="Calibri" w:cs="Calibri"/>
                <w:color w:val="auto"/>
              </w:rPr>
            </w:pPr>
          </w:p>
        </w:tc>
      </w:tr>
    </w:tbl>
    <w:p w:rsidR="00EC4CB4" w:rsidRDefault="003A5D7B" w:rsidP="003A5D7B">
      <w:pPr>
        <w:tabs>
          <w:tab w:val="left" w:pos="0"/>
          <w:tab w:val="left" w:pos="1416"/>
          <w:tab w:val="left" w:pos="2124"/>
          <w:tab w:val="left" w:pos="2832"/>
          <w:tab w:val="left" w:pos="3540"/>
          <w:tab w:val="left" w:pos="4248"/>
          <w:tab w:val="left" w:pos="4956"/>
          <w:tab w:val="left" w:pos="5664"/>
          <w:tab w:val="left" w:pos="6372"/>
          <w:tab w:val="left" w:pos="7080"/>
          <w:tab w:val="left" w:pos="7788"/>
          <w:tab w:val="right" w:pos="9637"/>
        </w:tabs>
        <w:jc w:val="center"/>
        <w:rPr>
          <w:rFonts w:ascii="Times New Roman" w:eastAsia="Times New Roman" w:hAnsi="Times New Roman" w:cs="Times New Roman"/>
          <w:b/>
          <w:color w:val="auto"/>
          <w:sz w:val="28"/>
          <w:lang w:val="ru-RU"/>
        </w:rPr>
      </w:pPr>
      <w:r>
        <w:rPr>
          <w:rFonts w:ascii="Times New Roman" w:eastAsia="Times New Roman" w:hAnsi="Times New Roman" w:cs="Times New Roman"/>
          <w:b/>
          <w:color w:val="auto"/>
          <w:sz w:val="28"/>
          <w:lang w:val="ru-RU"/>
        </w:rPr>
        <w:t xml:space="preserve"> </w:t>
      </w:r>
      <w:r w:rsidR="00CC5387" w:rsidRPr="00CC5387">
        <w:rPr>
          <w:rFonts w:ascii="Times New Roman" w:eastAsia="Times New Roman" w:hAnsi="Times New Roman" w:cs="Times New Roman"/>
          <w:b/>
          <w:color w:val="auto"/>
          <w:sz w:val="28"/>
          <w:lang w:val="ru-RU"/>
        </w:rPr>
        <w:t>О</w:t>
      </w:r>
      <w:r w:rsidR="00C94949">
        <w:rPr>
          <w:rFonts w:ascii="Times New Roman" w:eastAsia="Times New Roman" w:hAnsi="Times New Roman" w:cs="Times New Roman"/>
          <w:b/>
          <w:color w:val="auto"/>
          <w:sz w:val="28"/>
          <w:lang w:val="ru-RU"/>
        </w:rPr>
        <w:t xml:space="preserve"> внесении изменений </w:t>
      </w:r>
      <w:r w:rsidR="00B145FC">
        <w:rPr>
          <w:rFonts w:ascii="Times New Roman" w:eastAsia="Times New Roman" w:hAnsi="Times New Roman" w:cs="Times New Roman"/>
          <w:b/>
          <w:color w:val="auto"/>
          <w:sz w:val="28"/>
          <w:lang w:val="ru-RU"/>
        </w:rPr>
        <w:t>в Порядок предоставления субсиди</w:t>
      </w:r>
      <w:r w:rsidR="00D50848">
        <w:rPr>
          <w:rFonts w:ascii="Times New Roman" w:eastAsia="Times New Roman" w:hAnsi="Times New Roman" w:cs="Times New Roman"/>
          <w:b/>
          <w:color w:val="auto"/>
          <w:sz w:val="28"/>
          <w:lang w:val="ru-RU"/>
        </w:rPr>
        <w:t>и</w:t>
      </w:r>
      <w:r w:rsidR="00B145FC">
        <w:rPr>
          <w:rFonts w:ascii="Times New Roman" w:eastAsia="Times New Roman" w:hAnsi="Times New Roman" w:cs="Times New Roman"/>
          <w:b/>
          <w:color w:val="auto"/>
          <w:sz w:val="28"/>
          <w:lang w:val="ru-RU"/>
        </w:rPr>
        <w:t xml:space="preserve"> на финансовое обеспечение затрат, связанных с производством и распространением средств массовой информации, включенных в областной реестр средств массовой информации, получающих государственную финансовую поддержку за счет средств областного бюджета, утвержденный постановлением администрации</w:t>
      </w:r>
      <w:r w:rsidR="00EC4CB4">
        <w:rPr>
          <w:rFonts w:ascii="Times New Roman" w:eastAsia="Times New Roman" w:hAnsi="Times New Roman" w:cs="Times New Roman"/>
          <w:b/>
          <w:color w:val="auto"/>
          <w:sz w:val="28"/>
          <w:lang w:val="ru-RU"/>
        </w:rPr>
        <w:t xml:space="preserve"> </w:t>
      </w:r>
    </w:p>
    <w:p w:rsidR="005123DD" w:rsidRDefault="001E5D2A" w:rsidP="003A5D7B">
      <w:pPr>
        <w:tabs>
          <w:tab w:val="left" w:pos="0"/>
          <w:tab w:val="left" w:pos="1416"/>
          <w:tab w:val="left" w:pos="2124"/>
          <w:tab w:val="left" w:pos="2832"/>
          <w:tab w:val="left" w:pos="3540"/>
          <w:tab w:val="left" w:pos="4248"/>
          <w:tab w:val="left" w:pos="4956"/>
          <w:tab w:val="left" w:pos="5664"/>
          <w:tab w:val="left" w:pos="6372"/>
          <w:tab w:val="left" w:pos="7080"/>
          <w:tab w:val="left" w:pos="7788"/>
          <w:tab w:val="right" w:pos="9637"/>
        </w:tabs>
        <w:jc w:val="center"/>
        <w:rPr>
          <w:rFonts w:ascii="Times New Roman" w:eastAsia="Times New Roman" w:hAnsi="Times New Roman" w:cs="Times New Roman"/>
          <w:b/>
          <w:color w:val="auto"/>
          <w:sz w:val="28"/>
          <w:lang w:val="ru-RU"/>
        </w:rPr>
      </w:pPr>
      <w:r>
        <w:rPr>
          <w:rFonts w:ascii="Times New Roman" w:eastAsia="Times New Roman" w:hAnsi="Times New Roman" w:cs="Times New Roman"/>
          <w:b/>
          <w:color w:val="auto"/>
          <w:sz w:val="28"/>
          <w:lang w:val="ru-RU"/>
        </w:rPr>
        <w:t>г</w:t>
      </w:r>
      <w:r w:rsidR="00B145FC">
        <w:rPr>
          <w:rFonts w:ascii="Times New Roman" w:eastAsia="Times New Roman" w:hAnsi="Times New Roman" w:cs="Times New Roman"/>
          <w:b/>
          <w:color w:val="auto"/>
          <w:sz w:val="28"/>
          <w:lang w:val="ru-RU"/>
        </w:rPr>
        <w:t>ородского</w:t>
      </w:r>
      <w:r>
        <w:rPr>
          <w:rFonts w:ascii="Times New Roman" w:eastAsia="Times New Roman" w:hAnsi="Times New Roman" w:cs="Times New Roman"/>
          <w:b/>
          <w:color w:val="auto"/>
          <w:sz w:val="28"/>
          <w:lang w:val="ru-RU"/>
        </w:rPr>
        <w:t xml:space="preserve"> </w:t>
      </w:r>
      <w:r w:rsidR="00B145FC">
        <w:rPr>
          <w:rFonts w:ascii="Times New Roman" w:eastAsia="Times New Roman" w:hAnsi="Times New Roman" w:cs="Times New Roman"/>
          <w:b/>
          <w:color w:val="auto"/>
          <w:sz w:val="28"/>
          <w:lang w:val="ru-RU"/>
        </w:rPr>
        <w:t xml:space="preserve">округа город Бор от </w:t>
      </w:r>
      <w:r w:rsidR="00C9294E">
        <w:rPr>
          <w:rFonts w:ascii="Times New Roman" w:eastAsia="Times New Roman" w:hAnsi="Times New Roman" w:cs="Times New Roman"/>
          <w:b/>
          <w:color w:val="auto"/>
          <w:sz w:val="28"/>
          <w:lang w:val="ru-RU"/>
        </w:rPr>
        <w:t>17.04.2014</w:t>
      </w:r>
      <w:r w:rsidR="00B145FC">
        <w:rPr>
          <w:rFonts w:ascii="Times New Roman" w:eastAsia="Times New Roman" w:hAnsi="Times New Roman" w:cs="Times New Roman"/>
          <w:b/>
          <w:color w:val="auto"/>
          <w:sz w:val="28"/>
          <w:lang w:val="ru-RU"/>
        </w:rPr>
        <w:t xml:space="preserve"> №</w:t>
      </w:r>
      <w:r w:rsidR="00437613">
        <w:rPr>
          <w:rFonts w:ascii="Times New Roman" w:eastAsia="Times New Roman" w:hAnsi="Times New Roman" w:cs="Times New Roman"/>
          <w:b/>
          <w:color w:val="auto"/>
          <w:sz w:val="28"/>
          <w:lang w:val="ru-RU"/>
        </w:rPr>
        <w:t>25</w:t>
      </w:r>
      <w:r w:rsidR="00C9294E">
        <w:rPr>
          <w:rFonts w:ascii="Times New Roman" w:eastAsia="Times New Roman" w:hAnsi="Times New Roman" w:cs="Times New Roman"/>
          <w:b/>
          <w:color w:val="auto"/>
          <w:sz w:val="28"/>
          <w:lang w:val="ru-RU"/>
        </w:rPr>
        <w:t>3</w:t>
      </w:r>
      <w:r w:rsidR="00437613">
        <w:rPr>
          <w:rFonts w:ascii="Times New Roman" w:eastAsia="Times New Roman" w:hAnsi="Times New Roman" w:cs="Times New Roman"/>
          <w:b/>
          <w:color w:val="auto"/>
          <w:sz w:val="28"/>
          <w:lang w:val="ru-RU"/>
        </w:rPr>
        <w:t>0</w:t>
      </w:r>
    </w:p>
    <w:p w:rsidR="004A36F2" w:rsidRPr="00CC5387" w:rsidRDefault="004A36F2" w:rsidP="003A5D7B">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jc w:val="center"/>
        <w:rPr>
          <w:rFonts w:ascii="Times New Roman" w:eastAsia="Times New Roman" w:hAnsi="Times New Roman" w:cs="Times New Roman"/>
          <w:b/>
          <w:color w:val="auto"/>
          <w:sz w:val="28"/>
          <w:lang w:val="ru-RU"/>
        </w:rPr>
      </w:pPr>
    </w:p>
    <w:tbl>
      <w:tblPr>
        <w:tblW w:w="0" w:type="auto"/>
        <w:tblInd w:w="108" w:type="dxa"/>
        <w:tblLayout w:type="fixed"/>
        <w:tblLook w:val="0000"/>
      </w:tblPr>
      <w:tblGrid>
        <w:gridCol w:w="4395"/>
        <w:gridCol w:w="5528"/>
      </w:tblGrid>
      <w:tr w:rsidR="005123DD" w:rsidRPr="00CC5387">
        <w:trPr>
          <w:trHeight w:val="2269"/>
        </w:trPr>
        <w:tc>
          <w:tcPr>
            <w:tcW w:w="9923" w:type="dxa"/>
            <w:gridSpan w:val="2"/>
            <w:shd w:val="clear" w:color="auto" w:fill="FFFFFF"/>
          </w:tcPr>
          <w:p w:rsidR="0025055A" w:rsidRDefault="00B145FC" w:rsidP="003A5D7B">
            <w:pPr>
              <w:spacing w:line="360" w:lineRule="auto"/>
              <w:ind w:firstLine="743"/>
              <w:jc w:val="both"/>
              <w:rPr>
                <w:rFonts w:ascii="Times New Roman" w:eastAsia="Times New Roman" w:hAnsi="Times New Roman" w:cs="Times New Roman"/>
                <w:b/>
                <w:color w:val="auto"/>
                <w:sz w:val="28"/>
                <w:lang w:val="ru-RU"/>
              </w:rPr>
            </w:pPr>
            <w:r>
              <w:rPr>
                <w:rFonts w:ascii="Times New Roman" w:eastAsia="Times New Roman" w:hAnsi="Times New Roman" w:cs="Times New Roman"/>
                <w:color w:val="auto"/>
                <w:sz w:val="28"/>
                <w:lang w:val="ru-RU"/>
              </w:rPr>
              <w:t>В соответствии со ст.78 Бюджетного кодекса Российской Федерации, постановлени</w:t>
            </w:r>
            <w:r w:rsidR="008B0716">
              <w:rPr>
                <w:rFonts w:ascii="Times New Roman" w:eastAsia="Times New Roman" w:hAnsi="Times New Roman" w:cs="Times New Roman"/>
                <w:color w:val="auto"/>
                <w:sz w:val="28"/>
                <w:lang w:val="ru-RU"/>
              </w:rPr>
              <w:t>ем</w:t>
            </w:r>
            <w:r>
              <w:rPr>
                <w:rFonts w:ascii="Times New Roman" w:eastAsia="Times New Roman" w:hAnsi="Times New Roman" w:cs="Times New Roman"/>
                <w:color w:val="auto"/>
                <w:sz w:val="28"/>
                <w:lang w:val="ru-RU"/>
              </w:rPr>
              <w:t xml:space="preserve"> Правительства Российской Федерации от 18.09.2020 года №1492 «Об</w:t>
            </w:r>
            <w:r w:rsidR="00C55614">
              <w:rPr>
                <w:rFonts w:ascii="Times New Roman" w:eastAsia="Times New Roman" w:hAnsi="Times New Roman" w:cs="Times New Roman"/>
                <w:color w:val="auto"/>
                <w:sz w:val="28"/>
                <w:lang w:val="ru-RU"/>
              </w:rPr>
              <w:t xml:space="preserve"> </w:t>
            </w:r>
            <w:r>
              <w:rPr>
                <w:rFonts w:ascii="Times New Roman" w:eastAsia="Times New Roman" w:hAnsi="Times New Roman" w:cs="Times New Roman"/>
                <w:color w:val="auto"/>
                <w:sz w:val="28"/>
                <w:lang w:val="ru-RU"/>
              </w:rPr>
              <w:t>общих требованиях к нормативным правовым актам, регулирующим предоставление субсидий, в том числе грантов в форме субсидий,</w:t>
            </w:r>
            <w:r w:rsidR="00C55614">
              <w:rPr>
                <w:rFonts w:ascii="Times New Roman" w:eastAsia="Times New Roman" w:hAnsi="Times New Roman" w:cs="Times New Roman"/>
                <w:color w:val="auto"/>
                <w:sz w:val="28"/>
                <w:lang w:val="ru-RU"/>
              </w:rPr>
              <w:t xml:space="preserve"> </w:t>
            </w:r>
            <w:r>
              <w:rPr>
                <w:rFonts w:ascii="Times New Roman" w:eastAsia="Times New Roman" w:hAnsi="Times New Roman" w:cs="Times New Roman"/>
                <w:color w:val="auto"/>
                <w:sz w:val="28"/>
                <w:lang w:val="ru-RU"/>
              </w:rPr>
              <w:t>юридическим лицам, индивидуальным предпринимателям, а так же физическим лицам – производителям товаров, работ, услуг</w:t>
            </w:r>
            <w:r w:rsidR="000E389B">
              <w:rPr>
                <w:rFonts w:ascii="Times New Roman" w:eastAsia="Times New Roman" w:hAnsi="Times New Roman" w:cs="Times New Roman"/>
                <w:color w:val="auto"/>
                <w:sz w:val="28"/>
                <w:lang w:val="ru-RU"/>
              </w:rPr>
              <w:t>,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B0716">
              <w:rPr>
                <w:rFonts w:ascii="Times New Roman" w:eastAsia="Times New Roman" w:hAnsi="Times New Roman" w:cs="Times New Roman"/>
                <w:color w:val="auto"/>
                <w:sz w:val="28"/>
                <w:lang w:val="ru-RU"/>
              </w:rPr>
              <w:t xml:space="preserve"> </w:t>
            </w:r>
            <w:r w:rsidR="00487E9E">
              <w:rPr>
                <w:rFonts w:ascii="Times New Roman" w:eastAsia="Times New Roman" w:hAnsi="Times New Roman" w:cs="Times New Roman"/>
                <w:color w:val="auto"/>
                <w:sz w:val="28"/>
                <w:lang w:val="ru-RU"/>
              </w:rPr>
              <w:t>а</w:t>
            </w:r>
            <w:r w:rsidR="0025055A" w:rsidRPr="00CC5387">
              <w:rPr>
                <w:rFonts w:ascii="Times New Roman" w:eastAsia="Times New Roman" w:hAnsi="Times New Roman" w:cs="Times New Roman"/>
                <w:color w:val="auto"/>
                <w:sz w:val="28"/>
                <w:szCs w:val="28"/>
                <w:lang w:val="ru-RU"/>
              </w:rPr>
              <w:t>дминистрация</w:t>
            </w:r>
            <w:r w:rsidR="006D5C24">
              <w:rPr>
                <w:rFonts w:ascii="Times New Roman" w:eastAsia="Times New Roman" w:hAnsi="Times New Roman" w:cs="Times New Roman"/>
                <w:color w:val="auto"/>
                <w:sz w:val="28"/>
                <w:szCs w:val="28"/>
                <w:lang w:val="ru-RU"/>
              </w:rPr>
              <w:t xml:space="preserve"> городского округа г.Бор</w:t>
            </w:r>
            <w:r w:rsidR="0025055A" w:rsidRPr="00CC5387">
              <w:rPr>
                <w:rFonts w:ascii="Times New Roman" w:eastAsia="Times New Roman" w:hAnsi="Times New Roman" w:cs="Times New Roman"/>
                <w:color w:val="auto"/>
                <w:sz w:val="28"/>
                <w:szCs w:val="28"/>
                <w:lang w:val="ru-RU"/>
              </w:rPr>
              <w:t xml:space="preserve"> </w:t>
            </w:r>
            <w:r w:rsidR="0025055A" w:rsidRPr="00CC5387">
              <w:rPr>
                <w:rFonts w:ascii="Times New Roman" w:eastAsia="Times New Roman" w:hAnsi="Times New Roman" w:cs="Times New Roman"/>
                <w:b/>
                <w:color w:val="auto"/>
                <w:sz w:val="28"/>
                <w:lang w:val="ru-RU"/>
              </w:rPr>
              <w:t>постановляет:</w:t>
            </w:r>
          </w:p>
          <w:p w:rsidR="00336FFD" w:rsidRDefault="004A36F2" w:rsidP="003A5D7B">
            <w:pPr>
              <w:tabs>
                <w:tab w:val="left" w:pos="33"/>
                <w:tab w:val="left" w:pos="1416"/>
                <w:tab w:val="left" w:pos="2124"/>
                <w:tab w:val="left" w:pos="2832"/>
                <w:tab w:val="left" w:pos="3540"/>
                <w:tab w:val="left" w:pos="4248"/>
                <w:tab w:val="left" w:pos="4956"/>
                <w:tab w:val="left" w:pos="5664"/>
                <w:tab w:val="left" w:pos="6372"/>
                <w:tab w:val="left" w:pos="7080"/>
                <w:tab w:val="left" w:pos="7788"/>
                <w:tab w:val="right" w:pos="9355"/>
              </w:tabs>
              <w:spacing w:line="360" w:lineRule="auto"/>
              <w:ind w:firstLine="743"/>
              <w:jc w:val="both"/>
              <w:rPr>
                <w:rFonts w:ascii="Times New Roman" w:eastAsia="Times New Roman" w:hAnsi="Times New Roman" w:cs="Times New Roman"/>
                <w:color w:val="auto"/>
                <w:sz w:val="28"/>
                <w:lang w:val="ru-RU"/>
              </w:rPr>
            </w:pPr>
            <w:r w:rsidRPr="00487E9E">
              <w:rPr>
                <w:rFonts w:ascii="Times New Roman" w:eastAsia="Times New Roman" w:hAnsi="Times New Roman" w:cs="Times New Roman"/>
                <w:color w:val="auto"/>
                <w:sz w:val="28"/>
                <w:lang w:val="ru-RU"/>
              </w:rPr>
              <w:t>1.</w:t>
            </w:r>
            <w:r w:rsidR="001E5D2A" w:rsidRPr="00487E9E">
              <w:rPr>
                <w:rFonts w:ascii="Times New Roman" w:eastAsia="Times New Roman" w:hAnsi="Times New Roman" w:cs="Times New Roman"/>
                <w:color w:val="auto"/>
                <w:sz w:val="28"/>
                <w:lang w:val="ru-RU"/>
              </w:rPr>
              <w:t xml:space="preserve"> </w:t>
            </w:r>
            <w:r w:rsidR="00487E9E" w:rsidRPr="00487E9E">
              <w:rPr>
                <w:rFonts w:ascii="Times New Roman" w:eastAsia="Times New Roman" w:hAnsi="Times New Roman" w:cs="Times New Roman"/>
                <w:color w:val="auto"/>
                <w:sz w:val="28"/>
                <w:lang w:val="ru-RU"/>
              </w:rPr>
              <w:t>Внести изменения</w:t>
            </w:r>
            <w:r w:rsidR="00487E9E">
              <w:rPr>
                <w:rFonts w:ascii="Times New Roman" w:eastAsia="Times New Roman" w:hAnsi="Times New Roman" w:cs="Times New Roman"/>
                <w:color w:val="auto"/>
                <w:sz w:val="28"/>
                <w:lang w:val="ru-RU"/>
              </w:rPr>
              <w:t xml:space="preserve"> в </w:t>
            </w:r>
            <w:r w:rsidR="000E389B">
              <w:rPr>
                <w:rFonts w:ascii="Times New Roman" w:eastAsia="Times New Roman" w:hAnsi="Times New Roman" w:cs="Times New Roman"/>
                <w:color w:val="auto"/>
                <w:sz w:val="28"/>
                <w:lang w:val="ru-RU"/>
              </w:rPr>
              <w:t>Порядок предоставления субсиди</w:t>
            </w:r>
            <w:r w:rsidR="00D50848">
              <w:rPr>
                <w:rFonts w:ascii="Times New Roman" w:eastAsia="Times New Roman" w:hAnsi="Times New Roman" w:cs="Times New Roman"/>
                <w:color w:val="auto"/>
                <w:sz w:val="28"/>
                <w:lang w:val="ru-RU"/>
              </w:rPr>
              <w:t>и</w:t>
            </w:r>
            <w:r w:rsidR="000E389B">
              <w:rPr>
                <w:rFonts w:ascii="Times New Roman" w:eastAsia="Times New Roman" w:hAnsi="Times New Roman" w:cs="Times New Roman"/>
                <w:color w:val="auto"/>
                <w:sz w:val="28"/>
                <w:lang w:val="ru-RU"/>
              </w:rPr>
              <w:t xml:space="preserve"> на финансовое обеспечение затрат, связанных с производством и распространением средств</w:t>
            </w:r>
            <w:r w:rsidR="001E2769">
              <w:rPr>
                <w:rFonts w:ascii="Times New Roman" w:eastAsia="Times New Roman" w:hAnsi="Times New Roman" w:cs="Times New Roman"/>
                <w:color w:val="auto"/>
                <w:sz w:val="28"/>
                <w:lang w:val="ru-RU"/>
              </w:rPr>
              <w:t xml:space="preserve"> </w:t>
            </w:r>
            <w:r w:rsidR="000E389B">
              <w:rPr>
                <w:rFonts w:ascii="Times New Roman" w:eastAsia="Times New Roman" w:hAnsi="Times New Roman" w:cs="Times New Roman"/>
                <w:color w:val="auto"/>
                <w:sz w:val="28"/>
                <w:lang w:val="ru-RU"/>
              </w:rPr>
              <w:t>массовой информации, включенных в областной реестр средств массовой информации, получающих государственную</w:t>
            </w:r>
            <w:r w:rsidR="008421EC">
              <w:rPr>
                <w:rFonts w:ascii="Times New Roman" w:eastAsia="Times New Roman" w:hAnsi="Times New Roman" w:cs="Times New Roman"/>
                <w:color w:val="auto"/>
                <w:sz w:val="28"/>
                <w:lang w:val="ru-RU"/>
              </w:rPr>
              <w:t xml:space="preserve"> </w:t>
            </w:r>
            <w:r w:rsidR="000E389B">
              <w:rPr>
                <w:rFonts w:ascii="Times New Roman" w:eastAsia="Times New Roman" w:hAnsi="Times New Roman" w:cs="Times New Roman"/>
                <w:color w:val="auto"/>
                <w:sz w:val="28"/>
                <w:lang w:val="ru-RU"/>
              </w:rPr>
              <w:t xml:space="preserve">финансовую поддержку за счет средств областного бюджета, утвержденный постановлением администрации городского округа г. Бор от </w:t>
            </w:r>
            <w:r w:rsidR="00C9294E">
              <w:rPr>
                <w:rFonts w:ascii="Times New Roman" w:eastAsia="Times New Roman" w:hAnsi="Times New Roman" w:cs="Times New Roman"/>
                <w:color w:val="auto"/>
                <w:sz w:val="28"/>
                <w:lang w:val="ru-RU"/>
              </w:rPr>
              <w:t>17.14.2014</w:t>
            </w:r>
            <w:r w:rsidR="000E389B">
              <w:rPr>
                <w:rFonts w:ascii="Times New Roman" w:eastAsia="Times New Roman" w:hAnsi="Times New Roman" w:cs="Times New Roman"/>
                <w:color w:val="auto"/>
                <w:sz w:val="28"/>
                <w:lang w:val="ru-RU"/>
              </w:rPr>
              <w:t xml:space="preserve"> №25</w:t>
            </w:r>
            <w:r w:rsidR="00C9294E">
              <w:rPr>
                <w:rFonts w:ascii="Times New Roman" w:eastAsia="Times New Roman" w:hAnsi="Times New Roman" w:cs="Times New Roman"/>
                <w:color w:val="auto"/>
                <w:sz w:val="28"/>
                <w:lang w:val="ru-RU"/>
              </w:rPr>
              <w:t>3</w:t>
            </w:r>
            <w:r w:rsidR="000E389B">
              <w:rPr>
                <w:rFonts w:ascii="Times New Roman" w:eastAsia="Times New Roman" w:hAnsi="Times New Roman" w:cs="Times New Roman"/>
                <w:color w:val="auto"/>
                <w:sz w:val="28"/>
                <w:lang w:val="ru-RU"/>
              </w:rPr>
              <w:t>0 (в редакции постановлений от 18.02.2016 №677, от 28.04.2016 №1986, от 29.05.2</w:t>
            </w:r>
            <w:r w:rsidR="00A0263E">
              <w:rPr>
                <w:rFonts w:ascii="Times New Roman" w:eastAsia="Times New Roman" w:hAnsi="Times New Roman" w:cs="Times New Roman"/>
                <w:color w:val="auto"/>
                <w:sz w:val="28"/>
                <w:lang w:val="ru-RU"/>
              </w:rPr>
              <w:t xml:space="preserve">017 №2787, от 07.03.2018 №1281, </w:t>
            </w:r>
            <w:r w:rsidR="000E389B">
              <w:rPr>
                <w:rFonts w:ascii="Times New Roman" w:eastAsia="Times New Roman" w:hAnsi="Times New Roman" w:cs="Times New Roman"/>
                <w:color w:val="auto"/>
                <w:sz w:val="28"/>
                <w:lang w:val="ru-RU"/>
              </w:rPr>
              <w:t>от 08.05.2018 №2590</w:t>
            </w:r>
            <w:r w:rsidR="00487E9E">
              <w:rPr>
                <w:rFonts w:ascii="Times New Roman" w:eastAsia="Times New Roman" w:hAnsi="Times New Roman" w:cs="Times New Roman"/>
                <w:color w:val="auto"/>
                <w:sz w:val="28"/>
                <w:lang w:val="ru-RU"/>
              </w:rPr>
              <w:t>,</w:t>
            </w:r>
            <w:r w:rsidR="00A0263E">
              <w:rPr>
                <w:rFonts w:ascii="Times New Roman" w:eastAsia="Times New Roman" w:hAnsi="Times New Roman" w:cs="Times New Roman"/>
                <w:color w:val="auto"/>
                <w:sz w:val="28"/>
                <w:lang w:val="ru-RU"/>
              </w:rPr>
              <w:t xml:space="preserve"> от 28.05.2021 №2766</w:t>
            </w:r>
            <w:r w:rsidR="00487E9E">
              <w:rPr>
                <w:rFonts w:ascii="Times New Roman" w:eastAsia="Times New Roman" w:hAnsi="Times New Roman" w:cs="Times New Roman"/>
                <w:color w:val="auto"/>
                <w:sz w:val="28"/>
                <w:lang w:val="ru-RU"/>
              </w:rPr>
              <w:t>, от 24.01.2022 №265 и от 16.03.2022 №1230</w:t>
            </w:r>
            <w:r w:rsidR="000E389B">
              <w:rPr>
                <w:rFonts w:ascii="Times New Roman" w:eastAsia="Times New Roman" w:hAnsi="Times New Roman" w:cs="Times New Roman"/>
                <w:color w:val="auto"/>
                <w:sz w:val="28"/>
                <w:lang w:val="ru-RU"/>
              </w:rPr>
              <w:t>),</w:t>
            </w:r>
            <w:r w:rsidR="00487E9E">
              <w:rPr>
                <w:rFonts w:ascii="Times New Roman" w:eastAsia="Times New Roman" w:hAnsi="Times New Roman" w:cs="Times New Roman"/>
                <w:color w:val="auto"/>
                <w:sz w:val="28"/>
                <w:lang w:val="ru-RU"/>
              </w:rPr>
              <w:t xml:space="preserve"> </w:t>
            </w:r>
            <w:r w:rsidR="000E389B">
              <w:rPr>
                <w:rFonts w:ascii="Times New Roman" w:eastAsia="Times New Roman" w:hAnsi="Times New Roman" w:cs="Times New Roman"/>
                <w:color w:val="auto"/>
                <w:sz w:val="28"/>
                <w:lang w:val="ru-RU"/>
              </w:rPr>
              <w:t>согл</w:t>
            </w:r>
            <w:r w:rsidR="00CD336A">
              <w:rPr>
                <w:rFonts w:ascii="Times New Roman" w:eastAsia="Times New Roman" w:hAnsi="Times New Roman" w:cs="Times New Roman"/>
                <w:color w:val="auto"/>
                <w:sz w:val="28"/>
                <w:lang w:val="ru-RU"/>
              </w:rPr>
              <w:t>а</w:t>
            </w:r>
            <w:r w:rsidR="000E389B">
              <w:rPr>
                <w:rFonts w:ascii="Times New Roman" w:eastAsia="Times New Roman" w:hAnsi="Times New Roman" w:cs="Times New Roman"/>
                <w:color w:val="auto"/>
                <w:sz w:val="28"/>
                <w:lang w:val="ru-RU"/>
              </w:rPr>
              <w:t>сно Приложению</w:t>
            </w:r>
            <w:r w:rsidR="00307C8A">
              <w:rPr>
                <w:rFonts w:ascii="Times New Roman" w:eastAsia="Times New Roman" w:hAnsi="Times New Roman" w:cs="Times New Roman"/>
                <w:color w:val="auto"/>
                <w:sz w:val="28"/>
                <w:lang w:val="ru-RU"/>
              </w:rPr>
              <w:t xml:space="preserve"> </w:t>
            </w:r>
            <w:r w:rsidR="000E389B">
              <w:rPr>
                <w:rFonts w:ascii="Times New Roman" w:eastAsia="Times New Roman" w:hAnsi="Times New Roman" w:cs="Times New Roman"/>
                <w:color w:val="auto"/>
                <w:sz w:val="28"/>
                <w:lang w:val="ru-RU"/>
              </w:rPr>
              <w:t>к настоящему постановлению</w:t>
            </w:r>
            <w:r w:rsidR="00615D02">
              <w:rPr>
                <w:rFonts w:ascii="Times New Roman" w:eastAsia="Times New Roman" w:hAnsi="Times New Roman" w:cs="Times New Roman"/>
                <w:color w:val="auto"/>
                <w:sz w:val="28"/>
                <w:lang w:val="ru-RU"/>
              </w:rPr>
              <w:t>.</w:t>
            </w:r>
          </w:p>
          <w:p w:rsidR="00F91820" w:rsidRDefault="00AF0AB2" w:rsidP="003A5D7B">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line="360" w:lineRule="auto"/>
              <w:ind w:firstLine="743"/>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2</w:t>
            </w:r>
            <w:r w:rsidR="00F91820">
              <w:rPr>
                <w:rFonts w:ascii="Times New Roman" w:eastAsia="Times New Roman" w:hAnsi="Times New Roman" w:cs="Times New Roman"/>
                <w:color w:val="auto"/>
                <w:sz w:val="28"/>
                <w:lang w:val="ru-RU"/>
              </w:rPr>
              <w:t xml:space="preserve">. Настоящее постановление </w:t>
            </w:r>
            <w:r w:rsidR="00203F8F">
              <w:rPr>
                <w:rFonts w:ascii="Times New Roman" w:eastAsia="Times New Roman" w:hAnsi="Times New Roman" w:cs="Times New Roman"/>
                <w:color w:val="auto"/>
                <w:sz w:val="28"/>
                <w:lang w:val="ru-RU"/>
              </w:rPr>
              <w:t xml:space="preserve">вступает в силу со дня подписания и </w:t>
            </w:r>
            <w:r w:rsidR="00487E9E">
              <w:rPr>
                <w:rFonts w:ascii="Times New Roman" w:eastAsia="Times New Roman" w:hAnsi="Times New Roman" w:cs="Times New Roman"/>
                <w:color w:val="auto"/>
                <w:sz w:val="28"/>
                <w:lang w:val="ru-RU"/>
              </w:rPr>
              <w:t>распространяется на правоотношения, возникшие с</w:t>
            </w:r>
            <w:r w:rsidR="00F91820">
              <w:rPr>
                <w:rFonts w:ascii="Times New Roman" w:eastAsia="Times New Roman" w:hAnsi="Times New Roman" w:cs="Times New Roman"/>
                <w:color w:val="auto"/>
                <w:sz w:val="28"/>
                <w:lang w:val="ru-RU"/>
              </w:rPr>
              <w:t xml:space="preserve"> 01 января 202</w:t>
            </w:r>
            <w:r w:rsidR="00487E9E">
              <w:rPr>
                <w:rFonts w:ascii="Times New Roman" w:eastAsia="Times New Roman" w:hAnsi="Times New Roman" w:cs="Times New Roman"/>
                <w:color w:val="auto"/>
                <w:sz w:val="28"/>
                <w:lang w:val="ru-RU"/>
              </w:rPr>
              <w:t>3</w:t>
            </w:r>
            <w:r w:rsidR="00F91820">
              <w:rPr>
                <w:rFonts w:ascii="Times New Roman" w:eastAsia="Times New Roman" w:hAnsi="Times New Roman" w:cs="Times New Roman"/>
                <w:color w:val="auto"/>
                <w:sz w:val="28"/>
                <w:lang w:val="ru-RU"/>
              </w:rPr>
              <w:t xml:space="preserve"> года.</w:t>
            </w:r>
          </w:p>
          <w:p w:rsidR="00615D02" w:rsidRDefault="00F442BF" w:rsidP="003A5D7B">
            <w:pPr>
              <w:autoSpaceDE w:val="0"/>
              <w:autoSpaceDN w:val="0"/>
              <w:adjustRightInd w:val="0"/>
              <w:spacing w:line="360" w:lineRule="auto"/>
              <w:ind w:firstLine="743"/>
              <w:jc w:val="both"/>
              <w:rPr>
                <w:rFonts w:ascii="Times New Roman" w:hAnsi="Times New Roman" w:cs="Times New Roman"/>
                <w:sz w:val="28"/>
                <w:szCs w:val="28"/>
                <w:lang w:val="ru-RU"/>
              </w:rPr>
            </w:pPr>
            <w:r>
              <w:rPr>
                <w:rFonts w:ascii="Times New Roman" w:eastAsia="Times New Roman" w:hAnsi="Times New Roman" w:cs="Times New Roman"/>
                <w:color w:val="auto"/>
                <w:sz w:val="28"/>
                <w:lang w:val="ru-RU"/>
              </w:rPr>
              <w:lastRenderedPageBreak/>
              <w:t>3</w:t>
            </w:r>
            <w:r w:rsidR="001E5D2A">
              <w:rPr>
                <w:rFonts w:ascii="Times New Roman" w:eastAsia="Times New Roman" w:hAnsi="Times New Roman" w:cs="Times New Roman"/>
                <w:color w:val="auto"/>
                <w:sz w:val="28"/>
                <w:lang w:val="ru-RU"/>
              </w:rPr>
              <w:t xml:space="preserve">. </w:t>
            </w:r>
            <w:r w:rsidR="00A35E83" w:rsidRPr="00A35E83">
              <w:rPr>
                <w:rFonts w:ascii="Times New Roman" w:hAnsi="Times New Roman" w:cs="Times New Roman"/>
                <w:sz w:val="28"/>
                <w:szCs w:val="28"/>
                <w:lang w:val="ru-RU"/>
              </w:rPr>
              <w:t>Общему отделу администрации городского округа г. Бор (</w:t>
            </w:r>
            <w:r w:rsidR="000E389B">
              <w:rPr>
                <w:rFonts w:ascii="Times New Roman" w:hAnsi="Times New Roman" w:cs="Times New Roman"/>
                <w:sz w:val="28"/>
                <w:szCs w:val="28"/>
                <w:lang w:val="ru-RU"/>
              </w:rPr>
              <w:t>Е.А.Копцова</w:t>
            </w:r>
            <w:r w:rsidR="00A35E83" w:rsidRPr="00A35E83">
              <w:rPr>
                <w:rFonts w:ascii="Times New Roman" w:hAnsi="Times New Roman" w:cs="Times New Roman"/>
                <w:sz w:val="28"/>
                <w:szCs w:val="28"/>
                <w:lang w:val="ru-RU"/>
              </w:rPr>
              <w:t>) обеспечить размещение</w:t>
            </w:r>
            <w:r w:rsidR="00A35E83">
              <w:rPr>
                <w:rFonts w:ascii="Times New Roman" w:hAnsi="Times New Roman" w:cs="Times New Roman"/>
                <w:sz w:val="28"/>
                <w:szCs w:val="28"/>
                <w:lang w:val="ru-RU"/>
              </w:rPr>
              <w:t xml:space="preserve"> настоящего постановления</w:t>
            </w:r>
            <w:r w:rsidR="00A35E83" w:rsidRPr="00A35E83">
              <w:rPr>
                <w:rFonts w:ascii="Times New Roman" w:hAnsi="Times New Roman" w:cs="Times New Roman"/>
                <w:sz w:val="28"/>
                <w:szCs w:val="28"/>
                <w:lang w:val="ru-RU"/>
              </w:rPr>
              <w:t xml:space="preserve"> на официальном сайте </w:t>
            </w:r>
            <w:hyperlink r:id="rId7" w:history="1">
              <w:r w:rsidR="00615D02" w:rsidRPr="003A5D7B">
                <w:rPr>
                  <w:rStyle w:val="a7"/>
                  <w:rFonts w:ascii="Times New Roman" w:hAnsi="Times New Roman" w:cs="Times New Roman"/>
                  <w:color w:val="000000"/>
                  <w:sz w:val="28"/>
                  <w:szCs w:val="28"/>
                  <w:u w:val="none"/>
                </w:rPr>
                <w:t>www</w:t>
              </w:r>
              <w:r w:rsidR="00615D02" w:rsidRPr="003A5D7B">
                <w:rPr>
                  <w:rStyle w:val="a7"/>
                  <w:rFonts w:ascii="Times New Roman" w:hAnsi="Times New Roman" w:cs="Times New Roman"/>
                  <w:color w:val="000000"/>
                  <w:sz w:val="28"/>
                  <w:szCs w:val="28"/>
                  <w:u w:val="none"/>
                  <w:lang w:val="ru-RU"/>
                </w:rPr>
                <w:t>.</w:t>
              </w:r>
              <w:r w:rsidR="00615D02" w:rsidRPr="003A5D7B">
                <w:rPr>
                  <w:rStyle w:val="a7"/>
                  <w:rFonts w:ascii="Times New Roman" w:hAnsi="Times New Roman" w:cs="Times New Roman"/>
                  <w:color w:val="000000"/>
                  <w:sz w:val="28"/>
                  <w:szCs w:val="28"/>
                  <w:u w:val="none"/>
                </w:rPr>
                <w:t>borcity</w:t>
              </w:r>
              <w:r w:rsidR="00615D02" w:rsidRPr="003A5D7B">
                <w:rPr>
                  <w:rStyle w:val="a7"/>
                  <w:rFonts w:ascii="Times New Roman" w:hAnsi="Times New Roman" w:cs="Times New Roman"/>
                  <w:color w:val="000000"/>
                  <w:sz w:val="28"/>
                  <w:szCs w:val="28"/>
                  <w:u w:val="none"/>
                  <w:lang w:val="ru-RU"/>
                </w:rPr>
                <w:t>.</w:t>
              </w:r>
              <w:r w:rsidR="00615D02" w:rsidRPr="003A5D7B">
                <w:rPr>
                  <w:rStyle w:val="a7"/>
                  <w:rFonts w:ascii="Times New Roman" w:hAnsi="Times New Roman" w:cs="Times New Roman"/>
                  <w:color w:val="000000"/>
                  <w:sz w:val="28"/>
                  <w:szCs w:val="28"/>
                  <w:u w:val="none"/>
                </w:rPr>
                <w:t>ru</w:t>
              </w:r>
            </w:hyperlink>
            <w:r w:rsidR="00A35E83" w:rsidRPr="003A5D7B">
              <w:rPr>
                <w:rFonts w:ascii="Times New Roman" w:hAnsi="Times New Roman" w:cs="Times New Roman"/>
                <w:sz w:val="28"/>
                <w:szCs w:val="28"/>
                <w:lang w:val="ru-RU"/>
              </w:rPr>
              <w:t>.</w:t>
            </w:r>
          </w:p>
          <w:p w:rsidR="00684F96" w:rsidRDefault="00684F96" w:rsidP="003A5D7B">
            <w:pPr>
              <w:autoSpaceDE w:val="0"/>
              <w:autoSpaceDN w:val="0"/>
              <w:adjustRightInd w:val="0"/>
              <w:spacing w:line="276" w:lineRule="auto"/>
              <w:ind w:firstLine="851"/>
              <w:jc w:val="both"/>
              <w:rPr>
                <w:rFonts w:eastAsia="Calibri" w:cs="Calibri"/>
                <w:color w:val="auto"/>
                <w:lang w:val="ru-RU"/>
              </w:rPr>
            </w:pPr>
          </w:p>
          <w:p w:rsidR="003A5D7B" w:rsidRPr="00CC5387" w:rsidRDefault="003A5D7B" w:rsidP="003A5D7B">
            <w:pPr>
              <w:autoSpaceDE w:val="0"/>
              <w:autoSpaceDN w:val="0"/>
              <w:adjustRightInd w:val="0"/>
              <w:spacing w:line="276" w:lineRule="auto"/>
              <w:ind w:firstLine="851"/>
              <w:jc w:val="both"/>
              <w:rPr>
                <w:rFonts w:eastAsia="Calibri" w:cs="Calibri"/>
                <w:color w:val="auto"/>
                <w:lang w:val="ru-RU"/>
              </w:rPr>
            </w:pPr>
          </w:p>
        </w:tc>
      </w:tr>
      <w:tr w:rsidR="005123DD" w:rsidRPr="00A35E83">
        <w:trPr>
          <w:trHeight w:val="575"/>
        </w:trPr>
        <w:tc>
          <w:tcPr>
            <w:tcW w:w="4395" w:type="dxa"/>
            <w:shd w:val="clear" w:color="auto" w:fill="FFFFFF"/>
          </w:tcPr>
          <w:p w:rsidR="005123DD" w:rsidRPr="0025055A" w:rsidRDefault="00730498" w:rsidP="003A5D7B">
            <w:pPr>
              <w:tabs>
                <w:tab w:val="left" w:pos="9071"/>
              </w:tabs>
              <w:spacing w:line="100" w:lineRule="atLeast"/>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lastRenderedPageBreak/>
              <w:t>Г</w:t>
            </w:r>
            <w:r w:rsidR="005123DD" w:rsidRPr="00A35E83">
              <w:rPr>
                <w:rFonts w:ascii="Times New Roman" w:eastAsia="Times New Roman" w:hAnsi="Times New Roman" w:cs="Times New Roman"/>
                <w:color w:val="auto"/>
                <w:sz w:val="28"/>
                <w:lang w:val="ru-RU"/>
              </w:rPr>
              <w:t>лав</w:t>
            </w:r>
            <w:r>
              <w:rPr>
                <w:rFonts w:ascii="Times New Roman" w:eastAsia="Times New Roman" w:hAnsi="Times New Roman" w:cs="Times New Roman"/>
                <w:color w:val="auto"/>
                <w:sz w:val="28"/>
                <w:lang w:val="ru-RU"/>
              </w:rPr>
              <w:t>а</w:t>
            </w:r>
            <w:r w:rsidR="005123DD" w:rsidRPr="00A35E83">
              <w:rPr>
                <w:rFonts w:ascii="Times New Roman" w:eastAsia="Times New Roman" w:hAnsi="Times New Roman" w:cs="Times New Roman"/>
                <w:color w:val="auto"/>
                <w:sz w:val="28"/>
                <w:lang w:val="ru-RU"/>
              </w:rPr>
              <w:t xml:space="preserve"> </w:t>
            </w:r>
            <w:r w:rsidR="000E389B">
              <w:rPr>
                <w:rFonts w:ascii="Times New Roman" w:eastAsia="Times New Roman" w:hAnsi="Times New Roman" w:cs="Times New Roman"/>
                <w:color w:val="auto"/>
                <w:sz w:val="28"/>
                <w:lang w:val="ru-RU"/>
              </w:rPr>
              <w:t xml:space="preserve">местного </w:t>
            </w:r>
            <w:r w:rsidR="00615D02">
              <w:rPr>
                <w:rFonts w:ascii="Times New Roman" w:eastAsia="Times New Roman" w:hAnsi="Times New Roman" w:cs="Times New Roman"/>
                <w:color w:val="auto"/>
                <w:sz w:val="28"/>
                <w:lang w:val="ru-RU"/>
              </w:rPr>
              <w:t>с</w:t>
            </w:r>
            <w:r w:rsidR="000E389B">
              <w:rPr>
                <w:rFonts w:ascii="Times New Roman" w:eastAsia="Times New Roman" w:hAnsi="Times New Roman" w:cs="Times New Roman"/>
                <w:color w:val="auto"/>
                <w:sz w:val="28"/>
                <w:lang w:val="ru-RU"/>
              </w:rPr>
              <w:t>амоуправления</w:t>
            </w:r>
          </w:p>
        </w:tc>
        <w:tc>
          <w:tcPr>
            <w:tcW w:w="5528" w:type="dxa"/>
            <w:shd w:val="clear" w:color="auto" w:fill="FFFFFF"/>
          </w:tcPr>
          <w:p w:rsidR="005123DD" w:rsidRPr="00A35E83" w:rsidRDefault="008568B5" w:rsidP="003A5D7B">
            <w:pPr>
              <w:tabs>
                <w:tab w:val="left" w:pos="34"/>
                <w:tab w:val="left" w:pos="1416"/>
                <w:tab w:val="left" w:pos="2124"/>
                <w:tab w:val="left" w:pos="2832"/>
                <w:tab w:val="left" w:pos="3540"/>
                <w:tab w:val="left" w:pos="4248"/>
                <w:tab w:val="left" w:pos="4956"/>
                <w:tab w:val="left" w:pos="5664"/>
                <w:tab w:val="left" w:pos="6372"/>
                <w:tab w:val="left" w:pos="7080"/>
                <w:tab w:val="left" w:pos="7788"/>
                <w:tab w:val="right" w:pos="9355"/>
              </w:tabs>
              <w:spacing w:line="276" w:lineRule="auto"/>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r w:rsidR="000E389B">
              <w:rPr>
                <w:rFonts w:ascii="Times New Roman" w:eastAsia="Times New Roman" w:hAnsi="Times New Roman" w:cs="Times New Roman"/>
                <w:color w:val="auto"/>
                <w:sz w:val="28"/>
                <w:lang w:val="ru-RU"/>
              </w:rPr>
              <w:t xml:space="preserve"> </w:t>
            </w:r>
            <w:r w:rsidR="00C31DBA">
              <w:rPr>
                <w:rFonts w:ascii="Times New Roman" w:eastAsia="Times New Roman" w:hAnsi="Times New Roman" w:cs="Times New Roman"/>
                <w:color w:val="auto"/>
                <w:sz w:val="28"/>
                <w:lang w:val="ru-RU"/>
              </w:rPr>
              <w:t xml:space="preserve">                             </w:t>
            </w:r>
            <w:r w:rsidR="00684F96">
              <w:rPr>
                <w:rFonts w:ascii="Times New Roman" w:eastAsia="Times New Roman" w:hAnsi="Times New Roman" w:cs="Times New Roman"/>
                <w:color w:val="auto"/>
                <w:sz w:val="28"/>
                <w:lang w:val="ru-RU"/>
              </w:rPr>
              <w:t xml:space="preserve">    </w:t>
            </w:r>
            <w:r w:rsidR="00C31DBA">
              <w:rPr>
                <w:rFonts w:ascii="Times New Roman" w:eastAsia="Times New Roman" w:hAnsi="Times New Roman" w:cs="Times New Roman"/>
                <w:color w:val="auto"/>
                <w:sz w:val="28"/>
                <w:lang w:val="ru-RU"/>
              </w:rPr>
              <w:t xml:space="preserve">  </w:t>
            </w:r>
            <w:r w:rsidR="001677A4">
              <w:rPr>
                <w:rFonts w:ascii="Times New Roman" w:eastAsia="Times New Roman" w:hAnsi="Times New Roman" w:cs="Times New Roman"/>
                <w:color w:val="auto"/>
                <w:sz w:val="28"/>
                <w:lang w:val="ru-RU"/>
              </w:rPr>
              <w:t>А.В.</w:t>
            </w:r>
            <w:r w:rsidR="000E389B">
              <w:rPr>
                <w:rFonts w:ascii="Times New Roman" w:eastAsia="Times New Roman" w:hAnsi="Times New Roman" w:cs="Times New Roman"/>
                <w:color w:val="auto"/>
                <w:sz w:val="28"/>
                <w:lang w:val="ru-RU"/>
              </w:rPr>
              <w:t>Боровский</w:t>
            </w:r>
          </w:p>
        </w:tc>
      </w:tr>
    </w:tbl>
    <w:p w:rsidR="004A36F2" w:rsidRDefault="004A36F2"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3A5D7B" w:rsidRDefault="003A5D7B" w:rsidP="003A5D7B">
      <w:pPr>
        <w:rPr>
          <w:rFonts w:ascii="Times New Roman" w:eastAsia="Times New Roman" w:hAnsi="Times New Roman" w:cs="Times New Roman"/>
          <w:color w:val="auto"/>
          <w:sz w:val="24"/>
          <w:lang w:val="ru-RU"/>
        </w:rPr>
      </w:pPr>
    </w:p>
    <w:p w:rsidR="00F91820" w:rsidRPr="003A5D7B" w:rsidRDefault="00F91820" w:rsidP="003A5D7B">
      <w:pPr>
        <w:rPr>
          <w:rFonts w:ascii="Times New Roman" w:eastAsia="Times New Roman" w:hAnsi="Times New Roman" w:cs="Times New Roman"/>
          <w:color w:val="auto"/>
          <w:sz w:val="20"/>
          <w:szCs w:val="20"/>
          <w:lang w:val="ru-RU"/>
        </w:rPr>
      </w:pPr>
      <w:r w:rsidRPr="003A5D7B">
        <w:rPr>
          <w:rFonts w:ascii="Times New Roman" w:eastAsia="Times New Roman" w:hAnsi="Times New Roman" w:cs="Times New Roman"/>
          <w:color w:val="auto"/>
          <w:sz w:val="20"/>
          <w:szCs w:val="20"/>
          <w:lang w:val="ru-RU"/>
        </w:rPr>
        <w:t>А.А.Князькина</w:t>
      </w:r>
      <w:r w:rsidR="00694E15" w:rsidRPr="003A5D7B">
        <w:rPr>
          <w:rFonts w:ascii="Times New Roman" w:eastAsia="Times New Roman" w:hAnsi="Times New Roman" w:cs="Times New Roman"/>
          <w:color w:val="auto"/>
          <w:sz w:val="20"/>
          <w:szCs w:val="20"/>
          <w:lang w:val="ru-RU"/>
        </w:rPr>
        <w:t>, тел. 3-71-85</w:t>
      </w:r>
    </w:p>
    <w:p w:rsidR="003A5D7B" w:rsidRDefault="00487E9E" w:rsidP="003A5D7B">
      <w:pPr>
        <w:rPr>
          <w:rFonts w:ascii="Times New Roman" w:eastAsia="Times New Roman" w:hAnsi="Times New Roman" w:cs="Times New Roman"/>
          <w:color w:val="auto"/>
          <w:sz w:val="20"/>
          <w:szCs w:val="20"/>
          <w:lang w:val="ru-RU"/>
        </w:rPr>
        <w:sectPr w:rsidR="003A5D7B" w:rsidSect="003A5D7B">
          <w:pgSz w:w="11906" w:h="16838"/>
          <w:pgMar w:top="851" w:right="851" w:bottom="851" w:left="1418" w:header="720" w:footer="720" w:gutter="0"/>
          <w:cols w:space="720"/>
          <w:docGrid w:linePitch="299"/>
        </w:sectPr>
      </w:pPr>
      <w:r w:rsidRPr="003A5D7B">
        <w:rPr>
          <w:rFonts w:ascii="Times New Roman" w:eastAsia="Times New Roman" w:hAnsi="Times New Roman" w:cs="Times New Roman"/>
          <w:color w:val="auto"/>
          <w:sz w:val="20"/>
          <w:szCs w:val="20"/>
          <w:lang w:val="ru-RU"/>
        </w:rPr>
        <w:t>Н.В.Ембахтова</w:t>
      </w:r>
      <w:r w:rsidR="00694E15" w:rsidRPr="003A5D7B">
        <w:rPr>
          <w:rFonts w:ascii="Times New Roman" w:eastAsia="Times New Roman" w:hAnsi="Times New Roman" w:cs="Times New Roman"/>
          <w:color w:val="auto"/>
          <w:sz w:val="20"/>
          <w:szCs w:val="20"/>
          <w:lang w:val="ru-RU"/>
        </w:rPr>
        <w:t xml:space="preserve">, тел. </w:t>
      </w:r>
      <w:r w:rsidRPr="003A5D7B">
        <w:rPr>
          <w:rFonts w:ascii="Times New Roman" w:eastAsia="Times New Roman" w:hAnsi="Times New Roman" w:cs="Times New Roman"/>
          <w:color w:val="auto"/>
          <w:sz w:val="20"/>
          <w:szCs w:val="20"/>
          <w:lang w:val="ru-RU"/>
        </w:rPr>
        <w:t>3-71-52</w:t>
      </w:r>
    </w:p>
    <w:p w:rsidR="003A5D7B" w:rsidRPr="003A5D7B" w:rsidRDefault="003A5D7B" w:rsidP="003A5D7B">
      <w:pPr>
        <w:jc w:val="right"/>
        <w:rPr>
          <w:rFonts w:ascii="Times New Roman" w:hAnsi="Times New Roman" w:cs="Times New Roman"/>
          <w:sz w:val="28"/>
          <w:szCs w:val="28"/>
          <w:lang w:val="ru-RU"/>
        </w:rPr>
      </w:pPr>
      <w:r w:rsidRPr="003A5D7B">
        <w:rPr>
          <w:rFonts w:ascii="Times New Roman" w:hAnsi="Times New Roman" w:cs="Times New Roman"/>
          <w:sz w:val="28"/>
          <w:szCs w:val="28"/>
          <w:lang w:val="ru-RU"/>
        </w:rPr>
        <w:lastRenderedPageBreak/>
        <w:t xml:space="preserve">Приложение </w:t>
      </w:r>
    </w:p>
    <w:p w:rsidR="003A5D7B" w:rsidRPr="003A5D7B" w:rsidRDefault="003A5D7B" w:rsidP="003A5D7B">
      <w:pPr>
        <w:jc w:val="right"/>
        <w:rPr>
          <w:rFonts w:ascii="Times New Roman" w:hAnsi="Times New Roman" w:cs="Times New Roman"/>
          <w:sz w:val="28"/>
          <w:szCs w:val="28"/>
          <w:lang w:val="ru-RU"/>
        </w:rPr>
      </w:pPr>
      <w:r w:rsidRPr="003A5D7B">
        <w:rPr>
          <w:rFonts w:ascii="Times New Roman" w:hAnsi="Times New Roman" w:cs="Times New Roman"/>
          <w:sz w:val="28"/>
          <w:szCs w:val="28"/>
          <w:lang w:val="ru-RU"/>
        </w:rPr>
        <w:t>к постановлению администрации</w:t>
      </w:r>
    </w:p>
    <w:p w:rsidR="003A5D7B" w:rsidRPr="003A5D7B" w:rsidRDefault="003A5D7B" w:rsidP="003A5D7B">
      <w:pPr>
        <w:jc w:val="right"/>
        <w:rPr>
          <w:rFonts w:ascii="Times New Roman" w:hAnsi="Times New Roman" w:cs="Times New Roman"/>
          <w:sz w:val="28"/>
          <w:szCs w:val="28"/>
          <w:lang w:val="ru-RU"/>
        </w:rPr>
      </w:pPr>
      <w:r w:rsidRPr="003A5D7B">
        <w:rPr>
          <w:rFonts w:ascii="Times New Roman" w:hAnsi="Times New Roman" w:cs="Times New Roman"/>
          <w:sz w:val="28"/>
          <w:szCs w:val="28"/>
          <w:lang w:val="ru-RU"/>
        </w:rPr>
        <w:t xml:space="preserve"> городского округа г.Бор</w:t>
      </w:r>
    </w:p>
    <w:p w:rsidR="003A5D7B" w:rsidRPr="003A5D7B" w:rsidRDefault="003A5D7B" w:rsidP="003A5D7B">
      <w:pPr>
        <w:jc w:val="right"/>
        <w:rPr>
          <w:rFonts w:ascii="Times New Roman" w:hAnsi="Times New Roman" w:cs="Times New Roman"/>
          <w:sz w:val="28"/>
          <w:szCs w:val="28"/>
          <w:lang w:val="ru-RU"/>
        </w:rPr>
      </w:pPr>
      <w:r>
        <w:rPr>
          <w:rFonts w:ascii="Times New Roman" w:hAnsi="Times New Roman" w:cs="Times New Roman"/>
          <w:sz w:val="28"/>
          <w:szCs w:val="28"/>
          <w:lang w:val="ru-RU"/>
        </w:rPr>
        <w:t>от 27.01.2023 № 516</w:t>
      </w:r>
    </w:p>
    <w:p w:rsidR="003A5D7B" w:rsidRPr="003A5D7B" w:rsidRDefault="003A5D7B" w:rsidP="003A5D7B">
      <w:pPr>
        <w:shd w:val="clear" w:color="auto" w:fill="FFFFFF"/>
        <w:ind w:left="5954"/>
        <w:jc w:val="right"/>
        <w:rPr>
          <w:rFonts w:ascii="Times New Roman" w:hAnsi="Times New Roman" w:cs="Times New Roman"/>
          <w:spacing w:val="-2"/>
          <w:sz w:val="28"/>
          <w:szCs w:val="28"/>
          <w:lang w:val="ru-RU"/>
        </w:rPr>
      </w:pPr>
    </w:p>
    <w:p w:rsidR="003A5D7B" w:rsidRPr="003A5D7B" w:rsidRDefault="003A5D7B" w:rsidP="003A5D7B">
      <w:pPr>
        <w:shd w:val="clear" w:color="auto" w:fill="FFFFFF"/>
        <w:jc w:val="center"/>
        <w:rPr>
          <w:rFonts w:ascii="Times New Roman" w:hAnsi="Times New Roman" w:cs="Times New Roman"/>
          <w:b/>
          <w:bCs/>
          <w:sz w:val="28"/>
          <w:szCs w:val="28"/>
          <w:lang w:val="ru-RU"/>
        </w:rPr>
      </w:pPr>
      <w:r w:rsidRPr="003A5D7B">
        <w:rPr>
          <w:rFonts w:ascii="Times New Roman" w:hAnsi="Times New Roman" w:cs="Times New Roman"/>
          <w:b/>
          <w:bCs/>
          <w:spacing w:val="-1"/>
          <w:sz w:val="28"/>
          <w:szCs w:val="28"/>
          <w:lang w:val="ru-RU"/>
        </w:rPr>
        <w:t xml:space="preserve">Изменения в Порядок </w:t>
      </w:r>
      <w:r w:rsidRPr="003A5D7B">
        <w:rPr>
          <w:rFonts w:ascii="Times New Roman" w:hAnsi="Times New Roman" w:cs="Times New Roman"/>
          <w:b/>
          <w:bCs/>
          <w:sz w:val="28"/>
          <w:szCs w:val="28"/>
          <w:lang w:val="ru-RU"/>
        </w:rPr>
        <w:t>предоставления субсидии</w:t>
      </w:r>
    </w:p>
    <w:p w:rsidR="003A5D7B" w:rsidRPr="003A5D7B" w:rsidRDefault="003A5D7B" w:rsidP="003A5D7B">
      <w:pPr>
        <w:shd w:val="clear" w:color="auto" w:fill="FFFFFF"/>
        <w:jc w:val="center"/>
        <w:rPr>
          <w:rFonts w:ascii="Times New Roman" w:hAnsi="Times New Roman" w:cs="Times New Roman"/>
          <w:b/>
          <w:bCs/>
          <w:sz w:val="28"/>
          <w:szCs w:val="28"/>
          <w:lang w:val="ru-RU"/>
        </w:rPr>
      </w:pPr>
      <w:r w:rsidRPr="003A5D7B">
        <w:rPr>
          <w:rFonts w:ascii="Times New Roman" w:hAnsi="Times New Roman" w:cs="Times New Roman"/>
          <w:b/>
          <w:bCs/>
          <w:sz w:val="28"/>
          <w:szCs w:val="28"/>
          <w:lang w:val="ru-RU"/>
        </w:rPr>
        <w:t>на финансовое обеспечение затрат, связанных с производством и распространением средств массовой информации, включенных</w:t>
      </w:r>
    </w:p>
    <w:p w:rsidR="003A5D7B" w:rsidRPr="003A5D7B" w:rsidRDefault="003A5D7B" w:rsidP="003A5D7B">
      <w:pPr>
        <w:shd w:val="clear" w:color="auto" w:fill="FFFFFF"/>
        <w:jc w:val="center"/>
        <w:rPr>
          <w:rFonts w:ascii="Times New Roman" w:hAnsi="Times New Roman" w:cs="Times New Roman"/>
          <w:b/>
          <w:bCs/>
          <w:sz w:val="28"/>
          <w:szCs w:val="28"/>
          <w:lang w:val="ru-RU"/>
        </w:rPr>
      </w:pPr>
      <w:r w:rsidRPr="003A5D7B">
        <w:rPr>
          <w:rFonts w:ascii="Times New Roman" w:hAnsi="Times New Roman" w:cs="Times New Roman"/>
          <w:b/>
          <w:bCs/>
          <w:sz w:val="28"/>
          <w:szCs w:val="28"/>
          <w:lang w:val="ru-RU"/>
        </w:rPr>
        <w:t>в областной реестр средств массовой информации, получающих государственную финансовую поддержку за счет средств</w:t>
      </w:r>
    </w:p>
    <w:p w:rsidR="003A5D7B" w:rsidRPr="003A5D7B" w:rsidRDefault="003A5D7B" w:rsidP="003A5D7B">
      <w:pPr>
        <w:shd w:val="clear" w:color="auto" w:fill="FFFFFF"/>
        <w:jc w:val="center"/>
        <w:rPr>
          <w:rFonts w:ascii="Times New Roman" w:hAnsi="Times New Roman" w:cs="Times New Roman"/>
          <w:sz w:val="28"/>
          <w:szCs w:val="28"/>
          <w:lang w:val="ru-RU"/>
        </w:rPr>
      </w:pPr>
      <w:r w:rsidRPr="003A5D7B">
        <w:rPr>
          <w:rFonts w:ascii="Times New Roman" w:hAnsi="Times New Roman" w:cs="Times New Roman"/>
          <w:b/>
          <w:bCs/>
          <w:sz w:val="28"/>
          <w:szCs w:val="28"/>
          <w:lang w:val="ru-RU"/>
        </w:rPr>
        <w:t>областного бюджета</w:t>
      </w:r>
    </w:p>
    <w:p w:rsidR="003A5D7B" w:rsidRPr="003A5D7B" w:rsidRDefault="003A5D7B" w:rsidP="003A5D7B">
      <w:pPr>
        <w:shd w:val="clear" w:color="auto" w:fill="FFFFFF"/>
        <w:tabs>
          <w:tab w:val="left" w:pos="1123"/>
        </w:tabs>
        <w:jc w:val="center"/>
        <w:rPr>
          <w:rFonts w:ascii="Times New Roman" w:hAnsi="Times New Roman" w:cs="Times New Roman"/>
          <w:bCs/>
          <w:sz w:val="28"/>
          <w:szCs w:val="28"/>
          <w:lang w:val="ru-RU"/>
        </w:rPr>
      </w:pPr>
    </w:p>
    <w:p w:rsidR="003A5D7B" w:rsidRPr="003A5D7B" w:rsidRDefault="003A5D7B" w:rsidP="003A5D7B">
      <w:pPr>
        <w:shd w:val="clear" w:color="auto" w:fill="FFFFFF"/>
        <w:ind w:firstLine="709"/>
        <w:jc w:val="both"/>
        <w:rPr>
          <w:rFonts w:ascii="Times New Roman" w:hAnsi="Times New Roman" w:cs="Times New Roman"/>
          <w:bCs/>
          <w:sz w:val="28"/>
          <w:szCs w:val="28"/>
          <w:lang w:val="ru-RU"/>
        </w:rPr>
      </w:pPr>
      <w:r w:rsidRPr="003A5D7B">
        <w:rPr>
          <w:rFonts w:ascii="Times New Roman" w:hAnsi="Times New Roman" w:cs="Times New Roman"/>
          <w:bCs/>
          <w:sz w:val="28"/>
          <w:szCs w:val="28"/>
          <w:lang w:val="ru-RU"/>
        </w:rPr>
        <w:t>1. Пункт 1.5 изложить в следующей редакции:</w:t>
      </w:r>
    </w:p>
    <w:p w:rsidR="003A5D7B" w:rsidRPr="003A5D7B" w:rsidRDefault="003A5D7B" w:rsidP="003A5D7B">
      <w:pPr>
        <w:shd w:val="clear" w:color="auto" w:fill="FFFFFF"/>
        <w:ind w:firstLine="709"/>
        <w:jc w:val="both"/>
        <w:rPr>
          <w:rFonts w:ascii="Times New Roman" w:hAnsi="Times New Roman" w:cs="Times New Roman"/>
          <w:sz w:val="28"/>
          <w:szCs w:val="28"/>
          <w:lang w:val="ru-RU"/>
        </w:rPr>
      </w:pPr>
      <w:r w:rsidRPr="003A5D7B">
        <w:rPr>
          <w:rFonts w:ascii="Times New Roman" w:hAnsi="Times New Roman" w:cs="Times New Roman"/>
          <w:sz w:val="28"/>
          <w:szCs w:val="28"/>
          <w:lang w:val="ru-RU"/>
        </w:rPr>
        <w:t>«</w:t>
      </w:r>
      <w:r w:rsidRPr="003A5D7B">
        <w:rPr>
          <w:rFonts w:ascii="Times New Roman" w:hAnsi="Times New Roman" w:cs="Times New Roman"/>
          <w:bCs/>
          <w:sz w:val="28"/>
          <w:szCs w:val="28"/>
          <w:lang w:val="ru-RU"/>
        </w:rPr>
        <w:t xml:space="preserve">1.5. Получателем субсидии является учредитель средства массовой информации, осуществляющий функции редакции средства массовой информации, отвечающего требованиям, установленным пунктом 1.5 Порядка </w:t>
      </w:r>
      <w:r w:rsidRPr="003A5D7B">
        <w:rPr>
          <w:rFonts w:ascii="Times New Roman" w:hAnsi="Times New Roman" w:cs="Times New Roman"/>
          <w:sz w:val="28"/>
          <w:szCs w:val="28"/>
          <w:lang w:val="ru-RU"/>
        </w:rPr>
        <w:t xml:space="preserve">предоставления и распределения субсидий из областного бюджета бюджету муниципального района, муниципального округа, городского округа Нижегородской области на оказание частичной финансовой поддержки районных (окружных) печатных средств массовой информации, утвержденного постановлением Правительства Нижегородской области от 15.01.2019 </w:t>
      </w:r>
      <w:r w:rsidRPr="003A5D7B">
        <w:rPr>
          <w:rFonts w:ascii="Times New Roman" w:hAnsi="Times New Roman" w:cs="Times New Roman"/>
          <w:sz w:val="28"/>
          <w:szCs w:val="28"/>
        </w:rPr>
        <w:t>N</w:t>
      </w:r>
      <w:r w:rsidRPr="003A5D7B">
        <w:rPr>
          <w:rFonts w:ascii="Times New Roman" w:hAnsi="Times New Roman" w:cs="Times New Roman"/>
          <w:sz w:val="28"/>
          <w:szCs w:val="28"/>
          <w:lang w:val="ru-RU"/>
        </w:rPr>
        <w:t xml:space="preserve"> 7 (ред. от 01.09.2022) "Об утверждении государственной программы "Информационная среда Нижегородской области"</w:t>
      </w:r>
      <w:r w:rsidRPr="003A5D7B">
        <w:rPr>
          <w:rFonts w:ascii="Times New Roman" w:hAnsi="Times New Roman" w:cs="Times New Roman"/>
          <w:bCs/>
          <w:sz w:val="28"/>
          <w:szCs w:val="28"/>
          <w:lang w:val="ru-RU"/>
        </w:rPr>
        <w:t xml:space="preserve"> (далее - получатель субсидии).</w:t>
      </w:r>
      <w:r w:rsidRPr="003A5D7B">
        <w:rPr>
          <w:rFonts w:ascii="Times New Roman" w:hAnsi="Times New Roman" w:cs="Times New Roman"/>
          <w:sz w:val="28"/>
          <w:szCs w:val="28"/>
          <w:lang w:val="ru-RU"/>
        </w:rPr>
        <w:t>».</w:t>
      </w:r>
    </w:p>
    <w:p w:rsidR="003A5D7B" w:rsidRPr="003A5D7B" w:rsidRDefault="003A5D7B" w:rsidP="003A5D7B">
      <w:pPr>
        <w:shd w:val="clear" w:color="auto" w:fill="FFFFFF"/>
        <w:ind w:firstLine="709"/>
        <w:jc w:val="both"/>
        <w:rPr>
          <w:rFonts w:ascii="Times New Roman" w:hAnsi="Times New Roman" w:cs="Times New Roman"/>
          <w:bCs/>
          <w:sz w:val="28"/>
          <w:szCs w:val="28"/>
          <w:lang w:val="ru-RU"/>
        </w:rPr>
      </w:pPr>
      <w:r w:rsidRPr="003A5D7B">
        <w:rPr>
          <w:rFonts w:ascii="Times New Roman" w:hAnsi="Times New Roman" w:cs="Times New Roman"/>
          <w:sz w:val="28"/>
          <w:szCs w:val="28"/>
          <w:lang w:val="ru-RU"/>
        </w:rPr>
        <w:t>2. Пункт 2.5.3.1 признать утратившим силу.</w:t>
      </w:r>
    </w:p>
    <w:p w:rsidR="003A5D7B" w:rsidRPr="003A5D7B" w:rsidRDefault="003A5D7B" w:rsidP="003A5D7B">
      <w:pPr>
        <w:shd w:val="clear" w:color="auto" w:fill="FFFFFF"/>
        <w:ind w:firstLine="709"/>
        <w:jc w:val="both"/>
        <w:rPr>
          <w:rFonts w:ascii="Times New Roman" w:hAnsi="Times New Roman" w:cs="Times New Roman"/>
          <w:sz w:val="28"/>
          <w:szCs w:val="28"/>
          <w:lang w:val="ru-RU"/>
        </w:rPr>
      </w:pPr>
      <w:r w:rsidRPr="003A5D7B">
        <w:rPr>
          <w:rFonts w:ascii="Times New Roman" w:hAnsi="Times New Roman" w:cs="Times New Roman"/>
          <w:sz w:val="28"/>
          <w:szCs w:val="28"/>
          <w:lang w:val="ru-RU"/>
        </w:rPr>
        <w:t>3. Пункт 2.5.3.3 изложить в следующей редакции:</w:t>
      </w:r>
    </w:p>
    <w:p w:rsidR="003A5D7B" w:rsidRPr="003A5D7B" w:rsidRDefault="003A5D7B" w:rsidP="003A5D7B">
      <w:pPr>
        <w:shd w:val="clear" w:color="auto" w:fill="FFFFFF"/>
        <w:ind w:firstLine="709"/>
        <w:jc w:val="both"/>
        <w:rPr>
          <w:rFonts w:ascii="Times New Roman" w:hAnsi="Times New Roman" w:cs="Times New Roman"/>
          <w:sz w:val="28"/>
          <w:szCs w:val="28"/>
          <w:lang w:val="ru-RU"/>
        </w:rPr>
      </w:pPr>
      <w:r w:rsidRPr="003A5D7B">
        <w:rPr>
          <w:rFonts w:ascii="Times New Roman" w:hAnsi="Times New Roman" w:cs="Times New Roman"/>
          <w:sz w:val="28"/>
          <w:szCs w:val="28"/>
          <w:lang w:val="ru-RU"/>
        </w:rPr>
        <w:t>«2.5.3.3. Получатель субсидии – юридическое лицо не должно находиться в процессе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3A5D7B" w:rsidRPr="003A5D7B" w:rsidRDefault="003A5D7B" w:rsidP="003A5D7B">
      <w:pPr>
        <w:ind w:firstLine="709"/>
        <w:jc w:val="both"/>
        <w:rPr>
          <w:rFonts w:ascii="Times New Roman" w:hAnsi="Times New Roman" w:cs="Times New Roman"/>
          <w:sz w:val="28"/>
          <w:szCs w:val="28"/>
          <w:lang w:val="ru-RU"/>
        </w:rPr>
      </w:pPr>
      <w:r w:rsidRPr="003A5D7B">
        <w:rPr>
          <w:rFonts w:ascii="Times New Roman" w:hAnsi="Times New Roman" w:cs="Times New Roman"/>
          <w:sz w:val="28"/>
          <w:szCs w:val="28"/>
          <w:lang w:val="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w:t>
      </w:r>
    </w:p>
    <w:p w:rsidR="003A5D7B" w:rsidRPr="003A5D7B" w:rsidRDefault="003A5D7B" w:rsidP="003A5D7B">
      <w:pPr>
        <w:shd w:val="clear" w:color="auto" w:fill="FFFFFF"/>
        <w:ind w:firstLine="709"/>
        <w:jc w:val="both"/>
        <w:rPr>
          <w:rFonts w:ascii="Times New Roman" w:hAnsi="Times New Roman" w:cs="Times New Roman"/>
          <w:sz w:val="28"/>
          <w:szCs w:val="28"/>
          <w:lang w:val="ru-RU"/>
        </w:rPr>
      </w:pPr>
      <w:r w:rsidRPr="003A5D7B">
        <w:rPr>
          <w:rFonts w:ascii="Times New Roman" w:hAnsi="Times New Roman" w:cs="Times New Roman"/>
          <w:sz w:val="28"/>
          <w:szCs w:val="28"/>
          <w:lang w:val="ru-RU"/>
        </w:rPr>
        <w:t>Подтверждается справкой получателя субсидии, подписанной руководителем и заверенной печатью, с приложением сведений о государственной регистрации юридического лица, размещаемых на сайте Федеральной налоговой службы (</w:t>
      </w:r>
      <w:hyperlink r:id="rId8" w:history="1">
        <w:r w:rsidRPr="003A5D7B">
          <w:rPr>
            <w:rStyle w:val="a7"/>
            <w:rFonts w:ascii="Times New Roman" w:hAnsi="Times New Roman" w:cs="Times New Roman"/>
            <w:color w:val="auto"/>
            <w:sz w:val="28"/>
            <w:szCs w:val="28"/>
          </w:rPr>
          <w:t>https</w:t>
        </w:r>
        <w:r w:rsidRPr="003A5D7B">
          <w:rPr>
            <w:rStyle w:val="a7"/>
            <w:rFonts w:ascii="Times New Roman" w:hAnsi="Times New Roman" w:cs="Times New Roman"/>
            <w:color w:val="auto"/>
            <w:sz w:val="28"/>
            <w:szCs w:val="28"/>
            <w:lang w:val="ru-RU"/>
          </w:rPr>
          <w:t>://</w:t>
        </w:r>
        <w:r w:rsidRPr="003A5D7B">
          <w:rPr>
            <w:rStyle w:val="a7"/>
            <w:rFonts w:ascii="Times New Roman" w:hAnsi="Times New Roman" w:cs="Times New Roman"/>
            <w:color w:val="auto"/>
            <w:sz w:val="28"/>
            <w:szCs w:val="28"/>
          </w:rPr>
          <w:t>egrul</w:t>
        </w:r>
        <w:r w:rsidRPr="003A5D7B">
          <w:rPr>
            <w:rStyle w:val="a7"/>
            <w:rFonts w:ascii="Times New Roman" w:hAnsi="Times New Roman" w:cs="Times New Roman"/>
            <w:color w:val="auto"/>
            <w:sz w:val="28"/>
            <w:szCs w:val="28"/>
            <w:lang w:val="ru-RU"/>
          </w:rPr>
          <w:t>.</w:t>
        </w:r>
        <w:r w:rsidRPr="003A5D7B">
          <w:rPr>
            <w:rStyle w:val="a7"/>
            <w:rFonts w:ascii="Times New Roman" w:hAnsi="Times New Roman" w:cs="Times New Roman"/>
            <w:color w:val="auto"/>
            <w:sz w:val="28"/>
            <w:szCs w:val="28"/>
          </w:rPr>
          <w:t>nalog</w:t>
        </w:r>
        <w:r w:rsidRPr="003A5D7B">
          <w:rPr>
            <w:rStyle w:val="a7"/>
            <w:rFonts w:ascii="Times New Roman" w:hAnsi="Times New Roman" w:cs="Times New Roman"/>
            <w:color w:val="auto"/>
            <w:sz w:val="28"/>
            <w:szCs w:val="28"/>
            <w:lang w:val="ru-RU"/>
          </w:rPr>
          <w:t>.</w:t>
        </w:r>
        <w:r w:rsidRPr="003A5D7B">
          <w:rPr>
            <w:rStyle w:val="a7"/>
            <w:rFonts w:ascii="Times New Roman" w:hAnsi="Times New Roman" w:cs="Times New Roman"/>
            <w:color w:val="auto"/>
            <w:sz w:val="28"/>
            <w:szCs w:val="28"/>
          </w:rPr>
          <w:t>ru</w:t>
        </w:r>
        <w:r w:rsidRPr="003A5D7B">
          <w:rPr>
            <w:rStyle w:val="a7"/>
            <w:rFonts w:ascii="Times New Roman" w:hAnsi="Times New Roman" w:cs="Times New Roman"/>
            <w:color w:val="auto"/>
            <w:sz w:val="28"/>
            <w:szCs w:val="28"/>
            <w:lang w:val="ru-RU"/>
          </w:rPr>
          <w:t>/).»</w:t>
        </w:r>
      </w:hyperlink>
    </w:p>
    <w:p w:rsidR="003A5D7B" w:rsidRPr="003A5D7B" w:rsidRDefault="003A5D7B" w:rsidP="003A5D7B">
      <w:pPr>
        <w:shd w:val="clear" w:color="auto" w:fill="FFFFFF"/>
        <w:ind w:firstLine="709"/>
        <w:jc w:val="both"/>
        <w:rPr>
          <w:rFonts w:ascii="Times New Roman" w:hAnsi="Times New Roman" w:cs="Times New Roman"/>
          <w:sz w:val="28"/>
          <w:szCs w:val="28"/>
          <w:lang w:val="ru-RU"/>
        </w:rPr>
      </w:pPr>
      <w:r w:rsidRPr="003A5D7B">
        <w:rPr>
          <w:rFonts w:ascii="Times New Roman" w:hAnsi="Times New Roman" w:cs="Times New Roman"/>
          <w:sz w:val="28"/>
          <w:szCs w:val="28"/>
          <w:lang w:val="ru-RU"/>
        </w:rPr>
        <w:t>4. Пункт 2.14 изложить в следующей редакции:</w:t>
      </w:r>
    </w:p>
    <w:p w:rsidR="003A5D7B" w:rsidRPr="003A5D7B" w:rsidRDefault="003A5D7B" w:rsidP="003A5D7B">
      <w:pPr>
        <w:shd w:val="clear" w:color="auto" w:fill="FFFFFF"/>
        <w:ind w:firstLine="709"/>
        <w:jc w:val="both"/>
        <w:rPr>
          <w:rFonts w:ascii="Times New Roman" w:hAnsi="Times New Roman" w:cs="Times New Roman"/>
          <w:bCs/>
          <w:sz w:val="28"/>
          <w:szCs w:val="28"/>
          <w:lang w:val="ru-RU"/>
        </w:rPr>
      </w:pPr>
      <w:r w:rsidRPr="003A5D7B">
        <w:rPr>
          <w:rFonts w:ascii="Times New Roman" w:hAnsi="Times New Roman" w:cs="Times New Roman"/>
          <w:bCs/>
          <w:sz w:val="28"/>
          <w:szCs w:val="28"/>
          <w:lang w:val="ru-RU"/>
        </w:rPr>
        <w:t>«2.14.</w:t>
      </w:r>
      <w:r w:rsidRPr="003A5D7B">
        <w:rPr>
          <w:rFonts w:ascii="Times New Roman" w:hAnsi="Times New Roman" w:cs="Times New Roman"/>
          <w:bCs/>
          <w:sz w:val="28"/>
          <w:szCs w:val="28"/>
          <w:lang w:val="ru-RU"/>
        </w:rPr>
        <w:tab/>
        <w:t>Показатели результативности предоставления субсидии (далее -  показатель результативности), количественное значение показателей результативности, сроки предоставления и форма отчета о достижении показателя результативности устанавливаются в соглашении в соответствии с Соглашением о предоставлении субсидии городскому округу город Бор.».</w:t>
      </w:r>
    </w:p>
    <w:p w:rsidR="003A5D7B" w:rsidRPr="003A5D7B" w:rsidRDefault="003A5D7B" w:rsidP="003A5D7B">
      <w:pPr>
        <w:numPr>
          <w:ilvl w:val="0"/>
          <w:numId w:val="14"/>
        </w:numPr>
        <w:shd w:val="clear" w:color="auto" w:fill="FFFFFF"/>
        <w:suppressAutoHyphens w:val="0"/>
        <w:autoSpaceDE w:val="0"/>
        <w:autoSpaceDN w:val="0"/>
        <w:adjustRightInd w:val="0"/>
        <w:jc w:val="both"/>
        <w:rPr>
          <w:rFonts w:ascii="Times New Roman" w:hAnsi="Times New Roman" w:cs="Times New Roman"/>
          <w:bCs/>
          <w:sz w:val="28"/>
          <w:szCs w:val="28"/>
          <w:lang w:val="ru-RU"/>
        </w:rPr>
      </w:pPr>
      <w:r w:rsidRPr="003A5D7B">
        <w:rPr>
          <w:rFonts w:ascii="Times New Roman" w:hAnsi="Times New Roman" w:cs="Times New Roman"/>
          <w:bCs/>
          <w:sz w:val="28"/>
          <w:szCs w:val="28"/>
          <w:lang w:val="ru-RU"/>
        </w:rPr>
        <w:t>Пункты 4, 4.1 - 4.5 изложить в следующей редакции:</w:t>
      </w:r>
    </w:p>
    <w:p w:rsidR="003A5D7B" w:rsidRPr="003A5D7B" w:rsidRDefault="003A5D7B" w:rsidP="003A5D7B">
      <w:pPr>
        <w:shd w:val="clear" w:color="auto" w:fill="FFFFFF"/>
        <w:ind w:left="1069"/>
        <w:jc w:val="center"/>
        <w:rPr>
          <w:rFonts w:ascii="Times New Roman" w:hAnsi="Times New Roman" w:cs="Times New Roman"/>
          <w:b/>
          <w:bCs/>
          <w:sz w:val="28"/>
          <w:szCs w:val="28"/>
          <w:lang w:val="ru-RU"/>
        </w:rPr>
      </w:pPr>
      <w:r w:rsidRPr="003A5D7B">
        <w:rPr>
          <w:rFonts w:ascii="Times New Roman" w:hAnsi="Times New Roman" w:cs="Times New Roman"/>
          <w:b/>
          <w:bCs/>
          <w:sz w:val="28"/>
          <w:szCs w:val="28"/>
          <w:lang w:val="ru-RU"/>
        </w:rPr>
        <w:t xml:space="preserve">«4. Требования об осуществлении контроля за соблюдением получателем субсидии условий и порядка предоставления </w:t>
      </w:r>
      <w:r w:rsidRPr="003A5D7B">
        <w:rPr>
          <w:rFonts w:ascii="Times New Roman" w:hAnsi="Times New Roman" w:cs="Times New Roman"/>
          <w:b/>
          <w:bCs/>
          <w:sz w:val="28"/>
          <w:szCs w:val="28"/>
          <w:lang w:val="ru-RU"/>
        </w:rPr>
        <w:lastRenderedPageBreak/>
        <w:t>субсидии и ответственности за их нарушение</w:t>
      </w:r>
    </w:p>
    <w:p w:rsidR="003A5D7B" w:rsidRPr="003A5D7B" w:rsidRDefault="003A5D7B" w:rsidP="003A5D7B">
      <w:pPr>
        <w:shd w:val="clear" w:color="auto" w:fill="FFFFFF"/>
        <w:ind w:firstLine="709"/>
        <w:jc w:val="both"/>
        <w:rPr>
          <w:rFonts w:ascii="Times New Roman" w:hAnsi="Times New Roman" w:cs="Times New Roman"/>
          <w:bCs/>
          <w:sz w:val="28"/>
          <w:szCs w:val="28"/>
          <w:lang w:val="ru-RU"/>
        </w:rPr>
      </w:pPr>
      <w:r w:rsidRPr="003A5D7B">
        <w:rPr>
          <w:rFonts w:ascii="Times New Roman" w:hAnsi="Times New Roman" w:cs="Times New Roman"/>
          <w:bCs/>
          <w:sz w:val="28"/>
          <w:szCs w:val="28"/>
          <w:lang w:val="ru-RU"/>
        </w:rPr>
        <w:t>4.1.  Контроль соблюдения получателем субсидии условий и порядка предоставления субсидии, в том числе в части достижения результатов предоставления субсидии, осуществляют главный распорядитель как получателем бюджетных средств, органы государственного (муниципального) финансового контроля в соответствии со статьями 268.1 и 269.2 Бюджетного кодекса Российской Федерации.</w:t>
      </w:r>
    </w:p>
    <w:p w:rsidR="003A5D7B" w:rsidRPr="003A5D7B" w:rsidRDefault="003A5D7B" w:rsidP="003A5D7B">
      <w:pPr>
        <w:shd w:val="clear" w:color="auto" w:fill="FFFFFF"/>
        <w:ind w:firstLine="709"/>
        <w:jc w:val="both"/>
        <w:rPr>
          <w:rFonts w:ascii="Times New Roman" w:hAnsi="Times New Roman" w:cs="Times New Roman"/>
          <w:bCs/>
          <w:sz w:val="28"/>
          <w:szCs w:val="28"/>
          <w:lang w:val="ru-RU"/>
        </w:rPr>
      </w:pPr>
      <w:r w:rsidRPr="003A5D7B">
        <w:rPr>
          <w:rFonts w:ascii="Times New Roman" w:hAnsi="Times New Roman" w:cs="Times New Roman"/>
          <w:bCs/>
          <w:sz w:val="28"/>
          <w:szCs w:val="28"/>
          <w:lang w:val="ru-RU"/>
        </w:rPr>
        <w:t>4.2.</w:t>
      </w:r>
      <w:r w:rsidRPr="003A5D7B">
        <w:rPr>
          <w:rFonts w:ascii="Times New Roman" w:hAnsi="Times New Roman" w:cs="Times New Roman"/>
          <w:bCs/>
          <w:sz w:val="28"/>
          <w:szCs w:val="28"/>
          <w:lang w:val="ru-RU"/>
        </w:rPr>
        <w:tab/>
        <w:t>Контроль соблюдения получателем субсидии условий и порядка предоставления субсидии, в том числе в части достижения результатов предоставления субсидии, осуществляется путем проведения документальной проверки предоставленных Получателем субсидии документов, указанных в п.п. 2.10, 3.1 Порядка. Ответственность за достоверность предоставляемых главному распорядителю сведений, содержащихся в документах, указанных в п.п. 2.10, 3.1 Порядка, возлагается на получателя субсидии.</w:t>
      </w:r>
    </w:p>
    <w:p w:rsidR="003A5D7B" w:rsidRPr="003A5D7B" w:rsidRDefault="003A5D7B" w:rsidP="003A5D7B">
      <w:pPr>
        <w:shd w:val="clear" w:color="auto" w:fill="FFFFFF"/>
        <w:ind w:firstLine="709"/>
        <w:jc w:val="both"/>
        <w:rPr>
          <w:rFonts w:ascii="Times New Roman" w:hAnsi="Times New Roman" w:cs="Times New Roman"/>
          <w:bCs/>
          <w:sz w:val="28"/>
          <w:szCs w:val="28"/>
          <w:lang w:val="ru-RU"/>
        </w:rPr>
      </w:pPr>
      <w:r w:rsidRPr="003A5D7B">
        <w:rPr>
          <w:rFonts w:ascii="Times New Roman" w:hAnsi="Times New Roman" w:cs="Times New Roman"/>
          <w:bCs/>
          <w:sz w:val="28"/>
          <w:szCs w:val="28"/>
          <w:lang w:val="ru-RU"/>
        </w:rPr>
        <w:t>4.3.</w:t>
      </w:r>
      <w:r w:rsidRPr="003A5D7B">
        <w:rPr>
          <w:rFonts w:ascii="Times New Roman" w:hAnsi="Times New Roman" w:cs="Times New Roman"/>
          <w:bCs/>
          <w:sz w:val="28"/>
          <w:szCs w:val="28"/>
          <w:lang w:val="ru-RU"/>
        </w:rPr>
        <w:tab/>
        <w:t>По запросу главного распорядителя дополнительно могут предоставляться документы и сведения (информация), необходимые для осуществления контроля за соблюдением получателем субсидии порядка и условий предоставления субсидии, в том числе в части достижения результатов предоставления субсидии, в течение 5 рабочих дней со дня получения указанного запроса.</w:t>
      </w:r>
    </w:p>
    <w:p w:rsidR="003A5D7B" w:rsidRPr="003A5D7B" w:rsidRDefault="003A5D7B" w:rsidP="003A5D7B">
      <w:pPr>
        <w:shd w:val="clear" w:color="auto" w:fill="FFFFFF"/>
        <w:ind w:firstLine="709"/>
        <w:jc w:val="both"/>
        <w:rPr>
          <w:rFonts w:ascii="Times New Roman" w:hAnsi="Times New Roman" w:cs="Times New Roman"/>
          <w:bCs/>
          <w:sz w:val="28"/>
          <w:szCs w:val="28"/>
          <w:lang w:val="ru-RU"/>
        </w:rPr>
      </w:pPr>
      <w:r w:rsidRPr="003A5D7B">
        <w:rPr>
          <w:rFonts w:ascii="Times New Roman" w:hAnsi="Times New Roman" w:cs="Times New Roman"/>
          <w:bCs/>
          <w:sz w:val="28"/>
          <w:szCs w:val="28"/>
          <w:lang w:val="ru-RU"/>
        </w:rPr>
        <w:t>4.4. В случае, когда по результатам документальной проверки оценить соблюдение условий и порядка предоставления субсидии, в том числе в части достижения результатов предоставления субсидии, не предоставляется возможным, осуществляется выездная проверка. Получатель субсидии обязан обеспечить доступ для контроля, а также предоставить запрашиваемые в ходе выездной проверки документы, связанные с предоставлением субсидии.</w:t>
      </w:r>
    </w:p>
    <w:p w:rsidR="003A5D7B" w:rsidRPr="003A5D7B" w:rsidRDefault="003A5D7B" w:rsidP="003A5D7B">
      <w:pPr>
        <w:shd w:val="clear" w:color="auto" w:fill="FFFFFF"/>
        <w:ind w:firstLine="709"/>
        <w:jc w:val="both"/>
        <w:rPr>
          <w:rFonts w:ascii="Times New Roman" w:hAnsi="Times New Roman" w:cs="Times New Roman"/>
          <w:bCs/>
          <w:sz w:val="28"/>
          <w:szCs w:val="28"/>
        </w:rPr>
      </w:pPr>
      <w:r w:rsidRPr="003A5D7B">
        <w:rPr>
          <w:rFonts w:ascii="Times New Roman" w:hAnsi="Times New Roman" w:cs="Times New Roman"/>
          <w:bCs/>
          <w:sz w:val="28"/>
          <w:szCs w:val="28"/>
          <w:lang w:val="ru-RU"/>
        </w:rPr>
        <w:t>4.5.</w:t>
      </w:r>
      <w:r w:rsidRPr="003A5D7B">
        <w:rPr>
          <w:rFonts w:ascii="Times New Roman" w:hAnsi="Times New Roman" w:cs="Times New Roman"/>
          <w:bCs/>
          <w:sz w:val="28"/>
          <w:szCs w:val="28"/>
          <w:lang w:val="ru-RU"/>
        </w:rPr>
        <w:tab/>
        <w:t xml:space="preserve">В случае выявления по фактам проверок, проведенных главным распорядителем, органами государственного (муниципального) финансового контроля нарушений условий предоставления субсидии, в том числе в части достижения результатов предоставления субсидии, субсидии подлежат возврату в бюджет городского округа город Бор Нижегородской области в соответствии с п.п. 4.6, 4.7. </w:t>
      </w:r>
      <w:r w:rsidRPr="003A5D7B">
        <w:rPr>
          <w:rFonts w:ascii="Times New Roman" w:hAnsi="Times New Roman" w:cs="Times New Roman"/>
          <w:bCs/>
          <w:sz w:val="28"/>
          <w:szCs w:val="28"/>
        </w:rPr>
        <w:t>Порядка.».</w:t>
      </w:r>
    </w:p>
    <w:p w:rsidR="003A5D7B" w:rsidRPr="003A5D7B" w:rsidRDefault="003A5D7B" w:rsidP="003A5D7B">
      <w:pPr>
        <w:shd w:val="clear" w:color="auto" w:fill="FFFFFF"/>
        <w:ind w:firstLine="709"/>
        <w:jc w:val="both"/>
        <w:rPr>
          <w:rFonts w:ascii="Times New Roman" w:hAnsi="Times New Roman" w:cs="Times New Roman"/>
          <w:bCs/>
          <w:sz w:val="28"/>
          <w:szCs w:val="28"/>
          <w:lang w:val="ru-RU"/>
        </w:rPr>
      </w:pPr>
      <w:r w:rsidRPr="003A5D7B">
        <w:rPr>
          <w:rFonts w:ascii="Times New Roman" w:hAnsi="Times New Roman" w:cs="Times New Roman"/>
          <w:bCs/>
          <w:sz w:val="28"/>
          <w:szCs w:val="28"/>
          <w:lang w:val="ru-RU"/>
        </w:rPr>
        <w:t>6. В Приложении 3 «Соглашение о предоставлении субсидии на финансовое обеспечение затрат, связанных с производством и распространением средств массовой информации, включенных в областной реестр средств массовой информации, получающих государственную финансовую поддержку за счет средств областного бюджета»:</w:t>
      </w:r>
    </w:p>
    <w:p w:rsidR="003A5D7B" w:rsidRPr="003A5D7B" w:rsidRDefault="003A5D7B" w:rsidP="003A5D7B">
      <w:pPr>
        <w:shd w:val="clear" w:color="auto" w:fill="FFFFFF"/>
        <w:ind w:firstLine="709"/>
        <w:jc w:val="both"/>
        <w:rPr>
          <w:rFonts w:ascii="Times New Roman" w:hAnsi="Times New Roman" w:cs="Times New Roman"/>
          <w:bCs/>
          <w:sz w:val="28"/>
          <w:szCs w:val="28"/>
          <w:lang w:val="ru-RU"/>
        </w:rPr>
      </w:pPr>
      <w:r w:rsidRPr="003A5D7B">
        <w:rPr>
          <w:rFonts w:ascii="Times New Roman" w:hAnsi="Times New Roman" w:cs="Times New Roman"/>
          <w:bCs/>
          <w:sz w:val="28"/>
          <w:szCs w:val="28"/>
          <w:lang w:val="ru-RU"/>
        </w:rPr>
        <w:t>6.1. Пункт 3.3 изложить в следующей редакции:</w:t>
      </w:r>
    </w:p>
    <w:p w:rsidR="003A5D7B" w:rsidRPr="003A5D7B" w:rsidRDefault="003A5D7B" w:rsidP="003A5D7B">
      <w:pPr>
        <w:shd w:val="clear" w:color="auto" w:fill="FFFFFF"/>
        <w:ind w:firstLine="709"/>
        <w:jc w:val="both"/>
        <w:rPr>
          <w:rFonts w:ascii="Times New Roman" w:hAnsi="Times New Roman" w:cs="Times New Roman"/>
          <w:sz w:val="28"/>
          <w:szCs w:val="28"/>
          <w:lang w:val="ru-RU"/>
        </w:rPr>
      </w:pPr>
      <w:r w:rsidRPr="003A5D7B">
        <w:rPr>
          <w:rFonts w:ascii="Times New Roman" w:hAnsi="Times New Roman" w:cs="Times New Roman"/>
          <w:sz w:val="28"/>
          <w:szCs w:val="28"/>
          <w:lang w:val="ru-RU"/>
        </w:rPr>
        <w:t>«3.3. Получатель согласен на осуществление в отношении 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3A5D7B" w:rsidRPr="003A5D7B" w:rsidRDefault="003A5D7B" w:rsidP="003A5D7B">
      <w:pPr>
        <w:shd w:val="clear" w:color="auto" w:fill="FFFFFF"/>
        <w:ind w:firstLine="709"/>
        <w:jc w:val="both"/>
        <w:rPr>
          <w:rFonts w:ascii="Times New Roman" w:hAnsi="Times New Roman" w:cs="Times New Roman"/>
          <w:bCs/>
          <w:sz w:val="28"/>
          <w:szCs w:val="28"/>
          <w:lang w:val="ru-RU"/>
        </w:rPr>
      </w:pPr>
      <w:r w:rsidRPr="003A5D7B">
        <w:rPr>
          <w:rFonts w:ascii="Times New Roman" w:hAnsi="Times New Roman" w:cs="Times New Roman"/>
          <w:bCs/>
          <w:sz w:val="28"/>
          <w:szCs w:val="28"/>
          <w:lang w:val="ru-RU"/>
        </w:rPr>
        <w:t>6.2. Пункт 4.1.6 изложить в следующей редакции:</w:t>
      </w:r>
    </w:p>
    <w:p w:rsidR="003A5D7B" w:rsidRPr="003A5D7B" w:rsidRDefault="003A5D7B" w:rsidP="003A5D7B">
      <w:pPr>
        <w:shd w:val="clear" w:color="auto" w:fill="FFFFFF"/>
        <w:ind w:firstLine="709"/>
        <w:jc w:val="both"/>
        <w:rPr>
          <w:rFonts w:ascii="Times New Roman" w:hAnsi="Times New Roman" w:cs="Times New Roman"/>
          <w:sz w:val="28"/>
          <w:szCs w:val="28"/>
          <w:lang w:val="ru-RU"/>
        </w:rPr>
      </w:pPr>
      <w:r w:rsidRPr="003A5D7B">
        <w:rPr>
          <w:rFonts w:ascii="Times New Roman" w:hAnsi="Times New Roman" w:cs="Times New Roman"/>
          <w:bCs/>
          <w:sz w:val="28"/>
          <w:szCs w:val="28"/>
          <w:lang w:val="ru-RU"/>
        </w:rPr>
        <w:lastRenderedPageBreak/>
        <w:t>«</w:t>
      </w:r>
      <w:r w:rsidRPr="003A5D7B">
        <w:rPr>
          <w:rFonts w:ascii="Times New Roman" w:hAnsi="Times New Roman" w:cs="Times New Roman"/>
          <w:sz w:val="28"/>
          <w:szCs w:val="28"/>
          <w:lang w:val="ru-RU"/>
        </w:rPr>
        <w:t>4.1.6. осуществлять контроль за соблюдением Получателем порядка и условий предоставления Субсидии, в том числе в части достижения результатов предоставления субсидии, установленных Порядком предоставления субсидии и настоящим Соглашением, путем проведения проверок:».</w:t>
      </w:r>
    </w:p>
    <w:p w:rsidR="003A5D7B" w:rsidRPr="003A5D7B" w:rsidRDefault="003A5D7B" w:rsidP="003A5D7B">
      <w:pPr>
        <w:shd w:val="clear" w:color="auto" w:fill="FFFFFF"/>
        <w:ind w:firstLine="709"/>
        <w:jc w:val="both"/>
        <w:rPr>
          <w:rFonts w:ascii="Times New Roman" w:hAnsi="Times New Roman" w:cs="Times New Roman"/>
          <w:bCs/>
          <w:sz w:val="28"/>
          <w:szCs w:val="28"/>
          <w:lang w:val="ru-RU"/>
        </w:rPr>
      </w:pPr>
      <w:r w:rsidRPr="003A5D7B">
        <w:rPr>
          <w:rFonts w:ascii="Times New Roman" w:hAnsi="Times New Roman" w:cs="Times New Roman"/>
          <w:bCs/>
          <w:sz w:val="28"/>
          <w:szCs w:val="28"/>
          <w:lang w:val="ru-RU"/>
        </w:rPr>
        <w:t>6.3. Дополнить пунктом 4.3.7.1.3:</w:t>
      </w:r>
    </w:p>
    <w:p w:rsidR="003A5D7B" w:rsidRPr="003A5D7B" w:rsidRDefault="003A5D7B" w:rsidP="003A5D7B">
      <w:pPr>
        <w:shd w:val="clear" w:color="auto" w:fill="FFFFFF"/>
        <w:ind w:firstLine="709"/>
        <w:jc w:val="both"/>
        <w:rPr>
          <w:rFonts w:ascii="Times New Roman" w:hAnsi="Times New Roman" w:cs="Times New Roman"/>
          <w:sz w:val="28"/>
          <w:szCs w:val="28"/>
          <w:lang w:val="ru-RU"/>
        </w:rPr>
      </w:pPr>
      <w:r w:rsidRPr="003A5D7B">
        <w:rPr>
          <w:rFonts w:ascii="Times New Roman" w:hAnsi="Times New Roman" w:cs="Times New Roman"/>
          <w:sz w:val="28"/>
          <w:szCs w:val="28"/>
          <w:lang w:val="ru-RU"/>
        </w:rPr>
        <w:t>«4.3.7.1.3. в срок до 15 числа месяца, следующего за отчетным периодом, Отчет о достижении показателей результативности использования субсидии по форме, установленной в Приложении №3 к настоящему Соглашению, являющейся неотъемлемой частью настоящего соглашения.».</w:t>
      </w:r>
    </w:p>
    <w:p w:rsidR="003A5D7B" w:rsidRPr="003A5D7B" w:rsidRDefault="003A5D7B" w:rsidP="003A5D7B">
      <w:pPr>
        <w:shd w:val="clear" w:color="auto" w:fill="FFFFFF"/>
        <w:ind w:firstLine="709"/>
        <w:jc w:val="both"/>
        <w:rPr>
          <w:rFonts w:ascii="Times New Roman" w:hAnsi="Times New Roman" w:cs="Times New Roman"/>
          <w:bCs/>
          <w:sz w:val="28"/>
          <w:szCs w:val="28"/>
          <w:lang w:val="ru-RU"/>
        </w:rPr>
      </w:pPr>
      <w:r w:rsidRPr="003A5D7B">
        <w:rPr>
          <w:rFonts w:ascii="Times New Roman" w:hAnsi="Times New Roman" w:cs="Times New Roman"/>
          <w:bCs/>
          <w:sz w:val="28"/>
          <w:szCs w:val="28"/>
          <w:lang w:val="ru-RU"/>
        </w:rPr>
        <w:t>6.4. Пункт 4.3.7.2 изложить в следующей редакции:</w:t>
      </w:r>
    </w:p>
    <w:p w:rsidR="003A5D7B" w:rsidRPr="003A5D7B" w:rsidRDefault="003A5D7B" w:rsidP="003A5D7B">
      <w:pPr>
        <w:shd w:val="clear" w:color="auto" w:fill="FFFFFF"/>
        <w:ind w:firstLine="709"/>
        <w:jc w:val="both"/>
        <w:rPr>
          <w:rFonts w:ascii="Times New Roman" w:hAnsi="Times New Roman" w:cs="Times New Roman"/>
          <w:sz w:val="28"/>
          <w:szCs w:val="28"/>
          <w:lang w:val="ru-RU"/>
        </w:rPr>
      </w:pPr>
      <w:r w:rsidRPr="003A5D7B">
        <w:rPr>
          <w:rFonts w:ascii="Times New Roman" w:hAnsi="Times New Roman" w:cs="Times New Roman"/>
          <w:bCs/>
          <w:sz w:val="28"/>
          <w:szCs w:val="28"/>
          <w:lang w:val="ru-RU"/>
        </w:rPr>
        <w:t>«</w:t>
      </w:r>
      <w:r w:rsidRPr="003A5D7B">
        <w:rPr>
          <w:rFonts w:ascii="Times New Roman" w:hAnsi="Times New Roman" w:cs="Times New Roman"/>
          <w:sz w:val="28"/>
          <w:szCs w:val="28"/>
          <w:lang w:val="ru-RU"/>
        </w:rPr>
        <w:t>4.3.7.2. не позднее 10 рабочих дней со дня внесения изменений в документы, предоставляемые в соответствии с пунктом 4.3.7.1 настоящего Соглашения;».</w:t>
      </w:r>
    </w:p>
    <w:p w:rsidR="003A5D7B" w:rsidRPr="003A5D7B" w:rsidRDefault="003A5D7B" w:rsidP="003A5D7B">
      <w:pPr>
        <w:shd w:val="clear" w:color="auto" w:fill="FFFFFF"/>
        <w:ind w:firstLine="709"/>
        <w:jc w:val="both"/>
        <w:rPr>
          <w:rFonts w:ascii="Times New Roman" w:hAnsi="Times New Roman" w:cs="Times New Roman"/>
          <w:sz w:val="28"/>
          <w:szCs w:val="28"/>
          <w:lang w:val="ru-RU"/>
        </w:rPr>
      </w:pPr>
      <w:r w:rsidRPr="003A5D7B">
        <w:rPr>
          <w:rFonts w:ascii="Times New Roman" w:hAnsi="Times New Roman" w:cs="Times New Roman"/>
          <w:sz w:val="28"/>
          <w:szCs w:val="28"/>
          <w:lang w:val="ru-RU"/>
        </w:rPr>
        <w:t>6.5. Пункт 4.3.7.3 признать утратившим силу.</w:t>
      </w:r>
    </w:p>
    <w:p w:rsidR="003A5D7B" w:rsidRPr="003A5D7B" w:rsidRDefault="003A5D7B" w:rsidP="003A5D7B">
      <w:pPr>
        <w:shd w:val="clear" w:color="auto" w:fill="FFFFFF"/>
        <w:ind w:firstLine="709"/>
        <w:jc w:val="both"/>
        <w:rPr>
          <w:rFonts w:ascii="Times New Roman" w:hAnsi="Times New Roman" w:cs="Times New Roman"/>
          <w:bCs/>
          <w:sz w:val="28"/>
          <w:szCs w:val="28"/>
          <w:lang w:val="ru-RU"/>
        </w:rPr>
      </w:pPr>
      <w:r w:rsidRPr="003A5D7B">
        <w:rPr>
          <w:rFonts w:ascii="Times New Roman" w:hAnsi="Times New Roman" w:cs="Times New Roman"/>
          <w:bCs/>
          <w:sz w:val="28"/>
          <w:szCs w:val="28"/>
          <w:lang w:val="ru-RU"/>
        </w:rPr>
        <w:t>6.6. Пункт 4.3.13 изложить в следующей редакции:</w:t>
      </w:r>
    </w:p>
    <w:p w:rsidR="003A5D7B" w:rsidRPr="003A5D7B" w:rsidRDefault="003A5D7B" w:rsidP="003A5D7B">
      <w:pPr>
        <w:shd w:val="clear" w:color="auto" w:fill="FFFFFF"/>
        <w:ind w:firstLine="709"/>
        <w:jc w:val="both"/>
        <w:rPr>
          <w:rFonts w:ascii="Times New Roman" w:hAnsi="Times New Roman" w:cs="Times New Roman"/>
          <w:sz w:val="28"/>
          <w:szCs w:val="28"/>
          <w:lang w:val="ru-RU"/>
        </w:rPr>
      </w:pPr>
      <w:r w:rsidRPr="003A5D7B">
        <w:rPr>
          <w:rFonts w:ascii="Times New Roman" w:hAnsi="Times New Roman" w:cs="Times New Roman"/>
          <w:bCs/>
          <w:sz w:val="28"/>
          <w:szCs w:val="28"/>
          <w:lang w:val="ru-RU"/>
        </w:rPr>
        <w:t>«</w:t>
      </w:r>
      <w:r w:rsidRPr="003A5D7B">
        <w:rPr>
          <w:rFonts w:ascii="Times New Roman" w:hAnsi="Times New Roman" w:cs="Times New Roman"/>
          <w:sz w:val="28"/>
          <w:szCs w:val="28"/>
          <w:lang w:val="ru-RU"/>
        </w:rPr>
        <w:t>4.3.13. включать в договоры, заключаемые Получателем в целях исполнения обязательств по соглашению о предоставлении субсидии, согласие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F91820" w:rsidRPr="003A5D7B" w:rsidRDefault="003A5D7B" w:rsidP="003A5D7B">
      <w:pPr>
        <w:jc w:val="center"/>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_________________________</w:t>
      </w:r>
    </w:p>
    <w:sectPr w:rsidR="00F91820" w:rsidRPr="003A5D7B" w:rsidSect="003A5D7B">
      <w:pgSz w:w="11909" w:h="16834"/>
      <w:pgMar w:top="851" w:right="851" w:bottom="709"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A12" w:rsidRDefault="00366A12">
      <w:r>
        <w:separator/>
      </w:r>
    </w:p>
  </w:endnote>
  <w:endnote w:type="continuationSeparator" w:id="1">
    <w:p w:rsidR="00366A12" w:rsidRDefault="00366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A12" w:rsidRDefault="00366A12">
      <w:r>
        <w:separator/>
      </w:r>
    </w:p>
  </w:footnote>
  <w:footnote w:type="continuationSeparator" w:id="1">
    <w:p w:rsidR="00366A12" w:rsidRDefault="00366A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579"/>
        </w:tabs>
        <w:ind w:left="579" w:hanging="360"/>
      </w:pPr>
    </w:lvl>
    <w:lvl w:ilvl="1">
      <w:start w:val="1"/>
      <w:numFmt w:val="decimal"/>
      <w:lvlText w:val="%2."/>
      <w:lvlJc w:val="left"/>
      <w:pPr>
        <w:tabs>
          <w:tab w:val="num" w:pos="939"/>
        </w:tabs>
        <w:ind w:left="939" w:hanging="360"/>
      </w:pPr>
    </w:lvl>
    <w:lvl w:ilvl="2">
      <w:start w:val="1"/>
      <w:numFmt w:val="decimal"/>
      <w:pStyle w:val="3"/>
      <w:lvlText w:val="%3."/>
      <w:lvlJc w:val="left"/>
      <w:pPr>
        <w:tabs>
          <w:tab w:val="num" w:pos="1299"/>
        </w:tabs>
        <w:ind w:left="1299" w:hanging="360"/>
      </w:pPr>
    </w:lvl>
    <w:lvl w:ilvl="3">
      <w:start w:val="1"/>
      <w:numFmt w:val="decimal"/>
      <w:lvlText w:val="%4."/>
      <w:lvlJc w:val="left"/>
      <w:pPr>
        <w:tabs>
          <w:tab w:val="num" w:pos="1659"/>
        </w:tabs>
        <w:ind w:left="1659" w:hanging="360"/>
      </w:pPr>
    </w:lvl>
    <w:lvl w:ilvl="4">
      <w:start w:val="1"/>
      <w:numFmt w:val="decimal"/>
      <w:lvlText w:val="%5."/>
      <w:lvlJc w:val="left"/>
      <w:pPr>
        <w:tabs>
          <w:tab w:val="num" w:pos="2019"/>
        </w:tabs>
        <w:ind w:left="2019" w:hanging="360"/>
      </w:pPr>
    </w:lvl>
    <w:lvl w:ilvl="5">
      <w:start w:val="1"/>
      <w:numFmt w:val="decimal"/>
      <w:lvlText w:val="%6."/>
      <w:lvlJc w:val="left"/>
      <w:pPr>
        <w:tabs>
          <w:tab w:val="num" w:pos="2379"/>
        </w:tabs>
        <w:ind w:left="2379" w:hanging="360"/>
      </w:pPr>
    </w:lvl>
    <w:lvl w:ilvl="6">
      <w:start w:val="1"/>
      <w:numFmt w:val="decimal"/>
      <w:lvlText w:val="%7."/>
      <w:lvlJc w:val="left"/>
      <w:pPr>
        <w:tabs>
          <w:tab w:val="num" w:pos="2739"/>
        </w:tabs>
        <w:ind w:left="2739" w:hanging="360"/>
      </w:pPr>
    </w:lvl>
    <w:lvl w:ilvl="7">
      <w:start w:val="1"/>
      <w:numFmt w:val="decimal"/>
      <w:lvlText w:val="%8."/>
      <w:lvlJc w:val="left"/>
      <w:pPr>
        <w:tabs>
          <w:tab w:val="num" w:pos="3099"/>
        </w:tabs>
        <w:ind w:left="3099" w:hanging="360"/>
      </w:pPr>
    </w:lvl>
    <w:lvl w:ilvl="8">
      <w:start w:val="1"/>
      <w:numFmt w:val="decimal"/>
      <w:lvlText w:val="%9."/>
      <w:lvlJc w:val="left"/>
      <w:pPr>
        <w:tabs>
          <w:tab w:val="num" w:pos="3459"/>
        </w:tabs>
        <w:ind w:left="3459"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A5A5134"/>
    <w:multiLevelType w:val="hybridMultilevel"/>
    <w:tmpl w:val="BA7A915C"/>
    <w:lvl w:ilvl="0" w:tplc="19CE6970">
      <w:start w:val="1"/>
      <w:numFmt w:val="decimal"/>
      <w:lvlText w:val="%1."/>
      <w:lvlJc w:val="left"/>
      <w:pPr>
        <w:tabs>
          <w:tab w:val="num" w:pos="1146"/>
        </w:tabs>
        <w:ind w:left="1146" w:hanging="360"/>
      </w:pPr>
      <w:rPr>
        <w:sz w:val="28"/>
        <w:szCs w:val="28"/>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
    <w:nsid w:val="155F156F"/>
    <w:multiLevelType w:val="hybridMultilevel"/>
    <w:tmpl w:val="1D02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8610BF"/>
    <w:multiLevelType w:val="hybridMultilevel"/>
    <w:tmpl w:val="E6668B1C"/>
    <w:lvl w:ilvl="0" w:tplc="04190001">
      <w:start w:val="1"/>
      <w:numFmt w:val="bullet"/>
      <w:lvlText w:val=""/>
      <w:lvlJc w:val="left"/>
      <w:pPr>
        <w:tabs>
          <w:tab w:val="num" w:pos="1812"/>
        </w:tabs>
        <w:ind w:left="1812" w:hanging="360"/>
      </w:pPr>
      <w:rPr>
        <w:rFonts w:ascii="Symbol" w:hAnsi="Symbol" w:hint="default"/>
      </w:rPr>
    </w:lvl>
    <w:lvl w:ilvl="1" w:tplc="04190003" w:tentative="1">
      <w:start w:val="1"/>
      <w:numFmt w:val="bullet"/>
      <w:lvlText w:val="o"/>
      <w:lvlJc w:val="left"/>
      <w:pPr>
        <w:tabs>
          <w:tab w:val="num" w:pos="2532"/>
        </w:tabs>
        <w:ind w:left="2532" w:hanging="360"/>
      </w:pPr>
      <w:rPr>
        <w:rFonts w:ascii="Courier New" w:hAnsi="Courier New" w:cs="Courier New" w:hint="default"/>
      </w:rPr>
    </w:lvl>
    <w:lvl w:ilvl="2" w:tplc="04190005" w:tentative="1">
      <w:start w:val="1"/>
      <w:numFmt w:val="bullet"/>
      <w:lvlText w:val=""/>
      <w:lvlJc w:val="left"/>
      <w:pPr>
        <w:tabs>
          <w:tab w:val="num" w:pos="3252"/>
        </w:tabs>
        <w:ind w:left="3252" w:hanging="360"/>
      </w:pPr>
      <w:rPr>
        <w:rFonts w:ascii="Wingdings" w:hAnsi="Wingdings" w:hint="default"/>
      </w:rPr>
    </w:lvl>
    <w:lvl w:ilvl="3" w:tplc="04190001" w:tentative="1">
      <w:start w:val="1"/>
      <w:numFmt w:val="bullet"/>
      <w:lvlText w:val=""/>
      <w:lvlJc w:val="left"/>
      <w:pPr>
        <w:tabs>
          <w:tab w:val="num" w:pos="3972"/>
        </w:tabs>
        <w:ind w:left="3972" w:hanging="360"/>
      </w:pPr>
      <w:rPr>
        <w:rFonts w:ascii="Symbol" w:hAnsi="Symbol" w:hint="default"/>
      </w:rPr>
    </w:lvl>
    <w:lvl w:ilvl="4" w:tplc="04190003" w:tentative="1">
      <w:start w:val="1"/>
      <w:numFmt w:val="bullet"/>
      <w:lvlText w:val="o"/>
      <w:lvlJc w:val="left"/>
      <w:pPr>
        <w:tabs>
          <w:tab w:val="num" w:pos="4692"/>
        </w:tabs>
        <w:ind w:left="4692" w:hanging="360"/>
      </w:pPr>
      <w:rPr>
        <w:rFonts w:ascii="Courier New" w:hAnsi="Courier New" w:cs="Courier New" w:hint="default"/>
      </w:rPr>
    </w:lvl>
    <w:lvl w:ilvl="5" w:tplc="04190005" w:tentative="1">
      <w:start w:val="1"/>
      <w:numFmt w:val="bullet"/>
      <w:lvlText w:val=""/>
      <w:lvlJc w:val="left"/>
      <w:pPr>
        <w:tabs>
          <w:tab w:val="num" w:pos="5412"/>
        </w:tabs>
        <w:ind w:left="5412" w:hanging="360"/>
      </w:pPr>
      <w:rPr>
        <w:rFonts w:ascii="Wingdings" w:hAnsi="Wingdings" w:hint="default"/>
      </w:rPr>
    </w:lvl>
    <w:lvl w:ilvl="6" w:tplc="04190001" w:tentative="1">
      <w:start w:val="1"/>
      <w:numFmt w:val="bullet"/>
      <w:lvlText w:val=""/>
      <w:lvlJc w:val="left"/>
      <w:pPr>
        <w:tabs>
          <w:tab w:val="num" w:pos="6132"/>
        </w:tabs>
        <w:ind w:left="6132" w:hanging="360"/>
      </w:pPr>
      <w:rPr>
        <w:rFonts w:ascii="Symbol" w:hAnsi="Symbol" w:hint="default"/>
      </w:rPr>
    </w:lvl>
    <w:lvl w:ilvl="7" w:tplc="04190003" w:tentative="1">
      <w:start w:val="1"/>
      <w:numFmt w:val="bullet"/>
      <w:lvlText w:val="o"/>
      <w:lvlJc w:val="left"/>
      <w:pPr>
        <w:tabs>
          <w:tab w:val="num" w:pos="6852"/>
        </w:tabs>
        <w:ind w:left="6852" w:hanging="360"/>
      </w:pPr>
      <w:rPr>
        <w:rFonts w:ascii="Courier New" w:hAnsi="Courier New" w:cs="Courier New" w:hint="default"/>
      </w:rPr>
    </w:lvl>
    <w:lvl w:ilvl="8" w:tplc="04190005" w:tentative="1">
      <w:start w:val="1"/>
      <w:numFmt w:val="bullet"/>
      <w:lvlText w:val=""/>
      <w:lvlJc w:val="left"/>
      <w:pPr>
        <w:tabs>
          <w:tab w:val="num" w:pos="7572"/>
        </w:tabs>
        <w:ind w:left="7572" w:hanging="360"/>
      </w:pPr>
      <w:rPr>
        <w:rFonts w:ascii="Wingdings" w:hAnsi="Wingdings" w:hint="default"/>
      </w:rPr>
    </w:lvl>
  </w:abstractNum>
  <w:abstractNum w:abstractNumId="5">
    <w:nsid w:val="28D06F71"/>
    <w:multiLevelType w:val="hybridMultilevel"/>
    <w:tmpl w:val="A4A4BCCE"/>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493005A7"/>
    <w:multiLevelType w:val="multilevel"/>
    <w:tmpl w:val="985A2180"/>
    <w:lvl w:ilvl="0">
      <w:start w:val="4"/>
      <w:numFmt w:val="decimal"/>
      <w:lvlText w:val="%1."/>
      <w:lvlJc w:val="left"/>
      <w:pPr>
        <w:ind w:left="1353"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7">
    <w:nsid w:val="4C0470E2"/>
    <w:multiLevelType w:val="multilevel"/>
    <w:tmpl w:val="FAA8CC22"/>
    <w:lvl w:ilvl="0">
      <w:start w:val="10"/>
      <w:numFmt w:val="decimal"/>
      <w:lvlText w:val="%1."/>
      <w:lvlJc w:val="left"/>
      <w:pPr>
        <w:ind w:left="584" w:hanging="584"/>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nsid w:val="59E86FBB"/>
    <w:multiLevelType w:val="hybridMultilevel"/>
    <w:tmpl w:val="6EFE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A403B9"/>
    <w:multiLevelType w:val="hybridMultilevel"/>
    <w:tmpl w:val="6BB6AF2E"/>
    <w:lvl w:ilvl="0" w:tplc="EAECEAF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292385D"/>
    <w:multiLevelType w:val="multilevel"/>
    <w:tmpl w:val="BA7A915C"/>
    <w:lvl w:ilvl="0">
      <w:start w:val="1"/>
      <w:numFmt w:val="decimal"/>
      <w:lvlText w:val="%1."/>
      <w:lvlJc w:val="left"/>
      <w:pPr>
        <w:tabs>
          <w:tab w:val="num" w:pos="1146"/>
        </w:tabs>
        <w:ind w:left="1146" w:hanging="360"/>
      </w:pPr>
      <w:rPr>
        <w:sz w:val="28"/>
        <w:szCs w:val="28"/>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1">
    <w:nsid w:val="6A691E74"/>
    <w:multiLevelType w:val="hybridMultilevel"/>
    <w:tmpl w:val="3516ED8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755693"/>
    <w:multiLevelType w:val="hybridMultilevel"/>
    <w:tmpl w:val="8FF2CD3A"/>
    <w:lvl w:ilvl="0" w:tplc="DAC2FA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7C9B22DE"/>
    <w:multiLevelType w:val="hybridMultilevel"/>
    <w:tmpl w:val="95F8E284"/>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num w:numId="1">
    <w:abstractNumId w:val="0"/>
  </w:num>
  <w:num w:numId="2">
    <w:abstractNumId w:val="1"/>
  </w:num>
  <w:num w:numId="3">
    <w:abstractNumId w:val="13"/>
  </w:num>
  <w:num w:numId="4">
    <w:abstractNumId w:val="2"/>
  </w:num>
  <w:num w:numId="5">
    <w:abstractNumId w:val="10"/>
  </w:num>
  <w:num w:numId="6">
    <w:abstractNumId w:val="4"/>
  </w:num>
  <w:num w:numId="7">
    <w:abstractNumId w:val="5"/>
  </w:num>
  <w:num w:numId="8">
    <w:abstractNumId w:val="12"/>
  </w:num>
  <w:num w:numId="9">
    <w:abstractNumId w:val="3"/>
  </w:num>
  <w:num w:numId="10">
    <w:abstractNumId w:val="6"/>
  </w:num>
  <w:num w:numId="11">
    <w:abstractNumId w:val="7"/>
  </w:num>
  <w:num w:numId="12">
    <w:abstractNumId w:val="8"/>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113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5387"/>
    <w:rsid w:val="00003AB3"/>
    <w:rsid w:val="000242AA"/>
    <w:rsid w:val="00044A67"/>
    <w:rsid w:val="00097C6B"/>
    <w:rsid w:val="000C3DEA"/>
    <w:rsid w:val="000E389B"/>
    <w:rsid w:val="00100E17"/>
    <w:rsid w:val="001677A4"/>
    <w:rsid w:val="00187010"/>
    <w:rsid w:val="001B650B"/>
    <w:rsid w:val="001C3247"/>
    <w:rsid w:val="001E2769"/>
    <w:rsid w:val="001E5D2A"/>
    <w:rsid w:val="00203F8F"/>
    <w:rsid w:val="0022719D"/>
    <w:rsid w:val="00233B18"/>
    <w:rsid w:val="0023486B"/>
    <w:rsid w:val="0025055A"/>
    <w:rsid w:val="0026017D"/>
    <w:rsid w:val="002602DE"/>
    <w:rsid w:val="00286381"/>
    <w:rsid w:val="00292465"/>
    <w:rsid w:val="002A78FC"/>
    <w:rsid w:val="002B7079"/>
    <w:rsid w:val="002F1861"/>
    <w:rsid w:val="00307C8A"/>
    <w:rsid w:val="0033213D"/>
    <w:rsid w:val="00336FFD"/>
    <w:rsid w:val="00361269"/>
    <w:rsid w:val="00366A12"/>
    <w:rsid w:val="003A5D7B"/>
    <w:rsid w:val="003D009A"/>
    <w:rsid w:val="00437613"/>
    <w:rsid w:val="0044407E"/>
    <w:rsid w:val="004441D2"/>
    <w:rsid w:val="004818CE"/>
    <w:rsid w:val="00487E9E"/>
    <w:rsid w:val="00492AD5"/>
    <w:rsid w:val="004A17F4"/>
    <w:rsid w:val="004A36F2"/>
    <w:rsid w:val="004B25A6"/>
    <w:rsid w:val="004B25E4"/>
    <w:rsid w:val="004D08E6"/>
    <w:rsid w:val="004E1F2E"/>
    <w:rsid w:val="004E2779"/>
    <w:rsid w:val="004F664F"/>
    <w:rsid w:val="005123DD"/>
    <w:rsid w:val="00535C60"/>
    <w:rsid w:val="005426D8"/>
    <w:rsid w:val="005470D5"/>
    <w:rsid w:val="00580242"/>
    <w:rsid w:val="00615D02"/>
    <w:rsid w:val="0062561C"/>
    <w:rsid w:val="00642AB9"/>
    <w:rsid w:val="006703B2"/>
    <w:rsid w:val="00682F13"/>
    <w:rsid w:val="00684F96"/>
    <w:rsid w:val="00694E15"/>
    <w:rsid w:val="006A03E9"/>
    <w:rsid w:val="006A24CC"/>
    <w:rsid w:val="006D5C24"/>
    <w:rsid w:val="00730498"/>
    <w:rsid w:val="00735701"/>
    <w:rsid w:val="00735B62"/>
    <w:rsid w:val="0076739F"/>
    <w:rsid w:val="0078487B"/>
    <w:rsid w:val="00785A1E"/>
    <w:rsid w:val="007B517F"/>
    <w:rsid w:val="00824636"/>
    <w:rsid w:val="00841461"/>
    <w:rsid w:val="008421EC"/>
    <w:rsid w:val="008568B5"/>
    <w:rsid w:val="008809AB"/>
    <w:rsid w:val="008853AA"/>
    <w:rsid w:val="008B0716"/>
    <w:rsid w:val="008B308E"/>
    <w:rsid w:val="008D4849"/>
    <w:rsid w:val="0090638C"/>
    <w:rsid w:val="009316E9"/>
    <w:rsid w:val="00950845"/>
    <w:rsid w:val="009A0321"/>
    <w:rsid w:val="009D0B7C"/>
    <w:rsid w:val="009F5892"/>
    <w:rsid w:val="00A0263E"/>
    <w:rsid w:val="00A0349B"/>
    <w:rsid w:val="00A04BC2"/>
    <w:rsid w:val="00A14EF5"/>
    <w:rsid w:val="00A35E83"/>
    <w:rsid w:val="00A559A1"/>
    <w:rsid w:val="00A81843"/>
    <w:rsid w:val="00A925BB"/>
    <w:rsid w:val="00AD0708"/>
    <w:rsid w:val="00AE517A"/>
    <w:rsid w:val="00AE5E6E"/>
    <w:rsid w:val="00AF0AB2"/>
    <w:rsid w:val="00AF6276"/>
    <w:rsid w:val="00B145FC"/>
    <w:rsid w:val="00B36339"/>
    <w:rsid w:val="00B66904"/>
    <w:rsid w:val="00BA7699"/>
    <w:rsid w:val="00BB1C76"/>
    <w:rsid w:val="00BB6A3A"/>
    <w:rsid w:val="00BE2021"/>
    <w:rsid w:val="00BF7785"/>
    <w:rsid w:val="00C10966"/>
    <w:rsid w:val="00C127B3"/>
    <w:rsid w:val="00C31DBA"/>
    <w:rsid w:val="00C46A42"/>
    <w:rsid w:val="00C55614"/>
    <w:rsid w:val="00C92334"/>
    <w:rsid w:val="00C9294E"/>
    <w:rsid w:val="00C94949"/>
    <w:rsid w:val="00CA4C77"/>
    <w:rsid w:val="00CC2FC7"/>
    <w:rsid w:val="00CC5387"/>
    <w:rsid w:val="00CD336A"/>
    <w:rsid w:val="00D50848"/>
    <w:rsid w:val="00D624FF"/>
    <w:rsid w:val="00D8463F"/>
    <w:rsid w:val="00DE744B"/>
    <w:rsid w:val="00DF4EE3"/>
    <w:rsid w:val="00E0761E"/>
    <w:rsid w:val="00E32A8B"/>
    <w:rsid w:val="00E4606C"/>
    <w:rsid w:val="00E629B8"/>
    <w:rsid w:val="00E65544"/>
    <w:rsid w:val="00E83CBD"/>
    <w:rsid w:val="00E8749F"/>
    <w:rsid w:val="00EA6789"/>
    <w:rsid w:val="00EA7D92"/>
    <w:rsid w:val="00EC4CB4"/>
    <w:rsid w:val="00ED3D76"/>
    <w:rsid w:val="00F03F9A"/>
    <w:rsid w:val="00F41D2E"/>
    <w:rsid w:val="00F442BF"/>
    <w:rsid w:val="00F91820"/>
    <w:rsid w:val="00F9538B"/>
    <w:rsid w:val="00FD2AB4"/>
    <w:rsid w:val="00FD45BF"/>
    <w:rsid w:val="00FE08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Calibri" w:eastAsia="Lucida Sans Unicode" w:hAnsi="Calibri" w:cs="Tahoma"/>
      <w:color w:val="000000"/>
      <w:sz w:val="22"/>
      <w:szCs w:val="24"/>
      <w:lang w:val="en-US" w:eastAsia="en-US" w:bidi="en-US"/>
    </w:rPr>
  </w:style>
  <w:style w:type="paragraph" w:styleId="3">
    <w:name w:val="heading 3"/>
    <w:basedOn w:val="a"/>
    <w:next w:val="a"/>
    <w:qFormat/>
    <w:rsid w:val="00BB1C76"/>
    <w:pPr>
      <w:keepNext/>
      <w:widowControl/>
      <w:numPr>
        <w:ilvl w:val="2"/>
        <w:numId w:val="1"/>
      </w:numPr>
      <w:tabs>
        <w:tab w:val="left" w:pos="7230"/>
      </w:tabs>
      <w:outlineLvl w:val="2"/>
    </w:pPr>
    <w:rPr>
      <w:rFonts w:ascii="Times New Roman" w:eastAsia="Times New Roman" w:hAnsi="Times New Roman" w:cs="Times New Roman"/>
      <w:color w:val="auto"/>
      <w:sz w:val="20"/>
      <w:szCs w:val="20"/>
      <w:lang w:val="ru-RU" w:eastAsia="ar-SA" w:bidi="ar-SA"/>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Символ нумерации"/>
  </w:style>
  <w:style w:type="paragraph" w:customStyle="1" w:styleId="a4">
    <w:name w:val="Содержимое таблицы"/>
    <w:basedOn w:val="a"/>
    <w:pPr>
      <w:suppressLineNumbers/>
    </w:pPr>
  </w:style>
  <w:style w:type="paragraph" w:customStyle="1" w:styleId="ConsPlusDocList">
    <w:name w:val="  ConsPlusDocList"/>
    <w:next w:val="a"/>
    <w:pPr>
      <w:widowControl w:val="0"/>
      <w:suppressAutoHyphens/>
      <w:autoSpaceDE w:val="0"/>
    </w:pPr>
    <w:rPr>
      <w:rFonts w:ascii="Arial" w:eastAsia="Arial" w:hAnsi="Arial" w:cs="Arial"/>
      <w:color w:val="000000"/>
      <w:lang w:val="en-US" w:eastAsia="en-US" w:bidi="en-US"/>
    </w:rPr>
  </w:style>
  <w:style w:type="paragraph" w:customStyle="1" w:styleId="ConsPlusCell">
    <w:name w:val="  ConsPlusCell"/>
    <w:next w:val="a"/>
    <w:pPr>
      <w:widowControl w:val="0"/>
      <w:suppressAutoHyphens/>
      <w:autoSpaceDE w:val="0"/>
    </w:pPr>
    <w:rPr>
      <w:rFonts w:ascii="Arial" w:eastAsia="Arial" w:hAnsi="Arial" w:cs="Arial"/>
      <w:color w:val="000000"/>
      <w:lang w:val="en-US" w:eastAsia="en-US" w:bidi="en-US"/>
    </w:rPr>
  </w:style>
  <w:style w:type="paragraph" w:customStyle="1" w:styleId="ConsPlusNonformat">
    <w:name w:val="  ConsPlusNonformat"/>
    <w:next w:val="a"/>
    <w:pPr>
      <w:widowControl w:val="0"/>
      <w:suppressAutoHyphens/>
      <w:autoSpaceDE w:val="0"/>
    </w:pPr>
    <w:rPr>
      <w:rFonts w:ascii="Courier New" w:eastAsia="Courier New" w:hAnsi="Courier New" w:cs="Courier New"/>
      <w:color w:val="000000"/>
      <w:lang w:val="en-US" w:eastAsia="en-US" w:bidi="en-US"/>
    </w:rPr>
  </w:style>
  <w:style w:type="paragraph" w:customStyle="1" w:styleId="ConsPlusTitle">
    <w:name w:val="  ConsPlusTitle"/>
    <w:next w:val="a"/>
    <w:pPr>
      <w:widowControl w:val="0"/>
      <w:suppressAutoHyphens/>
      <w:autoSpaceDE w:val="0"/>
    </w:pPr>
    <w:rPr>
      <w:rFonts w:ascii="Arial" w:eastAsia="Arial" w:hAnsi="Arial" w:cs="Arial"/>
      <w:b/>
      <w:bCs/>
      <w:color w:val="000000"/>
      <w:lang w:val="en-US" w:eastAsia="en-US" w:bidi="en-US"/>
    </w:rPr>
  </w:style>
  <w:style w:type="table" w:styleId="a5">
    <w:name w:val="Table Grid"/>
    <w:basedOn w:val="a1"/>
    <w:rsid w:val="00C46A4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B1C76"/>
    <w:rPr>
      <w:rFonts w:ascii="Tahoma" w:hAnsi="Tahoma"/>
      <w:sz w:val="16"/>
      <w:szCs w:val="16"/>
    </w:rPr>
  </w:style>
  <w:style w:type="character" w:styleId="a7">
    <w:name w:val="Hyperlink"/>
    <w:rsid w:val="00615D02"/>
    <w:rPr>
      <w:color w:val="0563C1"/>
      <w:u w:val="single"/>
    </w:rPr>
  </w:style>
  <w:style w:type="paragraph" w:styleId="a8">
    <w:name w:val="List Paragraph"/>
    <w:basedOn w:val="a"/>
    <w:uiPriority w:val="34"/>
    <w:qFormat/>
    <w:rsid w:val="00824636"/>
    <w:pPr>
      <w:ind w:left="708"/>
    </w:pPr>
  </w:style>
  <w:style w:type="paragraph" w:styleId="a9">
    <w:name w:val="No Spacing"/>
    <w:uiPriority w:val="1"/>
    <w:qFormat/>
    <w:rsid w:val="00044A67"/>
    <w:pPr>
      <w:widowControl w:val="0"/>
      <w:suppressAutoHyphens/>
    </w:pPr>
    <w:rPr>
      <w:rFonts w:ascii="Calibri" w:eastAsia="Lucida Sans Unicode" w:hAnsi="Calibri" w:cs="Tahoma"/>
      <w:color w:val="000000"/>
      <w:sz w:val="22"/>
      <w:szCs w:val="24"/>
      <w:lang w:val="en-US" w:eastAsia="en-US" w:bidi="en-US"/>
    </w:rPr>
  </w:style>
  <w:style w:type="paragraph" w:styleId="HTML">
    <w:name w:val="HTML Preformatted"/>
    <w:basedOn w:val="a"/>
    <w:link w:val="HTML0"/>
    <w:uiPriority w:val="99"/>
    <w:unhideWhenUsed/>
    <w:rsid w:val="00BA7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color w:val="auto"/>
      <w:sz w:val="20"/>
      <w:szCs w:val="20"/>
      <w:lang w:bidi="ar-SA"/>
    </w:rPr>
  </w:style>
  <w:style w:type="character" w:customStyle="1" w:styleId="HTML0">
    <w:name w:val="Стандартный HTML Знак"/>
    <w:link w:val="HTML"/>
    <w:uiPriority w:val="99"/>
    <w:rsid w:val="00BA7699"/>
    <w:rPr>
      <w:rFonts w:ascii="Courier New" w:hAnsi="Courier New" w:cs="Courier New"/>
    </w:rPr>
  </w:style>
  <w:style w:type="paragraph" w:customStyle="1" w:styleId="ConsPlusNormal">
    <w:name w:val="ConsPlusNormal"/>
    <w:rsid w:val="00A0263E"/>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88633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grul.nalog.ru/)."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9669</CharactersWithSpaces>
  <SharedDoc>false</SharedDoc>
  <HLinks>
    <vt:vector size="12" baseType="variant">
      <vt:variant>
        <vt:i4>5308419</vt:i4>
      </vt:variant>
      <vt:variant>
        <vt:i4>3</vt:i4>
      </vt:variant>
      <vt:variant>
        <vt:i4>0</vt:i4>
      </vt:variant>
      <vt:variant>
        <vt:i4>5</vt:i4>
      </vt:variant>
      <vt:variant>
        <vt:lpwstr>https://egrul.nalog.ru/).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2023-01-27T12:50:00Z</cp:lastPrinted>
  <dcterms:created xsi:type="dcterms:W3CDTF">2023-01-30T05:34:00Z</dcterms:created>
  <dcterms:modified xsi:type="dcterms:W3CDTF">2023-01-30T05:34:00Z</dcterms:modified>
</cp:coreProperties>
</file>