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22F" w:rsidRDefault="003D522F" w:rsidP="006A3503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3D522F" w:rsidRDefault="003D522F" w:rsidP="006A3503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Администрация городского округа город Бор </w:t>
      </w:r>
    </w:p>
    <w:p w:rsidR="003D522F" w:rsidRDefault="003D522F" w:rsidP="006A3503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Нижегородской области</w:t>
      </w:r>
    </w:p>
    <w:p w:rsidR="003D522F" w:rsidRDefault="003D522F" w:rsidP="006A3503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3D522F" w:rsidRPr="00E520BA" w:rsidRDefault="003D522F" w:rsidP="006A3503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E520BA"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p w:rsidR="003D522F" w:rsidRDefault="003D522F" w:rsidP="006A3503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9498" w:type="dxa"/>
        <w:tblInd w:w="-106" w:type="dxa"/>
        <w:tblLook w:val="0000"/>
      </w:tblPr>
      <w:tblGrid>
        <w:gridCol w:w="5069"/>
        <w:gridCol w:w="4429"/>
      </w:tblGrid>
      <w:tr w:rsidR="003D522F">
        <w:tc>
          <w:tcPr>
            <w:tcW w:w="5069" w:type="dxa"/>
          </w:tcPr>
          <w:p w:rsidR="003D522F" w:rsidRDefault="003D522F" w:rsidP="00D27FE7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 08.08.2023</w:t>
            </w:r>
          </w:p>
        </w:tc>
        <w:tc>
          <w:tcPr>
            <w:tcW w:w="4429" w:type="dxa"/>
          </w:tcPr>
          <w:p w:rsidR="003D522F" w:rsidRDefault="003D522F" w:rsidP="00D27FE7">
            <w:pPr>
              <w:tabs>
                <w:tab w:val="left" w:pos="9071"/>
              </w:tabs>
              <w:ind w:right="-10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№ 4604</w:t>
            </w:r>
          </w:p>
        </w:tc>
      </w:tr>
    </w:tbl>
    <w:p w:rsidR="003D522F" w:rsidRDefault="003D522F" w:rsidP="006A3503">
      <w:pPr>
        <w:spacing w:after="1" w:line="240" w:lineRule="auto"/>
        <w:ind w:firstLine="540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в Положение об оплате труда работников муниципальных образовательных организаций, подведомственных Управлению образования и молодежной  политики администрации городского округа город Бор Нижегородской области, утвержденное постановлением администрации городского округа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Бор                                    от 12.04.2019 № 2074</w:t>
      </w:r>
    </w:p>
    <w:p w:rsidR="003D522F" w:rsidRDefault="003D522F" w:rsidP="006A3503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3D522F" w:rsidRPr="00DB34CD" w:rsidRDefault="003D522F" w:rsidP="006A3503">
      <w:pPr>
        <w:autoSpaceDE w:val="0"/>
        <w:spacing w:after="0" w:line="360" w:lineRule="auto"/>
        <w:ind w:firstLine="658"/>
        <w:jc w:val="both"/>
        <w:rPr>
          <w:rFonts w:ascii="Times New Roman" w:hAnsi="Times New Roman" w:cs="Times New Roman"/>
          <w:sz w:val="28"/>
          <w:szCs w:val="28"/>
        </w:rPr>
      </w:pPr>
      <w:r w:rsidRPr="00DB34CD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целью приведения в соответствие с требованиями действующего законодательства администрация городского округа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Бор</w:t>
      </w:r>
    </w:p>
    <w:p w:rsidR="003D522F" w:rsidRDefault="003D522F" w:rsidP="00DB34CD">
      <w:pPr>
        <w:autoSpaceDE w:val="0"/>
        <w:spacing w:after="0" w:line="36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3D522F" w:rsidRDefault="003D522F" w:rsidP="00E738B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 в </w:t>
      </w:r>
      <w:r w:rsidRPr="00E738B8">
        <w:rPr>
          <w:rFonts w:ascii="Times New Roman" w:hAnsi="Times New Roman" w:cs="Times New Roman"/>
          <w:color w:val="000000"/>
          <w:sz w:val="28"/>
          <w:szCs w:val="28"/>
        </w:rPr>
        <w:t>Положени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738B8">
        <w:rPr>
          <w:rFonts w:ascii="Times New Roman" w:hAnsi="Times New Roman" w:cs="Times New Roman"/>
          <w:color w:val="000000"/>
          <w:sz w:val="28"/>
          <w:szCs w:val="28"/>
        </w:rPr>
        <w:t xml:space="preserve"> об оплате труда работников муниципальных образовательных организаций, подведомственных Управлению образования и молодежной  политики администрации городского округа город Бор Нижегородской области, утвержденно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738B8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администрации городского округа г. Бор                                    от 12.04.2019 № 2074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(в редакции постановлений от 12.09.2019 № 4982, 03.02.2020 № 465, 27.04.2020 № 1856, 27.10.2020 № 4906, от 20.05.2022 № 2621, от 20.06.2022 № 3162, от 28.09.2022 № 4971, от 19.10.2022 № 5382, от 26.01.2023 № 418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), следующие изменения:</w:t>
      </w:r>
    </w:p>
    <w:p w:rsidR="003D522F" w:rsidRDefault="003D522F" w:rsidP="000963C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1.1.В пункте 58 в таблице пункты 5, 6 изложить в следующей редакции:</w:t>
      </w:r>
    </w:p>
    <w:p w:rsidR="003D522F" w:rsidRDefault="003D522F" w:rsidP="00E520BA">
      <w:pPr>
        <w:pStyle w:val="a3"/>
        <w:spacing w:after="0" w:line="360" w:lineRule="auto"/>
        <w:ind w:left="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478"/>
        <w:gridCol w:w="4286"/>
      </w:tblGrid>
      <w:tr w:rsidR="003D522F" w:rsidRPr="00291C5F" w:rsidTr="00E520BA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3D522F" w:rsidRPr="00291C5F" w:rsidRDefault="003D522F" w:rsidP="00D964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C5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78" w:type="dxa"/>
            <w:tcBorders>
              <w:top w:val="single" w:sz="4" w:space="0" w:color="auto"/>
              <w:bottom w:val="single" w:sz="4" w:space="0" w:color="auto"/>
            </w:tcBorders>
          </w:tcPr>
          <w:p w:rsidR="003D522F" w:rsidRPr="00291C5F" w:rsidRDefault="003D522F" w:rsidP="00D964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C5F">
              <w:rPr>
                <w:rFonts w:ascii="Times New Roman" w:hAnsi="Times New Roman" w:cs="Times New Roman"/>
                <w:sz w:val="28"/>
                <w:szCs w:val="28"/>
              </w:rPr>
              <w:t>За привлечение работника к работе в установленный ему графиком выходной или нерабочий праздничный день:</w:t>
            </w:r>
          </w:p>
        </w:tc>
        <w:tc>
          <w:tcPr>
            <w:tcW w:w="4286" w:type="dxa"/>
            <w:tcBorders>
              <w:top w:val="single" w:sz="4" w:space="0" w:color="auto"/>
              <w:bottom w:val="single" w:sz="4" w:space="0" w:color="auto"/>
            </w:tcBorders>
          </w:tcPr>
          <w:p w:rsidR="003D522F" w:rsidRPr="00291C5F" w:rsidRDefault="003D522F" w:rsidP="00D964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C5F">
              <w:rPr>
                <w:rFonts w:ascii="Times New Roman" w:hAnsi="Times New Roman" w:cs="Times New Roman"/>
                <w:sz w:val="28"/>
                <w:szCs w:val="28"/>
              </w:rPr>
              <w:t>не менее чем в двойном размере</w:t>
            </w:r>
          </w:p>
        </w:tc>
      </w:tr>
      <w:tr w:rsidR="003D522F" w:rsidRPr="00291C5F" w:rsidTr="00E520BA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3D522F" w:rsidRPr="00291C5F" w:rsidRDefault="003D522F" w:rsidP="00D964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8" w:type="dxa"/>
            <w:tcBorders>
              <w:top w:val="single" w:sz="4" w:space="0" w:color="auto"/>
              <w:bottom w:val="single" w:sz="4" w:space="0" w:color="auto"/>
            </w:tcBorders>
          </w:tcPr>
          <w:p w:rsidR="003D522F" w:rsidRPr="00291C5F" w:rsidRDefault="003D522F" w:rsidP="00D964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C5F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работникам, труд которых оплачивается по часовым или дневным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тарифным </w:t>
            </w:r>
            <w:r w:rsidRPr="00291C5F">
              <w:rPr>
                <w:rFonts w:ascii="Times New Roman" w:hAnsi="Times New Roman" w:cs="Times New Roman"/>
                <w:sz w:val="28"/>
                <w:szCs w:val="28"/>
              </w:rPr>
              <w:t>ставкам</w:t>
            </w:r>
          </w:p>
        </w:tc>
        <w:tc>
          <w:tcPr>
            <w:tcW w:w="4286" w:type="dxa"/>
            <w:tcBorders>
              <w:top w:val="single" w:sz="4" w:space="0" w:color="auto"/>
              <w:bottom w:val="single" w:sz="4" w:space="0" w:color="auto"/>
            </w:tcBorders>
          </w:tcPr>
          <w:p w:rsidR="003D522F" w:rsidRDefault="003D522F" w:rsidP="00D964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C5F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291C5F">
              <w:rPr>
                <w:rFonts w:ascii="Times New Roman" w:hAnsi="Times New Roman" w:cs="Times New Roman"/>
                <w:sz w:val="28"/>
                <w:szCs w:val="28"/>
              </w:rPr>
              <w:t>менее двойной</w:t>
            </w:r>
            <w:proofErr w:type="gramEnd"/>
            <w:r w:rsidRPr="00291C5F">
              <w:rPr>
                <w:rFonts w:ascii="Times New Roman" w:hAnsi="Times New Roman" w:cs="Times New Roman"/>
                <w:sz w:val="28"/>
                <w:szCs w:val="28"/>
              </w:rPr>
              <w:t xml:space="preserve"> часовой или дневной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тарифной</w:t>
            </w:r>
            <w:r w:rsidRPr="00291C5F">
              <w:rPr>
                <w:rFonts w:ascii="Times New Roman" w:hAnsi="Times New Roman" w:cs="Times New Roman"/>
                <w:sz w:val="28"/>
                <w:szCs w:val="28"/>
              </w:rPr>
              <w:t xml:space="preserve"> ставки;</w:t>
            </w:r>
          </w:p>
          <w:p w:rsidR="003D522F" w:rsidRDefault="003D522F" w:rsidP="00D964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22F" w:rsidRPr="00291C5F" w:rsidRDefault="003D522F" w:rsidP="00D964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22F" w:rsidRPr="00291C5F" w:rsidTr="00E520BA"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3D522F" w:rsidRPr="00291C5F" w:rsidRDefault="003D522F" w:rsidP="00D964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8" w:type="dxa"/>
            <w:tcBorders>
              <w:top w:val="single" w:sz="4" w:space="0" w:color="auto"/>
              <w:bottom w:val="nil"/>
            </w:tcBorders>
          </w:tcPr>
          <w:p w:rsidR="003D522F" w:rsidRPr="00291C5F" w:rsidRDefault="003D522F" w:rsidP="000745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C5F">
              <w:rPr>
                <w:rFonts w:ascii="Times New Roman" w:hAnsi="Times New Roman" w:cs="Times New Roman"/>
                <w:sz w:val="28"/>
                <w:szCs w:val="28"/>
              </w:rPr>
              <w:t>работникам, получающим оклад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(должностной оклад)</w:t>
            </w:r>
          </w:p>
        </w:tc>
        <w:tc>
          <w:tcPr>
            <w:tcW w:w="4286" w:type="dxa"/>
            <w:vMerge w:val="restart"/>
            <w:tcBorders>
              <w:top w:val="single" w:sz="4" w:space="0" w:color="auto"/>
            </w:tcBorders>
          </w:tcPr>
          <w:p w:rsidR="003D522F" w:rsidRPr="000745E7" w:rsidRDefault="003D522F" w:rsidP="000745E7">
            <w:pPr>
              <w:widowControl w:val="0"/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745E7">
              <w:rPr>
                <w:rFonts w:ascii="Times New Roman" w:hAnsi="Times New Roman" w:cs="Times New Roman"/>
                <w:sz w:val="28"/>
                <w:szCs w:val="28"/>
              </w:rPr>
              <w:t xml:space="preserve">в размере не менее одинарной дневной или часовой ставки (части оклада (должностного оклада) за день или час работы) сверх оклада (должностного </w:t>
            </w:r>
            <w:r w:rsidRPr="000745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оклада), если работа в выходной или нерабочий праздничный день производилась в пределах месячной нормы рабочего времени, и в размере не менее двойной дневной или часовой ставки (части оклада (должностного оклада) за день или час работы) сверх оклада (должностного оклада</w:t>
            </w:r>
            <w:proofErr w:type="gramEnd"/>
            <w:r w:rsidRPr="000745E7">
              <w:rPr>
                <w:rFonts w:ascii="Times New Roman" w:hAnsi="Times New Roman" w:cs="Times New Roman"/>
                <w:sz w:val="28"/>
                <w:szCs w:val="28"/>
              </w:rPr>
              <w:t>), если работа производилась сверх месячной нормы рабочего времени.</w:t>
            </w:r>
          </w:p>
          <w:p w:rsidR="003D522F" w:rsidRPr="0045051C" w:rsidRDefault="003D522F" w:rsidP="00625C81">
            <w:pPr>
              <w:spacing w:after="255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4A0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плата за работу в выходной и (или) нерабочий праздничный день, включа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</w:t>
            </w:r>
            <w:r w:rsidRPr="004A0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наряду с тарифной частью заработной платы, исчисленной в размере не </w:t>
            </w:r>
            <w:proofErr w:type="gramStart"/>
            <w:r w:rsidRPr="004A0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менее двойной</w:t>
            </w:r>
            <w:proofErr w:type="gramEnd"/>
            <w:r w:rsidRPr="004A0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дневной или часовой ставки (части оклада (должностного оклада) за день или час работы),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 </w:t>
            </w:r>
            <w:r w:rsidRPr="004A0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компенсационные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стимулирующие </w:t>
            </w:r>
            <w:r w:rsidRPr="004A0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4A0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предусмотренные установленно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для них системой оплаты труда.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D522F" w:rsidRPr="00291C5F" w:rsidTr="00E520BA">
        <w:tblPrEx>
          <w:tblBorders>
            <w:insideH w:val="single" w:sz="4" w:space="0" w:color="auto"/>
          </w:tblBorders>
        </w:tblPrEx>
        <w:tc>
          <w:tcPr>
            <w:tcW w:w="624" w:type="dxa"/>
            <w:tcBorders>
              <w:top w:val="nil"/>
            </w:tcBorders>
          </w:tcPr>
          <w:p w:rsidR="003D522F" w:rsidRPr="00291C5F" w:rsidRDefault="003D522F" w:rsidP="00D964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8" w:type="dxa"/>
            <w:tcBorders>
              <w:top w:val="nil"/>
            </w:tcBorders>
          </w:tcPr>
          <w:p w:rsidR="003D522F" w:rsidRPr="00291C5F" w:rsidRDefault="003D522F" w:rsidP="00D964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C5F">
              <w:rPr>
                <w:rFonts w:ascii="Times New Roman" w:hAnsi="Times New Roman" w:cs="Times New Roman"/>
                <w:sz w:val="28"/>
                <w:szCs w:val="28"/>
              </w:rPr>
              <w:t xml:space="preserve">По желанию работника, работавшего в выходной и </w:t>
            </w:r>
            <w:r w:rsidRPr="00291C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нерабочий праздничные дни, ему может быть предоставлен другой день отдыха. (В этом случае работа в нерабочий праздничный день оплачивается в одинарном размере, а день отдыха оплате не подлежит.)</w:t>
            </w:r>
          </w:p>
        </w:tc>
        <w:tc>
          <w:tcPr>
            <w:tcW w:w="4286" w:type="dxa"/>
            <w:vMerge/>
            <w:tcBorders>
              <w:top w:val="nil"/>
            </w:tcBorders>
          </w:tcPr>
          <w:p w:rsidR="003D522F" w:rsidRPr="00291C5F" w:rsidRDefault="003D522F" w:rsidP="00D9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22F" w:rsidRPr="00291C5F" w:rsidTr="00E520BA">
        <w:tblPrEx>
          <w:tblBorders>
            <w:insideH w:val="single" w:sz="4" w:space="0" w:color="auto"/>
          </w:tblBorders>
        </w:tblPrEx>
        <w:tc>
          <w:tcPr>
            <w:tcW w:w="624" w:type="dxa"/>
          </w:tcPr>
          <w:p w:rsidR="003D522F" w:rsidRPr="00291C5F" w:rsidRDefault="003D522F" w:rsidP="00D964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C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478" w:type="dxa"/>
          </w:tcPr>
          <w:p w:rsidR="003D522F" w:rsidRPr="0045051C" w:rsidRDefault="003D522F" w:rsidP="0045051C">
            <w:pPr>
              <w:widowControl w:val="0"/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51C">
              <w:rPr>
                <w:rFonts w:ascii="Times New Roman" w:hAnsi="Times New Roman" w:cs="Times New Roman"/>
                <w:sz w:val="28"/>
                <w:szCs w:val="28"/>
              </w:rPr>
              <w:t xml:space="preserve">За сверхурочную работу - работу, выполняемую работником по инициативе </w:t>
            </w:r>
            <w:proofErr w:type="gramStart"/>
            <w:r w:rsidRPr="0045051C">
              <w:rPr>
                <w:rFonts w:ascii="Times New Roman" w:hAnsi="Times New Roman" w:cs="Times New Roman"/>
                <w:sz w:val="28"/>
                <w:szCs w:val="28"/>
              </w:rPr>
              <w:t>работодателя</w:t>
            </w:r>
            <w:proofErr w:type="gramEnd"/>
            <w:r w:rsidRPr="0045051C">
              <w:rPr>
                <w:rFonts w:ascii="Times New Roman" w:hAnsi="Times New Roman" w:cs="Times New Roman"/>
                <w:sz w:val="28"/>
                <w:szCs w:val="28"/>
              </w:rPr>
              <w:t xml:space="preserve"> за пределами установленной для работника продолжительности рабочего времени: ежедневной работы (смены), а при суммированном учете рабочего времени - сверх нормального числа рабочих часов за учетный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522F" w:rsidRPr="00291C5F" w:rsidRDefault="003D522F" w:rsidP="003C1A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Переработка</w:t>
            </w:r>
            <w:r w:rsidRPr="00291C5F">
              <w:rPr>
                <w:rFonts w:ascii="Times New Roman" w:hAnsi="Times New Roman" w:cs="Times New Roman"/>
                <w:sz w:val="28"/>
                <w:szCs w:val="28"/>
              </w:rPr>
              <w:t xml:space="preserve"> рабочего времени воспитателей, помощников воспитателей, младших воспитателей вследствие неявки сменяющего работника или родителей, а также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91C5F">
              <w:rPr>
                <w:rFonts w:ascii="Times New Roman" w:hAnsi="Times New Roman" w:cs="Times New Roman"/>
                <w:sz w:val="28"/>
                <w:szCs w:val="28"/>
              </w:rPr>
              <w:t xml:space="preserve"> в организациях, осуществляющих лечение, оздоровление и (или) отдых, осуществляе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Pr="00291C5F">
              <w:rPr>
                <w:rFonts w:ascii="Times New Roman" w:hAnsi="Times New Roman" w:cs="Times New Roman"/>
                <w:sz w:val="28"/>
                <w:szCs w:val="28"/>
              </w:rPr>
              <w:t xml:space="preserve"> по инициативе работодателя за пределами рабочего времени, </w:t>
            </w:r>
            <w:r w:rsidRPr="00291C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установленного графиками работ,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считается</w:t>
            </w:r>
            <w:r w:rsidRPr="00291C5F">
              <w:rPr>
                <w:rFonts w:ascii="Times New Roman" w:hAnsi="Times New Roman" w:cs="Times New Roman"/>
                <w:sz w:val="28"/>
                <w:szCs w:val="28"/>
              </w:rPr>
              <w:t xml:space="preserve"> сверхурочной работой</w:t>
            </w:r>
          </w:p>
        </w:tc>
        <w:tc>
          <w:tcPr>
            <w:tcW w:w="4286" w:type="dxa"/>
          </w:tcPr>
          <w:p w:rsidR="003D522F" w:rsidRPr="00291C5F" w:rsidRDefault="003D522F" w:rsidP="00D964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C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первые 2 часа работы не менее чем в полуторном размере, за последующие часы - не менее чем в двойном размере</w:t>
            </w:r>
          </w:p>
        </w:tc>
      </w:tr>
    </w:tbl>
    <w:p w:rsidR="003D522F" w:rsidRDefault="003D522F" w:rsidP="000963C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»</w:t>
      </w:r>
    </w:p>
    <w:p w:rsidR="003D522F" w:rsidRPr="00A93E2D" w:rsidRDefault="003D522F" w:rsidP="00A93E2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3E2D">
        <w:rPr>
          <w:rFonts w:ascii="Times New Roman" w:hAnsi="Times New Roman" w:cs="Times New Roman"/>
          <w:color w:val="000000"/>
          <w:sz w:val="28"/>
          <w:szCs w:val="28"/>
        </w:rPr>
        <w:t xml:space="preserve">Общему отделу администрации городского округа </w:t>
      </w:r>
      <w:proofErr w:type="gramStart"/>
      <w:r w:rsidRPr="00A93E2D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A93E2D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3E2D">
        <w:rPr>
          <w:rFonts w:ascii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A93E2D">
        <w:rPr>
          <w:rFonts w:ascii="Times New Roman" w:hAnsi="Times New Roman" w:cs="Times New Roman"/>
          <w:color w:val="000000"/>
          <w:sz w:val="28"/>
          <w:szCs w:val="28"/>
        </w:rPr>
        <w:t xml:space="preserve"> (Е.А.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93E2D">
        <w:rPr>
          <w:rFonts w:ascii="Times New Roman" w:hAnsi="Times New Roman" w:cs="Times New Roman"/>
          <w:color w:val="000000"/>
          <w:sz w:val="28"/>
          <w:szCs w:val="28"/>
        </w:rPr>
        <w:t>Копцова</w:t>
      </w:r>
      <w:proofErr w:type="spellEnd"/>
      <w:r w:rsidRPr="00A93E2D">
        <w:rPr>
          <w:rFonts w:ascii="Times New Roman" w:hAnsi="Times New Roman" w:cs="Times New Roman"/>
          <w:color w:val="000000"/>
          <w:sz w:val="28"/>
          <w:szCs w:val="28"/>
        </w:rPr>
        <w:t xml:space="preserve">) обеспечить </w:t>
      </w:r>
      <w:r>
        <w:rPr>
          <w:rFonts w:ascii="Times New Roman" w:hAnsi="Times New Roman" w:cs="Times New Roman"/>
          <w:color w:val="000000"/>
          <w:sz w:val="28"/>
          <w:szCs w:val="28"/>
        </w:rPr>
        <w:t>опубликование</w:t>
      </w:r>
      <w:r w:rsidRPr="00A93E2D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в газете «Бор-сегодня», в сетевом издании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Бор-оффициал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и размещение </w:t>
      </w:r>
      <w:r w:rsidRPr="00A93E2D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</w:t>
      </w:r>
      <w:hyperlink r:id="rId5">
        <w:r w:rsidRPr="00A93E2D">
          <w:rPr>
            <w:rStyle w:val="InternetLink"/>
            <w:rFonts w:ascii="Times New Roman" w:hAnsi="Times New Roman" w:cs="Times New Roman"/>
            <w:color w:val="000000"/>
            <w:sz w:val="28"/>
            <w:szCs w:val="28"/>
            <w:lang w:val="en-US"/>
          </w:rPr>
          <w:t>www</w:t>
        </w:r>
        <w:r w:rsidRPr="00A93E2D">
          <w:rPr>
            <w:rStyle w:val="InternetLink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Pr="00A93E2D">
          <w:rPr>
            <w:rStyle w:val="InternetLink"/>
            <w:rFonts w:ascii="Times New Roman" w:hAnsi="Times New Roman" w:cs="Times New Roman"/>
            <w:color w:val="000000"/>
            <w:sz w:val="28"/>
            <w:szCs w:val="28"/>
            <w:lang w:val="en-US"/>
          </w:rPr>
          <w:t>borcity</w:t>
        </w:r>
        <w:proofErr w:type="spellEnd"/>
        <w:r w:rsidRPr="00A93E2D">
          <w:rPr>
            <w:rStyle w:val="InternetLink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Pr="00A93E2D">
          <w:rPr>
            <w:rStyle w:val="InternetLink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  <w:r>
        <w:t>.</w:t>
      </w:r>
    </w:p>
    <w:p w:rsidR="003D522F" w:rsidRDefault="003D522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D522F" w:rsidRDefault="003D522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D522F" w:rsidRDefault="003D522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местного самоуправления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А.В.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Боровский</w:t>
      </w:r>
      <w:proofErr w:type="gramEnd"/>
    </w:p>
    <w:p w:rsidR="003D522F" w:rsidRDefault="003D522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D522F" w:rsidRDefault="003D522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D522F" w:rsidRDefault="003D522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D522F" w:rsidRDefault="003D522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D522F" w:rsidRDefault="003D522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D522F" w:rsidRDefault="003D522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D522F" w:rsidRDefault="003D522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D522F" w:rsidRDefault="003D522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D522F" w:rsidRDefault="003D522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D522F" w:rsidRDefault="003D522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D522F" w:rsidRDefault="003D522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D522F" w:rsidRDefault="003D522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D522F" w:rsidRDefault="003D522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D522F" w:rsidRDefault="003D522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D522F" w:rsidRDefault="003D522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D522F" w:rsidRPr="007F5331" w:rsidRDefault="003D522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F5331">
        <w:rPr>
          <w:rFonts w:ascii="Times New Roman" w:hAnsi="Times New Roman" w:cs="Times New Roman"/>
          <w:color w:val="000000"/>
          <w:sz w:val="24"/>
          <w:szCs w:val="24"/>
        </w:rPr>
        <w:t>Чулкова Н.В., 24544</w:t>
      </w:r>
    </w:p>
    <w:p w:rsidR="003D522F" w:rsidRDefault="003D522F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3D522F" w:rsidSect="00E520BA">
      <w:pgSz w:w="11906" w:h="16838"/>
      <w:pgMar w:top="426" w:right="85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F7AC7"/>
    <w:multiLevelType w:val="multilevel"/>
    <w:tmpl w:val="02745926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C36344F"/>
    <w:multiLevelType w:val="multilevel"/>
    <w:tmpl w:val="07E08B4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335B4"/>
    <w:rsid w:val="00035862"/>
    <w:rsid w:val="000745E7"/>
    <w:rsid w:val="000963C7"/>
    <w:rsid w:val="000F1139"/>
    <w:rsid w:val="00137143"/>
    <w:rsid w:val="00165A5A"/>
    <w:rsid w:val="001F2ABB"/>
    <w:rsid w:val="00211A1D"/>
    <w:rsid w:val="00272B43"/>
    <w:rsid w:val="00291C5F"/>
    <w:rsid w:val="003376A8"/>
    <w:rsid w:val="00347A8F"/>
    <w:rsid w:val="003C1A46"/>
    <w:rsid w:val="003D522F"/>
    <w:rsid w:val="00435451"/>
    <w:rsid w:val="0045051C"/>
    <w:rsid w:val="00476DEE"/>
    <w:rsid w:val="00485F70"/>
    <w:rsid w:val="00490237"/>
    <w:rsid w:val="004A077A"/>
    <w:rsid w:val="004F232B"/>
    <w:rsid w:val="00625C81"/>
    <w:rsid w:val="00687AED"/>
    <w:rsid w:val="006A3503"/>
    <w:rsid w:val="006E3F92"/>
    <w:rsid w:val="006E6065"/>
    <w:rsid w:val="00792949"/>
    <w:rsid w:val="007F5331"/>
    <w:rsid w:val="0081428A"/>
    <w:rsid w:val="008277F8"/>
    <w:rsid w:val="00837D59"/>
    <w:rsid w:val="008416FC"/>
    <w:rsid w:val="00894428"/>
    <w:rsid w:val="008B3763"/>
    <w:rsid w:val="008D2E99"/>
    <w:rsid w:val="009427C1"/>
    <w:rsid w:val="0095411E"/>
    <w:rsid w:val="009860DF"/>
    <w:rsid w:val="009B669F"/>
    <w:rsid w:val="009D40F3"/>
    <w:rsid w:val="00A3637C"/>
    <w:rsid w:val="00A93E2D"/>
    <w:rsid w:val="00AA48DF"/>
    <w:rsid w:val="00AC067D"/>
    <w:rsid w:val="00B13218"/>
    <w:rsid w:val="00B522B5"/>
    <w:rsid w:val="00B82442"/>
    <w:rsid w:val="00C05A09"/>
    <w:rsid w:val="00C15487"/>
    <w:rsid w:val="00C867F6"/>
    <w:rsid w:val="00CE2A42"/>
    <w:rsid w:val="00CE648B"/>
    <w:rsid w:val="00D22730"/>
    <w:rsid w:val="00D27FE7"/>
    <w:rsid w:val="00D36162"/>
    <w:rsid w:val="00D95A6A"/>
    <w:rsid w:val="00D964F4"/>
    <w:rsid w:val="00DB34CD"/>
    <w:rsid w:val="00E520BA"/>
    <w:rsid w:val="00E52AB7"/>
    <w:rsid w:val="00E738B8"/>
    <w:rsid w:val="00E96EF7"/>
    <w:rsid w:val="00F04414"/>
    <w:rsid w:val="00F161C2"/>
    <w:rsid w:val="00F2163F"/>
    <w:rsid w:val="00F331E9"/>
    <w:rsid w:val="00F335B4"/>
    <w:rsid w:val="00F36A28"/>
    <w:rsid w:val="00F55056"/>
    <w:rsid w:val="00F5659B"/>
    <w:rsid w:val="00FB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5B4"/>
    <w:pPr>
      <w:spacing w:after="200" w:line="276" w:lineRule="auto"/>
    </w:pPr>
    <w:rPr>
      <w:rFonts w:cs="Calibri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CE2A42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CE2A42"/>
    <w:rPr>
      <w:rFonts w:ascii="Cambria" w:hAnsi="Cambria" w:cs="Cambria"/>
      <w:b/>
      <w:bCs/>
      <w:sz w:val="26"/>
      <w:szCs w:val="26"/>
    </w:rPr>
  </w:style>
  <w:style w:type="character" w:customStyle="1" w:styleId="InternetLink">
    <w:name w:val="Internet Link"/>
    <w:uiPriority w:val="99"/>
    <w:rsid w:val="00F335B4"/>
    <w:rPr>
      <w:color w:val="0000FF"/>
      <w:u w:val="single"/>
    </w:rPr>
  </w:style>
  <w:style w:type="paragraph" w:customStyle="1" w:styleId="ConsPlusNormal">
    <w:name w:val="ConsPlusNormal"/>
    <w:uiPriority w:val="99"/>
    <w:rsid w:val="00F335B4"/>
    <w:pPr>
      <w:widowControl w:val="0"/>
      <w:autoSpaceDE w:val="0"/>
    </w:pPr>
    <w:rPr>
      <w:rFonts w:eastAsia="Times New Roman" w:cs="Calibri"/>
      <w:lang w:eastAsia="zh-CN"/>
    </w:rPr>
  </w:style>
  <w:style w:type="paragraph" w:styleId="a3">
    <w:name w:val="List Paragraph"/>
    <w:basedOn w:val="a"/>
    <w:uiPriority w:val="99"/>
    <w:qFormat/>
    <w:rsid w:val="00F335B4"/>
    <w:pPr>
      <w:ind w:left="720"/>
    </w:pPr>
  </w:style>
  <w:style w:type="paragraph" w:customStyle="1" w:styleId="Heading">
    <w:name w:val="Heading"/>
    <w:next w:val="a4"/>
    <w:uiPriority w:val="99"/>
    <w:rsid w:val="006A3503"/>
    <w:pPr>
      <w:autoSpaceDE w:val="0"/>
    </w:pPr>
    <w:rPr>
      <w:rFonts w:ascii="Arial" w:eastAsia="Times New Roman" w:hAnsi="Arial" w:cs="Arial"/>
      <w:b/>
      <w:bCs/>
      <w:lang w:eastAsia="zh-CN"/>
    </w:rPr>
  </w:style>
  <w:style w:type="paragraph" w:styleId="a4">
    <w:name w:val="Body Text"/>
    <w:basedOn w:val="a"/>
    <w:link w:val="a5"/>
    <w:uiPriority w:val="99"/>
    <w:rsid w:val="006A350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6A3503"/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rsid w:val="006E3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E3F92"/>
    <w:rPr>
      <w:rFonts w:ascii="Tahoma" w:eastAsia="Times New Roman" w:hAnsi="Tahoma" w:cs="Tahoma"/>
      <w:sz w:val="16"/>
      <w:szCs w:val="16"/>
      <w:lang w:eastAsia="zh-CN"/>
    </w:rPr>
  </w:style>
  <w:style w:type="table" w:styleId="a8">
    <w:name w:val="Table Grid"/>
    <w:basedOn w:val="a1"/>
    <w:uiPriority w:val="99"/>
    <w:rsid w:val="0095411E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uiPriority w:val="99"/>
    <w:qFormat/>
    <w:rsid w:val="00F161C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азвание Знак"/>
    <w:basedOn w:val="a0"/>
    <w:link w:val="a9"/>
    <w:uiPriority w:val="99"/>
    <w:locked/>
    <w:rsid w:val="00F161C2"/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590</Words>
  <Characters>3363</Characters>
  <Application>Microsoft Office Word</Application>
  <DocSecurity>0</DocSecurity>
  <Lines>28</Lines>
  <Paragraphs>7</Paragraphs>
  <ScaleCrop>false</ScaleCrop>
  <Company>Microsoft</Company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Ноут</cp:lastModifiedBy>
  <cp:revision>2</cp:revision>
  <cp:lastPrinted>2023-08-08T10:32:00Z</cp:lastPrinted>
  <dcterms:created xsi:type="dcterms:W3CDTF">2023-08-09T10:00:00Z</dcterms:created>
  <dcterms:modified xsi:type="dcterms:W3CDTF">2023-08-09T10:00:00Z</dcterms:modified>
</cp:coreProperties>
</file>