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B" w:rsidRDefault="00A0666B" w:rsidP="00A0666B">
      <w:pPr>
        <w:widowControl w:val="0"/>
        <w:jc w:val="center"/>
        <w:rPr>
          <w:rFonts w:ascii="Arial CYR" w:hAnsi="Arial CYR" w:cs="Arial CYR"/>
          <w:kern w:val="1"/>
          <w:sz w:val="18"/>
          <w:szCs w:val="18"/>
        </w:rPr>
      </w:pPr>
      <w:r>
        <w:rPr>
          <w:rFonts w:cs="Times New Roman CYR"/>
          <w:kern w:val="1"/>
          <w:sz w:val="36"/>
          <w:szCs w:val="36"/>
        </w:rPr>
        <w:t>Администрация городского округа город Бор</w:t>
      </w:r>
    </w:p>
    <w:p w:rsidR="00A0666B" w:rsidRDefault="00A0666B" w:rsidP="00A0666B">
      <w:pPr>
        <w:widowControl w:val="0"/>
        <w:tabs>
          <w:tab w:val="left" w:pos="9071"/>
        </w:tabs>
        <w:jc w:val="center"/>
        <w:rPr>
          <w:rFonts w:ascii="Arial CYR" w:hAnsi="Arial CYR" w:cs="Arial CYR"/>
          <w:kern w:val="1"/>
          <w:sz w:val="18"/>
          <w:szCs w:val="18"/>
        </w:rPr>
      </w:pPr>
      <w:r>
        <w:rPr>
          <w:rFonts w:cs="Times New Roman CYR"/>
          <w:kern w:val="1"/>
          <w:sz w:val="36"/>
          <w:szCs w:val="36"/>
        </w:rPr>
        <w:t>Нижегородской области</w:t>
      </w:r>
    </w:p>
    <w:p w:rsidR="00A0666B" w:rsidRDefault="00A0666B" w:rsidP="00A0666B">
      <w:pPr>
        <w:widowControl w:val="0"/>
        <w:tabs>
          <w:tab w:val="left" w:pos="9071"/>
        </w:tabs>
        <w:jc w:val="center"/>
        <w:rPr>
          <w:rFonts w:ascii="Arial CYR" w:hAnsi="Arial CYR" w:cs="Arial CYR"/>
          <w:kern w:val="1"/>
          <w:sz w:val="18"/>
          <w:szCs w:val="18"/>
        </w:rPr>
      </w:pPr>
    </w:p>
    <w:p w:rsidR="00A0666B" w:rsidRDefault="00A0666B" w:rsidP="00A0666B">
      <w:pPr>
        <w:widowControl w:val="0"/>
        <w:jc w:val="center"/>
        <w:rPr>
          <w:rFonts w:ascii="Arial CYR" w:hAnsi="Arial CYR" w:cs="Arial CYR"/>
          <w:b/>
          <w:bCs/>
          <w:kern w:val="1"/>
          <w:sz w:val="22"/>
          <w:szCs w:val="22"/>
        </w:rPr>
      </w:pPr>
      <w:r>
        <w:rPr>
          <w:rFonts w:cs="Times New Roman CYR"/>
          <w:b/>
          <w:bCs/>
          <w:color w:val="000000"/>
          <w:kern w:val="1"/>
          <w:sz w:val="32"/>
          <w:szCs w:val="32"/>
        </w:rPr>
        <w:t>ПОСТАНОВЛЕНИЕ</w:t>
      </w:r>
    </w:p>
    <w:p w:rsidR="00A0666B" w:rsidRDefault="00A0666B" w:rsidP="00A0666B">
      <w:pPr>
        <w:widowControl w:val="0"/>
        <w:jc w:val="center"/>
        <w:rPr>
          <w:rFonts w:ascii="Arial CYR" w:hAnsi="Arial CYR" w:cs="Arial CYR"/>
          <w:b/>
          <w:bCs/>
          <w:kern w:val="1"/>
          <w:sz w:val="22"/>
          <w:szCs w:val="22"/>
        </w:rPr>
      </w:pPr>
    </w:p>
    <w:tbl>
      <w:tblPr>
        <w:tblW w:w="10080" w:type="dxa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1803"/>
        <w:gridCol w:w="238"/>
        <w:gridCol w:w="5468"/>
        <w:gridCol w:w="180"/>
        <w:gridCol w:w="15"/>
      </w:tblGrid>
      <w:tr w:rsidR="00A0666B" w:rsidTr="00BE2C33">
        <w:trPr>
          <w:gridAfter w:val="2"/>
          <w:wAfter w:w="195" w:type="dxa"/>
        </w:trPr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>
            <w:pPr>
              <w:widowControl w:val="0"/>
              <w:tabs>
                <w:tab w:val="left" w:pos="9071"/>
              </w:tabs>
              <w:jc w:val="both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 xml:space="preserve">От  </w:t>
            </w:r>
            <w:r w:rsidR="00A156E5">
              <w:rPr>
                <w:rFonts w:cs="Times New Roman CYR"/>
                <w:kern w:val="1"/>
                <w:sz w:val="28"/>
                <w:szCs w:val="28"/>
              </w:rPr>
              <w:t>11.07.2023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6B" w:rsidRDefault="003A241A" w:rsidP="003A241A">
            <w:pPr>
              <w:widowControl w:val="0"/>
              <w:tabs>
                <w:tab w:val="left" w:pos="9071"/>
              </w:tabs>
              <w:spacing w:after="200" w:line="276" w:lineRule="auto"/>
              <w:jc w:val="center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 xml:space="preserve">                                                  </w:t>
            </w:r>
            <w:r w:rsidR="00A156E5">
              <w:rPr>
                <w:rFonts w:cs="Times New Roman CYR"/>
                <w:kern w:val="1"/>
                <w:sz w:val="28"/>
                <w:szCs w:val="28"/>
              </w:rPr>
              <w:t xml:space="preserve">           </w:t>
            </w:r>
            <w:r>
              <w:rPr>
                <w:rFonts w:cs="Times New Roman CYR"/>
                <w:kern w:val="1"/>
                <w:sz w:val="28"/>
                <w:szCs w:val="28"/>
              </w:rPr>
              <w:t xml:space="preserve">   </w:t>
            </w:r>
            <w:r w:rsidR="00A156E5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>
              <w:rPr>
                <w:rFonts w:cs="Times New Roman CYR"/>
                <w:kern w:val="1"/>
                <w:sz w:val="28"/>
                <w:szCs w:val="28"/>
              </w:rPr>
              <w:t xml:space="preserve">  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>№</w:t>
            </w:r>
            <w:r w:rsidR="00A156E5">
              <w:rPr>
                <w:rFonts w:cs="Times New Roman CYR"/>
                <w:kern w:val="1"/>
                <w:sz w:val="28"/>
                <w:szCs w:val="28"/>
              </w:rPr>
              <w:t xml:space="preserve">  4050</w:t>
            </w:r>
          </w:p>
        </w:tc>
      </w:tr>
      <w:tr w:rsidR="00A0666B" w:rsidTr="00BE2C33">
        <w:trPr>
          <w:gridAfter w:val="1"/>
          <w:wAfter w:w="15" w:type="dxa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 w:rsidP="00BE2C33">
            <w:pPr>
              <w:widowControl w:val="0"/>
              <w:spacing w:after="200"/>
              <w:jc w:val="center"/>
              <w:rPr>
                <w:rFonts w:ascii="Arial CYR" w:hAnsi="Arial CYR" w:cs="Arial CYR"/>
                <w:b/>
                <w:bCs/>
                <w:kern w:val="1"/>
                <w:sz w:val="22"/>
                <w:szCs w:val="22"/>
              </w:rPr>
            </w:pPr>
            <w:r>
              <w:rPr>
                <w:rFonts w:cs="Times New Roman CYR"/>
                <w:b/>
                <w:bCs/>
                <w:kern w:val="1"/>
                <w:sz w:val="28"/>
                <w:szCs w:val="28"/>
              </w:rPr>
              <w:t>О внесении изменений в Схему размещения рекламных конструкций на территории городского округа г. Бор</w:t>
            </w:r>
            <w:r w:rsidR="00780FBC">
              <w:rPr>
                <w:rFonts w:cs="Times New Roman CYR"/>
                <w:b/>
                <w:bCs/>
                <w:kern w:val="1"/>
                <w:sz w:val="28"/>
                <w:szCs w:val="28"/>
              </w:rPr>
              <w:t>, утвержденную постановлением администрации городского округа г. Бор от 06.10.2014 №6863</w:t>
            </w:r>
          </w:p>
        </w:tc>
      </w:tr>
      <w:tr w:rsidR="00A0666B" w:rsidTr="00BE2C33">
        <w:trPr>
          <w:gridAfter w:val="1"/>
          <w:wAfter w:w="15" w:type="dxa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 w:rsidP="00BE2C33">
            <w:pPr>
              <w:widowControl w:val="0"/>
              <w:ind w:firstLine="743"/>
              <w:jc w:val="both"/>
              <w:rPr>
                <w:rFonts w:ascii="Arial CYR" w:hAnsi="Arial CYR" w:cs="Arial CYR"/>
                <w:kern w:val="1"/>
                <w:sz w:val="20"/>
                <w:szCs w:val="20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Руководствуясь пунктом 5.8 статьи 19 Феде</w:t>
            </w:r>
            <w:r w:rsidR="00780FBC">
              <w:rPr>
                <w:rFonts w:cs="Times New Roman CYR"/>
                <w:kern w:val="1"/>
                <w:sz w:val="28"/>
                <w:szCs w:val="28"/>
              </w:rPr>
              <w:t>рального закона от 13.03.2006 №</w:t>
            </w:r>
            <w:r>
              <w:rPr>
                <w:rFonts w:cs="Times New Roman CYR"/>
                <w:kern w:val="1"/>
                <w:sz w:val="28"/>
                <w:szCs w:val="28"/>
              </w:rPr>
              <w:t xml:space="preserve">38-ФЗ «О рекламе», Положением о порядке размещения рекламных и информационных конструкций на территории городского округа г. Бор, утвержденным решением Совета депутатов городского округа г. Бор от 27.03.2012 № 18 (в редакции решений Совета депутатов городского округа г. Бор от 25.12.2012 № 115, от 25.06.2013 № 50, от 13.12.2013 № 96), постановлением администрации городского округа г. Бор от 06.10.2014 № 6863 «Об утверждении Положения и Схемы размещения рекламных конструкций на территории городского округа г.Бор», администрация городского  округа  г. Бор  </w:t>
            </w:r>
            <w:r>
              <w:rPr>
                <w:rFonts w:cs="Times New Roman CYR"/>
                <w:b/>
                <w:bCs/>
                <w:kern w:val="1"/>
                <w:sz w:val="28"/>
                <w:szCs w:val="28"/>
              </w:rPr>
              <w:t>постановляет</w:t>
            </w:r>
            <w:r>
              <w:rPr>
                <w:rFonts w:cs="Times New Roman CYR"/>
                <w:kern w:val="1"/>
                <w:sz w:val="28"/>
                <w:szCs w:val="28"/>
              </w:rPr>
              <w:t>:</w:t>
            </w:r>
          </w:p>
          <w:p w:rsidR="00D9116A" w:rsidRDefault="00A0666B" w:rsidP="00BE2C33">
            <w:pPr>
              <w:widowControl w:val="0"/>
              <w:spacing w:after="200"/>
              <w:ind w:firstLine="885"/>
              <w:jc w:val="both"/>
              <w:rPr>
                <w:rFonts w:cs="Times New Roman CYR"/>
                <w:kern w:val="1"/>
                <w:sz w:val="28"/>
                <w:szCs w:val="2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 xml:space="preserve">1. Внести 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изменения </w:t>
            </w:r>
            <w:r>
              <w:rPr>
                <w:rFonts w:cs="Times New Roman CYR"/>
                <w:kern w:val="1"/>
                <w:sz w:val="28"/>
                <w:szCs w:val="28"/>
              </w:rPr>
              <w:t>в Схему размещения рекламных конструкций на территории гор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>одского округа г. Бор</w:t>
            </w:r>
            <w:r w:rsidR="00E517AD">
              <w:rPr>
                <w:rFonts w:cs="Times New Roman CYR"/>
                <w:kern w:val="1"/>
                <w:sz w:val="28"/>
                <w:szCs w:val="28"/>
              </w:rPr>
              <w:t>, утвержденную постановлением администрации городского округа г. Бор от 06.10.2014 № 6863</w:t>
            </w:r>
            <w:r w:rsidR="00446297">
              <w:rPr>
                <w:rFonts w:cs="Times New Roman CYR"/>
                <w:kern w:val="1"/>
                <w:sz w:val="28"/>
                <w:szCs w:val="28"/>
              </w:rPr>
              <w:t xml:space="preserve"> (в редакции постановлений от 10.08.2016 № 3816, от 02.02.2017 № 473</w:t>
            </w:r>
            <w:r w:rsidR="00957172">
              <w:rPr>
                <w:rFonts w:cs="Times New Roman CYR"/>
                <w:kern w:val="1"/>
                <w:sz w:val="28"/>
                <w:szCs w:val="28"/>
              </w:rPr>
              <w:t>, от 21.06.2021 № 3060</w:t>
            </w:r>
            <w:r w:rsidR="009F5FBA">
              <w:rPr>
                <w:rFonts w:cs="Times New Roman CYR"/>
                <w:kern w:val="1"/>
                <w:sz w:val="28"/>
                <w:szCs w:val="28"/>
              </w:rPr>
              <w:t>, от 23.12.2022 № 6785</w:t>
            </w:r>
            <w:r w:rsidR="00446297">
              <w:rPr>
                <w:rFonts w:cs="Times New Roman CYR"/>
                <w:kern w:val="1"/>
                <w:sz w:val="28"/>
                <w:szCs w:val="28"/>
              </w:rPr>
              <w:t xml:space="preserve">) 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(далее</w:t>
            </w:r>
            <w:r w:rsidR="000A727A">
              <w:rPr>
                <w:rFonts w:cs="Times New Roman CYR"/>
                <w:kern w:val="1"/>
                <w:sz w:val="28"/>
                <w:szCs w:val="28"/>
              </w:rPr>
              <w:t xml:space="preserve"> -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 xml:space="preserve"> Схема)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>:</w:t>
            </w:r>
          </w:p>
          <w:p w:rsidR="00A72B1D" w:rsidRDefault="00957172" w:rsidP="00BE2C33">
            <w:pPr>
              <w:widowControl w:val="0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1.1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 xml:space="preserve">. 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Часть 1 Схемы (</w:t>
            </w:r>
            <w:r w:rsidR="001F3944">
              <w:rPr>
                <w:rFonts w:cs="Times New Roman CYR"/>
                <w:kern w:val="1"/>
                <w:sz w:val="28"/>
                <w:szCs w:val="28"/>
              </w:rPr>
              <w:t>А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дресный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 xml:space="preserve"> перечень 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 xml:space="preserve">мест размещения рекламных конструкций на территории городского округа </w:t>
            </w:r>
            <w:r w:rsidR="00457B20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>г. Бор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)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 xml:space="preserve"> дополнит</w:t>
            </w:r>
            <w:r w:rsidR="000C172C">
              <w:rPr>
                <w:rFonts w:cs="Times New Roman CYR"/>
                <w:kern w:val="1"/>
                <w:sz w:val="28"/>
                <w:szCs w:val="28"/>
              </w:rPr>
              <w:t>ь пунктом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>согласно</w:t>
            </w:r>
            <w:r w:rsidR="004E1533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4E0984">
              <w:rPr>
                <w:rFonts w:cs="Times New Roman CYR"/>
                <w:kern w:val="1"/>
                <w:sz w:val="28"/>
                <w:szCs w:val="28"/>
              </w:rPr>
              <w:t>таблице:</w:t>
            </w:r>
          </w:p>
          <w:tbl>
            <w:tblPr>
              <w:tblW w:w="998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0"/>
              <w:gridCol w:w="975"/>
              <w:gridCol w:w="850"/>
              <w:gridCol w:w="4697"/>
              <w:gridCol w:w="1540"/>
              <w:gridCol w:w="1316"/>
            </w:tblGrid>
            <w:tr w:rsidR="004E0984">
              <w:trPr>
                <w:trHeight w:val="273"/>
              </w:trPr>
              <w:tc>
                <w:tcPr>
                  <w:tcW w:w="61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BE2C33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 xml:space="preserve">№ </w:t>
                  </w:r>
                </w:p>
                <w:p w:rsidR="004E0984" w:rsidRPr="004E0984" w:rsidRDefault="004E0984" w:rsidP="00BE2C33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 xml:space="preserve"> пп</w:t>
                  </w:r>
                </w:p>
                <w:p w:rsidR="004E0984" w:rsidRPr="004E0984" w:rsidRDefault="004E0984" w:rsidP="00BE2C33">
                  <w:pPr>
                    <w:widowControl w:val="0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BE2C33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 xml:space="preserve">Номер позиции на карте 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BE2C33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>Номер листа карты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BE2C33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>Адрес размещения</w:t>
                  </w:r>
                </w:p>
              </w:tc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BE2C33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>Тип, формат рекламной конструкции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BE2C33">
                  <w:pPr>
                    <w:widowControl w:val="0"/>
                    <w:spacing w:after="20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>Площадь информа-ционного поля, кв.м.</w:t>
                  </w:r>
                </w:p>
              </w:tc>
            </w:tr>
            <w:tr w:rsidR="00A75844">
              <w:tc>
                <w:tcPr>
                  <w:tcW w:w="6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9F5FBA" w:rsidP="00BE2C33">
                  <w:pPr>
                    <w:widowControl w:val="0"/>
                    <w:ind w:left="34"/>
                    <w:jc w:val="center"/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62E9B" w:rsidP="00BE2C33">
                  <w:pPr>
                    <w:widowControl w:val="0"/>
                    <w:jc w:val="center"/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527BE" w:rsidP="00BE2C33">
                  <w:pPr>
                    <w:widowControl w:val="0"/>
                    <w:jc w:val="center"/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t>1</w:t>
                  </w:r>
                  <w:r w:rsidR="00E62E9B"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Pr="00E62E9B" w:rsidRDefault="00E62E9B" w:rsidP="00BE2C33">
                  <w:pPr>
                    <w:widowControl w:val="0"/>
                    <w:rPr>
                      <w:rFonts w:ascii="Times New Roman" w:hAnsi="Times New Roman"/>
                      <w:kern w:val="1"/>
                    </w:rPr>
                  </w:pPr>
                  <w:r>
                    <w:rPr>
                      <w:rFonts w:ascii="Times New Roman" w:hAnsi="Times New Roman"/>
                      <w:kern w:val="1"/>
                    </w:rPr>
                    <w:t>г. Бор, ул. Луначарского (напротив дома 208 к1, ул. Луначарского, в сторону гаражного массива)</w:t>
                  </w:r>
                </w:p>
              </w:tc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62E9B" w:rsidP="00BE2C33">
                  <w:pPr>
                    <w:widowControl w:val="0"/>
                    <w:jc w:val="center"/>
                    <w:rPr>
                      <w:rFonts w:cs="Times New Roman CYR"/>
                      <w:kern w:val="1"/>
                      <w:sz w:val="22"/>
                      <w:szCs w:val="22"/>
                    </w:rPr>
                  </w:pPr>
                  <w:r>
                    <w:rPr>
                      <w:rFonts w:cs="Times New Roman CYR"/>
                      <w:kern w:val="1"/>
                      <w:sz w:val="22"/>
                      <w:szCs w:val="22"/>
                    </w:rPr>
                    <w:t>щитовая</w:t>
                  </w:r>
                </w:p>
                <w:p w:rsidR="00E62E9B" w:rsidRPr="00B4672E" w:rsidRDefault="00E62E9B" w:rsidP="00BE2C33">
                  <w:pPr>
                    <w:widowControl w:val="0"/>
                    <w:jc w:val="center"/>
                    <w:rPr>
                      <w:rFonts w:cs="Times New Roman CYR"/>
                      <w:kern w:val="1"/>
                      <w:sz w:val="22"/>
                      <w:szCs w:val="22"/>
                    </w:rPr>
                  </w:pPr>
                  <w:r>
                    <w:rPr>
                      <w:rFonts w:cs="Times New Roman CYR"/>
                      <w:kern w:val="1"/>
                      <w:sz w:val="22"/>
                      <w:szCs w:val="22"/>
                    </w:rPr>
                    <w:t>3х6 м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62E9B" w:rsidP="00BE2C33">
                  <w:pPr>
                    <w:widowControl w:val="0"/>
                    <w:spacing w:after="200"/>
                    <w:jc w:val="center"/>
                    <w:rPr>
                      <w:rFonts w:cs="Times New Roman CYR"/>
                      <w:kern w:val="1"/>
                      <w:sz w:val="22"/>
                      <w:szCs w:val="22"/>
                    </w:rPr>
                  </w:pPr>
                  <w:r>
                    <w:rPr>
                      <w:rFonts w:cs="Times New Roman CYR"/>
                      <w:kern w:val="1"/>
                      <w:sz w:val="22"/>
                      <w:szCs w:val="22"/>
                    </w:rPr>
                    <w:t>36,0</w:t>
                  </w:r>
                </w:p>
              </w:tc>
            </w:tr>
          </w:tbl>
          <w:p w:rsidR="004E0984" w:rsidRDefault="004E0984" w:rsidP="00BE2C33">
            <w:pPr>
              <w:widowControl w:val="0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</w:p>
          <w:p w:rsidR="00AC52B5" w:rsidRDefault="007D2B3D" w:rsidP="00BE2C33">
            <w:pPr>
              <w:widowControl w:val="0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2.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 В части 2 Схемы (карта ра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>змещения рекламных конструкций)</w:t>
            </w:r>
            <w:r>
              <w:rPr>
                <w:rFonts w:cs="Times New Roman CYR"/>
                <w:kern w:val="1"/>
                <w:sz w:val="28"/>
                <w:szCs w:val="28"/>
              </w:rPr>
              <w:t xml:space="preserve"> л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 xml:space="preserve">ист </w:t>
            </w:r>
            <w:r w:rsidR="00457B20">
              <w:rPr>
                <w:rFonts w:cs="Times New Roman CYR"/>
                <w:kern w:val="1"/>
                <w:sz w:val="28"/>
                <w:szCs w:val="28"/>
              </w:rPr>
              <w:t>1</w:t>
            </w:r>
            <w:r w:rsidR="00E62E9B">
              <w:rPr>
                <w:rFonts w:cs="Times New Roman CYR"/>
                <w:kern w:val="1"/>
                <w:sz w:val="28"/>
                <w:szCs w:val="28"/>
              </w:rPr>
              <w:t>1</w:t>
            </w:r>
            <w:r w:rsidR="00457B20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>изложить в новой</w:t>
            </w:r>
            <w:r w:rsidR="00285E95">
              <w:rPr>
                <w:rFonts w:cs="Times New Roman CYR"/>
                <w:kern w:val="1"/>
                <w:sz w:val="28"/>
                <w:szCs w:val="28"/>
              </w:rPr>
              <w:t xml:space="preserve"> прилагаемой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 xml:space="preserve"> редакции </w:t>
            </w:r>
            <w:r w:rsidR="001E7D25">
              <w:rPr>
                <w:rFonts w:cs="Times New Roman CYR"/>
                <w:kern w:val="1"/>
                <w:sz w:val="28"/>
                <w:szCs w:val="28"/>
              </w:rPr>
              <w:t>в соответствии с изменениями согласно пункту 1 настоящего постановления.</w:t>
            </w:r>
          </w:p>
          <w:p w:rsidR="00A72B1D" w:rsidRDefault="001E7D25" w:rsidP="00BE2C33">
            <w:pPr>
              <w:widowControl w:val="0"/>
              <w:ind w:firstLine="743"/>
              <w:jc w:val="both"/>
              <w:rPr>
                <w:rFonts w:ascii="Arial CYR" w:hAnsi="Arial CYR" w:cs="Arial CYR"/>
                <w:kern w:val="1"/>
                <w:sz w:val="20"/>
                <w:szCs w:val="20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3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>. Общему отделу (</w:t>
            </w:r>
            <w:r>
              <w:rPr>
                <w:rFonts w:cs="Times New Roman CYR"/>
                <w:kern w:val="1"/>
                <w:sz w:val="28"/>
                <w:szCs w:val="28"/>
              </w:rPr>
              <w:t>Копцова Е.А.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>) обеспечить опубликование настоящего постановления в газете «Б</w:t>
            </w:r>
            <w:r w:rsidR="00497063">
              <w:rPr>
                <w:rFonts w:cs="Times New Roman CYR"/>
                <w:kern w:val="1"/>
                <w:sz w:val="28"/>
                <w:szCs w:val="28"/>
              </w:rPr>
              <w:t>ОР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 сегодня»</w:t>
            </w:r>
            <w:r w:rsidR="000A727A">
              <w:rPr>
                <w:rFonts w:cs="Times New Roman CYR"/>
                <w:kern w:val="1"/>
                <w:sz w:val="28"/>
                <w:szCs w:val="28"/>
              </w:rPr>
              <w:t>, сетевом издании «Бор-оффициал»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 и размещение его на официальном сайте www.borcity.ru.</w:t>
            </w:r>
          </w:p>
          <w:p w:rsidR="000E29FC" w:rsidRDefault="000E29FC" w:rsidP="00BE2C33">
            <w:pPr>
              <w:widowControl w:val="0"/>
              <w:spacing w:after="200"/>
              <w:ind w:firstLine="885"/>
              <w:jc w:val="both"/>
              <w:rPr>
                <w:rFonts w:ascii="Arial CYR" w:hAnsi="Arial CYR" w:cs="Arial CYR"/>
                <w:kern w:val="1"/>
                <w:sz w:val="20"/>
                <w:szCs w:val="20"/>
              </w:rPr>
            </w:pPr>
          </w:p>
        </w:tc>
      </w:tr>
      <w:tr w:rsidR="00A0666B" w:rsidTr="00BE2C33"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66B" w:rsidRDefault="00A156E5" w:rsidP="00A156E5">
            <w:pPr>
              <w:widowControl w:val="0"/>
              <w:jc w:val="both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color w:val="000000"/>
                <w:kern w:val="1"/>
                <w:sz w:val="28"/>
                <w:szCs w:val="28"/>
              </w:rPr>
              <w:t>Г</w:t>
            </w:r>
            <w:r w:rsidR="00A0666B">
              <w:rPr>
                <w:rFonts w:cs="Times New Roman CYR"/>
                <w:color w:val="000000"/>
                <w:kern w:val="1"/>
                <w:sz w:val="28"/>
                <w:szCs w:val="28"/>
              </w:rPr>
              <w:t xml:space="preserve">лава </w:t>
            </w:r>
            <w:r w:rsidR="000E29FC">
              <w:rPr>
                <w:rFonts w:cs="Times New Roman CYR"/>
                <w:color w:val="000000"/>
                <w:kern w:val="1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66B" w:rsidRDefault="00A156E5" w:rsidP="00A156E5">
            <w:pPr>
              <w:widowControl w:val="0"/>
              <w:spacing w:after="200" w:line="276" w:lineRule="auto"/>
              <w:jc w:val="center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color w:val="000000"/>
                <w:kern w:val="1"/>
                <w:sz w:val="28"/>
                <w:szCs w:val="28"/>
              </w:rPr>
              <w:t xml:space="preserve">                                                     </w:t>
            </w:r>
            <w:r w:rsidR="00A0666B">
              <w:rPr>
                <w:rFonts w:cs="Times New Roman CYR"/>
                <w:color w:val="000000"/>
                <w:kern w:val="1"/>
                <w:sz w:val="28"/>
                <w:szCs w:val="28"/>
              </w:rPr>
              <w:t xml:space="preserve">А.В. </w:t>
            </w:r>
            <w:r w:rsidR="000E29FC">
              <w:rPr>
                <w:rFonts w:cs="Times New Roman CYR"/>
                <w:color w:val="000000"/>
                <w:kern w:val="1"/>
                <w:sz w:val="28"/>
                <w:szCs w:val="28"/>
              </w:rPr>
              <w:t>Боровский</w:t>
            </w:r>
          </w:p>
        </w:tc>
      </w:tr>
      <w:tr w:rsidR="00A0666B" w:rsidTr="00BE2C33">
        <w:trPr>
          <w:gridAfter w:val="5"/>
          <w:wAfter w:w="7704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0666B" w:rsidRPr="00BE2C33" w:rsidRDefault="00E62E9B" w:rsidP="00E62E9B">
            <w:pPr>
              <w:rPr>
                <w:lang w:val="en-US"/>
              </w:rPr>
            </w:pPr>
            <w:r>
              <w:t>Т.Д</w:t>
            </w:r>
            <w:r w:rsidR="001D17C6">
              <w:t xml:space="preserve">. </w:t>
            </w:r>
            <w:r>
              <w:t>Юлова</w:t>
            </w:r>
            <w:r w:rsidR="00BE2C33">
              <w:rPr>
                <w:lang w:val="en-US"/>
              </w:rPr>
              <w:t>, 37-187</w:t>
            </w:r>
          </w:p>
        </w:tc>
      </w:tr>
    </w:tbl>
    <w:p w:rsidR="00D9116A" w:rsidRDefault="000679F3" w:rsidP="000679F3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4.85pt;margin-top:463.8pt;width:33.2pt;height:27.95pt;z-index:251658752;mso-position-horizontal-relative:text;mso-position-vertical-relative:text" filled="f" stroked="f">
            <v:textbox style="mso-next-textbox:#_x0000_s1031">
              <w:txbxContent>
                <w:p w:rsidR="00C5485A" w:rsidRPr="00C5485A" w:rsidRDefault="00C5485A">
                  <w:pPr>
                    <w:rPr>
                      <w:b/>
                      <w:color w:val="C00000"/>
                      <w:sz w:val="18"/>
                    </w:rPr>
                  </w:pPr>
                  <w:r w:rsidRPr="00C5485A">
                    <w:rPr>
                      <w:b/>
                      <w:color w:val="C00000"/>
                      <w:sz w:val="18"/>
                    </w:rPr>
                    <w:t>82</w:t>
                  </w:r>
                </w:p>
                <w:p w:rsidR="00C5485A" w:rsidRPr="00C5485A" w:rsidRDefault="00C5485A">
                  <w:pPr>
                    <w:rPr>
                      <w:color w:val="C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95.65pt;margin-top:479.65pt;width:6.65pt;height:7.1pt;z-index:251657728;mso-position-horizontal-relative:text;mso-position-vertical-relative:text" fillcolor="#c00000"/>
        </w:pic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14622" cy="8371084"/>
            <wp:effectExtent l="19050" t="0" r="428" b="0"/>
            <wp:docPr id="2" name="Рисунок 1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22" cy="837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16A" w:rsidSect="00E62FFB">
      <w:pgSz w:w="12240" w:h="15840"/>
      <w:pgMar w:top="568" w:right="850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C8" w:rsidRDefault="005471C8" w:rsidP="00D520E8">
      <w:r>
        <w:separator/>
      </w:r>
    </w:p>
  </w:endnote>
  <w:endnote w:type="continuationSeparator" w:id="1">
    <w:p w:rsidR="005471C8" w:rsidRDefault="005471C8" w:rsidP="00D5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C8" w:rsidRDefault="005471C8" w:rsidP="00D520E8">
      <w:r>
        <w:separator/>
      </w:r>
    </w:p>
  </w:footnote>
  <w:footnote w:type="continuationSeparator" w:id="1">
    <w:p w:rsidR="005471C8" w:rsidRDefault="005471C8" w:rsidP="00D52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0666B"/>
    <w:rsid w:val="0005313C"/>
    <w:rsid w:val="00053A32"/>
    <w:rsid w:val="000638DA"/>
    <w:rsid w:val="000679F3"/>
    <w:rsid w:val="0007057A"/>
    <w:rsid w:val="00095D34"/>
    <w:rsid w:val="00096E75"/>
    <w:rsid w:val="000A5A14"/>
    <w:rsid w:val="000A727A"/>
    <w:rsid w:val="000B63CF"/>
    <w:rsid w:val="000C172C"/>
    <w:rsid w:val="000C3495"/>
    <w:rsid w:val="000D29A1"/>
    <w:rsid w:val="000D4D41"/>
    <w:rsid w:val="000E29FC"/>
    <w:rsid w:val="000E5E43"/>
    <w:rsid w:val="000F1B7E"/>
    <w:rsid w:val="001238CD"/>
    <w:rsid w:val="00177902"/>
    <w:rsid w:val="001A2C32"/>
    <w:rsid w:val="001A3C73"/>
    <w:rsid w:val="001B351D"/>
    <w:rsid w:val="001D145F"/>
    <w:rsid w:val="001D17C6"/>
    <w:rsid w:val="001E7D25"/>
    <w:rsid w:val="001F0177"/>
    <w:rsid w:val="001F3944"/>
    <w:rsid w:val="00215EE3"/>
    <w:rsid w:val="00233AC5"/>
    <w:rsid w:val="00285E95"/>
    <w:rsid w:val="002910D6"/>
    <w:rsid w:val="00291DF2"/>
    <w:rsid w:val="002A3224"/>
    <w:rsid w:val="002C0DE4"/>
    <w:rsid w:val="002C61EB"/>
    <w:rsid w:val="002E58DF"/>
    <w:rsid w:val="002F014B"/>
    <w:rsid w:val="00313A01"/>
    <w:rsid w:val="00320454"/>
    <w:rsid w:val="00330825"/>
    <w:rsid w:val="00332C87"/>
    <w:rsid w:val="00387C57"/>
    <w:rsid w:val="0039211E"/>
    <w:rsid w:val="003A241A"/>
    <w:rsid w:val="003A38FF"/>
    <w:rsid w:val="003B6F39"/>
    <w:rsid w:val="003D6BBF"/>
    <w:rsid w:val="003E033A"/>
    <w:rsid w:val="003F5950"/>
    <w:rsid w:val="00416748"/>
    <w:rsid w:val="00426ED9"/>
    <w:rsid w:val="0043779D"/>
    <w:rsid w:val="00446297"/>
    <w:rsid w:val="00447834"/>
    <w:rsid w:val="00457B20"/>
    <w:rsid w:val="0046068F"/>
    <w:rsid w:val="0046669D"/>
    <w:rsid w:val="00474342"/>
    <w:rsid w:val="004908B5"/>
    <w:rsid w:val="00497063"/>
    <w:rsid w:val="004A1F0C"/>
    <w:rsid w:val="004E0984"/>
    <w:rsid w:val="004E1533"/>
    <w:rsid w:val="00540390"/>
    <w:rsid w:val="005459E2"/>
    <w:rsid w:val="005471C8"/>
    <w:rsid w:val="0055692F"/>
    <w:rsid w:val="005942CF"/>
    <w:rsid w:val="005A02E3"/>
    <w:rsid w:val="005C459D"/>
    <w:rsid w:val="005D01C7"/>
    <w:rsid w:val="005D0D56"/>
    <w:rsid w:val="005E4EF4"/>
    <w:rsid w:val="00621A67"/>
    <w:rsid w:val="006246F9"/>
    <w:rsid w:val="0062635F"/>
    <w:rsid w:val="006518FE"/>
    <w:rsid w:val="00696C42"/>
    <w:rsid w:val="006B4947"/>
    <w:rsid w:val="006C2B25"/>
    <w:rsid w:val="006E05BB"/>
    <w:rsid w:val="006F5A62"/>
    <w:rsid w:val="006F60E6"/>
    <w:rsid w:val="00734840"/>
    <w:rsid w:val="007447F6"/>
    <w:rsid w:val="00775401"/>
    <w:rsid w:val="00777BEB"/>
    <w:rsid w:val="00780FBC"/>
    <w:rsid w:val="007C4FE6"/>
    <w:rsid w:val="007D2B3D"/>
    <w:rsid w:val="007D3B4D"/>
    <w:rsid w:val="007D6D15"/>
    <w:rsid w:val="007F4F14"/>
    <w:rsid w:val="007F72BE"/>
    <w:rsid w:val="00823B72"/>
    <w:rsid w:val="00832AD8"/>
    <w:rsid w:val="00834790"/>
    <w:rsid w:val="00872570"/>
    <w:rsid w:val="00884261"/>
    <w:rsid w:val="00891CDC"/>
    <w:rsid w:val="008964D2"/>
    <w:rsid w:val="008B3E0D"/>
    <w:rsid w:val="008C7C75"/>
    <w:rsid w:val="008D46D7"/>
    <w:rsid w:val="008E0F86"/>
    <w:rsid w:val="008F780C"/>
    <w:rsid w:val="00915C86"/>
    <w:rsid w:val="00916B74"/>
    <w:rsid w:val="00922CA3"/>
    <w:rsid w:val="0092589C"/>
    <w:rsid w:val="00926FB5"/>
    <w:rsid w:val="009523C8"/>
    <w:rsid w:val="00957172"/>
    <w:rsid w:val="00963970"/>
    <w:rsid w:val="00980A63"/>
    <w:rsid w:val="00995219"/>
    <w:rsid w:val="009A3BE5"/>
    <w:rsid w:val="009B3D6C"/>
    <w:rsid w:val="009C5081"/>
    <w:rsid w:val="009E3027"/>
    <w:rsid w:val="009F025D"/>
    <w:rsid w:val="009F5FBA"/>
    <w:rsid w:val="00A0666B"/>
    <w:rsid w:val="00A156E5"/>
    <w:rsid w:val="00A55765"/>
    <w:rsid w:val="00A72B1D"/>
    <w:rsid w:val="00A743ED"/>
    <w:rsid w:val="00A75844"/>
    <w:rsid w:val="00A95C3C"/>
    <w:rsid w:val="00AA5884"/>
    <w:rsid w:val="00AB2E1B"/>
    <w:rsid w:val="00AC52B5"/>
    <w:rsid w:val="00AE4BA6"/>
    <w:rsid w:val="00AF4A51"/>
    <w:rsid w:val="00B06907"/>
    <w:rsid w:val="00B33BF0"/>
    <w:rsid w:val="00B360B9"/>
    <w:rsid w:val="00B4672E"/>
    <w:rsid w:val="00B606E7"/>
    <w:rsid w:val="00B82022"/>
    <w:rsid w:val="00B87E68"/>
    <w:rsid w:val="00BB051A"/>
    <w:rsid w:val="00BB0F7B"/>
    <w:rsid w:val="00BD4E59"/>
    <w:rsid w:val="00BD50FA"/>
    <w:rsid w:val="00BD5AB8"/>
    <w:rsid w:val="00BE2C33"/>
    <w:rsid w:val="00BF505A"/>
    <w:rsid w:val="00BF5537"/>
    <w:rsid w:val="00C23381"/>
    <w:rsid w:val="00C338D4"/>
    <w:rsid w:val="00C5485A"/>
    <w:rsid w:val="00C80557"/>
    <w:rsid w:val="00C913AD"/>
    <w:rsid w:val="00C91EA0"/>
    <w:rsid w:val="00C96047"/>
    <w:rsid w:val="00CA02FF"/>
    <w:rsid w:val="00CA3E62"/>
    <w:rsid w:val="00CA56F7"/>
    <w:rsid w:val="00CA6889"/>
    <w:rsid w:val="00CC0868"/>
    <w:rsid w:val="00CC7A6C"/>
    <w:rsid w:val="00D051FF"/>
    <w:rsid w:val="00D416DE"/>
    <w:rsid w:val="00D520E8"/>
    <w:rsid w:val="00D61876"/>
    <w:rsid w:val="00D6630F"/>
    <w:rsid w:val="00D673B0"/>
    <w:rsid w:val="00D723D4"/>
    <w:rsid w:val="00D733EC"/>
    <w:rsid w:val="00D9116A"/>
    <w:rsid w:val="00D926B6"/>
    <w:rsid w:val="00D937B0"/>
    <w:rsid w:val="00D953E7"/>
    <w:rsid w:val="00DF3497"/>
    <w:rsid w:val="00DF5B03"/>
    <w:rsid w:val="00E13C4F"/>
    <w:rsid w:val="00E21450"/>
    <w:rsid w:val="00E2466B"/>
    <w:rsid w:val="00E2500A"/>
    <w:rsid w:val="00E271E9"/>
    <w:rsid w:val="00E35024"/>
    <w:rsid w:val="00E517AD"/>
    <w:rsid w:val="00E527BE"/>
    <w:rsid w:val="00E6076E"/>
    <w:rsid w:val="00E62E9B"/>
    <w:rsid w:val="00E62FFB"/>
    <w:rsid w:val="00F35F6E"/>
    <w:rsid w:val="00F40A40"/>
    <w:rsid w:val="00F55494"/>
    <w:rsid w:val="00F57A87"/>
    <w:rsid w:val="00F838E2"/>
    <w:rsid w:val="00FA1956"/>
    <w:rsid w:val="00FC08B4"/>
    <w:rsid w:val="00FC0B81"/>
    <w:rsid w:val="00FD3310"/>
    <w:rsid w:val="00FD70AE"/>
    <w:rsid w:val="00FE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66B"/>
    <w:pPr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qFormat/>
    <w:rsid w:val="00A0666B"/>
    <w:pPr>
      <w:outlineLvl w:val="0"/>
    </w:pPr>
  </w:style>
  <w:style w:type="paragraph" w:styleId="2">
    <w:name w:val="heading 2"/>
    <w:basedOn w:val="a"/>
    <w:next w:val="a"/>
    <w:qFormat/>
    <w:rsid w:val="00A0666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60B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3F5950"/>
    <w:pPr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F5950"/>
    <w:rPr>
      <w:rFonts w:ascii="Cambria" w:hAnsi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3F5950"/>
    <w:pPr>
      <w:adjustRightInd/>
      <w:jc w:val="center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3F5950"/>
    <w:rPr>
      <w:rFonts w:ascii="Cambria" w:hAnsi="Cambria"/>
      <w:sz w:val="24"/>
      <w:szCs w:val="24"/>
    </w:rPr>
  </w:style>
  <w:style w:type="paragraph" w:styleId="a8">
    <w:name w:val="header"/>
    <w:basedOn w:val="a"/>
    <w:link w:val="a9"/>
    <w:rsid w:val="00D520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20E8"/>
    <w:rPr>
      <w:rFonts w:ascii="Times New Roman CYR" w:hAnsi="Times New Roman CYR"/>
      <w:sz w:val="24"/>
      <w:szCs w:val="24"/>
    </w:rPr>
  </w:style>
  <w:style w:type="paragraph" w:styleId="aa">
    <w:name w:val="footer"/>
    <w:basedOn w:val="a"/>
    <w:link w:val="ab"/>
    <w:rsid w:val="00D52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20E8"/>
    <w:rPr>
      <w:rFonts w:ascii="Times New Roman CYR" w:hAnsi="Times New Roman CYR"/>
      <w:sz w:val="24"/>
      <w:szCs w:val="24"/>
    </w:rPr>
  </w:style>
  <w:style w:type="paragraph" w:customStyle="1" w:styleId="ConsPlusNormal">
    <w:name w:val="ConsPlusNormal"/>
    <w:rsid w:val="000D4D4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орг</dc:creator>
  <cp:lastModifiedBy>userito</cp:lastModifiedBy>
  <cp:revision>3</cp:revision>
  <cp:lastPrinted>2023-07-11T10:17:00Z</cp:lastPrinted>
  <dcterms:created xsi:type="dcterms:W3CDTF">2023-07-12T06:49:00Z</dcterms:created>
  <dcterms:modified xsi:type="dcterms:W3CDTF">2023-07-12T06:56:00Z</dcterms:modified>
</cp:coreProperties>
</file>