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74" w:rsidRPr="002067A9" w:rsidRDefault="00D75F74" w:rsidP="002067A9">
      <w:pPr>
        <w:pStyle w:val="a6"/>
        <w:spacing w:line="360" w:lineRule="auto"/>
        <w:rPr>
          <w:sz w:val="16"/>
          <w:szCs w:val="16"/>
        </w:rPr>
      </w:pPr>
      <w:r w:rsidRPr="002067A9">
        <w:rPr>
          <w:sz w:val="16"/>
          <w:szCs w:val="16"/>
        </w:rPr>
        <w:t xml:space="preserve"> </w:t>
      </w:r>
      <w:r w:rsidRPr="002067A9">
        <w:rPr>
          <w:rFonts w:ascii="Arial" w:hAnsi="Arial" w:cs="Arial"/>
          <w:b/>
          <w:bCs/>
          <w:color w:val="2D2D2D"/>
          <w:spacing w:val="2"/>
          <w:kern w:val="36"/>
          <w:sz w:val="16"/>
          <w:szCs w:val="16"/>
        </w:rPr>
        <w:t xml:space="preserve"> </w:t>
      </w:r>
      <w:r w:rsidRPr="002067A9">
        <w:rPr>
          <w:spacing w:val="2"/>
          <w:sz w:val="16"/>
          <w:szCs w:val="16"/>
        </w:rPr>
        <w:t xml:space="preserve"> </w:t>
      </w:r>
      <w:r w:rsidRPr="002067A9">
        <w:rPr>
          <w:bCs/>
          <w:sz w:val="16"/>
          <w:szCs w:val="16"/>
        </w:rPr>
        <w:t xml:space="preserve"> </w:t>
      </w:r>
    </w:p>
    <w:tbl>
      <w:tblPr>
        <w:tblW w:w="0" w:type="auto"/>
        <w:tblLook w:val="00A0"/>
      </w:tblPr>
      <w:tblGrid>
        <w:gridCol w:w="9648"/>
      </w:tblGrid>
      <w:tr w:rsidR="00D75F74">
        <w:tc>
          <w:tcPr>
            <w:tcW w:w="9648" w:type="dxa"/>
          </w:tcPr>
          <w:p w:rsidR="00D75F74" w:rsidRPr="003D5BCD" w:rsidRDefault="00D75F74" w:rsidP="002067A9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BCD">
              <w:rPr>
                <w:rFonts w:ascii="Times New Roman" w:hAnsi="Times New Roman" w:cs="Times New Roman"/>
                <w:sz w:val="36"/>
                <w:szCs w:val="36"/>
              </w:rPr>
              <w:t>Администрация городского округа город Бор</w:t>
            </w:r>
          </w:p>
          <w:p w:rsidR="00D75F74" w:rsidRPr="003D5BCD" w:rsidRDefault="00D75F74" w:rsidP="002067A9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BCD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D75F74" w:rsidRPr="003D5BCD" w:rsidRDefault="00D75F74" w:rsidP="002067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5F74" w:rsidRPr="003D5BCD" w:rsidRDefault="00D75F74" w:rsidP="002067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D5B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D75F74" w:rsidRDefault="00D75F74" w:rsidP="002067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7A9" w:rsidRPr="0020423E" w:rsidRDefault="002067A9" w:rsidP="002067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74" w:rsidRPr="002067A9" w:rsidRDefault="00D75F74" w:rsidP="002067A9">
            <w:pPr>
              <w:tabs>
                <w:tab w:val="left" w:pos="864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67A9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2067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67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№ </w:t>
            </w:r>
            <w:r w:rsidR="002067A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D75F74">
        <w:tc>
          <w:tcPr>
            <w:tcW w:w="9648" w:type="dxa"/>
          </w:tcPr>
          <w:p w:rsidR="002067A9" w:rsidRDefault="002067A9" w:rsidP="002067A9">
            <w:pPr>
              <w:pStyle w:val="20"/>
              <w:shd w:val="clear" w:color="auto" w:fill="auto"/>
              <w:tabs>
                <w:tab w:val="left" w:pos="9214"/>
              </w:tabs>
              <w:spacing w:before="0" w:after="0" w:line="240" w:lineRule="auto"/>
              <w:jc w:val="center"/>
              <w:rPr>
                <w:b/>
                <w:lang w:val="ru-RU"/>
              </w:rPr>
            </w:pPr>
          </w:p>
          <w:p w:rsidR="00D75F74" w:rsidRDefault="00D75F74" w:rsidP="002067A9">
            <w:pPr>
              <w:pStyle w:val="20"/>
              <w:shd w:val="clear" w:color="auto" w:fill="auto"/>
              <w:tabs>
                <w:tab w:val="left" w:pos="9214"/>
              </w:tabs>
              <w:spacing w:before="0" w:after="0" w:line="240" w:lineRule="auto"/>
              <w:jc w:val="center"/>
              <w:rPr>
                <w:b/>
                <w:lang w:val="ru-RU"/>
              </w:rPr>
            </w:pPr>
            <w:r w:rsidRPr="0067714C">
              <w:rPr>
                <w:b/>
              </w:rPr>
              <w:t>Об утверждении карты комплаенс- рисков нарушения антимонопольного законодательства,  плана мероприятий по снижению рисков нарушения антимонопольного законодательства  и ключевых показателей эффективности функционирования в администрации  городского округа г. Бор антимонопольного комплаенса</w:t>
            </w:r>
            <w:r>
              <w:rPr>
                <w:b/>
                <w:lang w:val="ru-RU"/>
              </w:rPr>
              <w:t xml:space="preserve"> на 2022</w:t>
            </w:r>
            <w:r w:rsidRPr="0067714C">
              <w:rPr>
                <w:b/>
                <w:lang w:val="ru-RU"/>
              </w:rPr>
              <w:t xml:space="preserve"> год</w:t>
            </w:r>
          </w:p>
          <w:p w:rsidR="002067A9" w:rsidRPr="0067714C" w:rsidRDefault="002067A9" w:rsidP="002067A9">
            <w:pPr>
              <w:pStyle w:val="20"/>
              <w:shd w:val="clear" w:color="auto" w:fill="auto"/>
              <w:tabs>
                <w:tab w:val="left" w:pos="9214"/>
              </w:tabs>
              <w:spacing w:before="0"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D75F74" w:rsidRPr="001B286E" w:rsidRDefault="00D75F74" w:rsidP="002067A9">
      <w:pPr>
        <w:tabs>
          <w:tab w:val="num" w:pos="3229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61">
        <w:rPr>
          <w:rFonts w:ascii="Times New Roman" w:hAnsi="Times New Roman" w:cs="Times New Roman"/>
          <w:bCs/>
          <w:sz w:val="28"/>
          <w:szCs w:val="28"/>
        </w:rPr>
        <w:t>В соответствии с Федер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277461">
          <w:rPr>
            <w:rFonts w:ascii="Times New Roman" w:hAnsi="Times New Roman" w:cs="Times New Roman"/>
            <w:bCs/>
            <w:sz w:val="28"/>
            <w:szCs w:val="28"/>
          </w:rPr>
          <w:t xml:space="preserve">2006 </w:t>
        </w:r>
        <w:r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77461">
        <w:rPr>
          <w:rFonts w:ascii="Times New Roman" w:hAnsi="Times New Roman" w:cs="Times New Roman"/>
          <w:bCs/>
          <w:sz w:val="28"/>
          <w:szCs w:val="28"/>
        </w:rPr>
        <w:t xml:space="preserve">№ 135-ФЗ «О защите конкуренции», </w:t>
      </w:r>
      <w:r>
        <w:rPr>
          <w:rFonts w:ascii="Times New Roman" w:hAnsi="Times New Roman" w:cs="Times New Roman"/>
          <w:bCs/>
          <w:sz w:val="28"/>
          <w:szCs w:val="28"/>
        </w:rPr>
        <w:t>Методическими рекомендациями</w:t>
      </w:r>
      <w:r w:rsidRPr="00277461">
        <w:rPr>
          <w:rFonts w:ascii="Times New Roman" w:hAnsi="Times New Roman" w:cs="Times New Roman"/>
          <w:bCs/>
          <w:sz w:val="28"/>
          <w:szCs w:val="28"/>
        </w:rPr>
        <w:t xml:space="preserve">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t xml:space="preserve"> </w:t>
      </w:r>
      <w:hyperlink r:id="rId7" w:history="1">
        <w:r w:rsidRPr="00277461">
          <w:rPr>
            <w:rFonts w:ascii="Times New Roman" w:hAnsi="Times New Roman" w:cs="Times New Roman"/>
            <w:bCs/>
            <w:sz w:val="28"/>
            <w:szCs w:val="28"/>
          </w:rPr>
          <w:t>распоряжением</w:t>
        </w:r>
      </w:hyperlink>
      <w:r w:rsidRPr="00277461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277461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Pr="00277461">
        <w:rPr>
          <w:rFonts w:ascii="Times New Roman" w:hAnsi="Times New Roman" w:cs="Times New Roman"/>
          <w:bCs/>
          <w:sz w:val="28"/>
          <w:szCs w:val="28"/>
        </w:rPr>
        <w:t>. N 2258-р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</w:t>
      </w:r>
      <w:r w:rsidRPr="00277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антимонопольной службы от 05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 № 133/19,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FCC">
        <w:rPr>
          <w:rFonts w:ascii="Times New Roman" w:hAnsi="Times New Roman" w:cs="Times New Roman"/>
          <w:sz w:val="27"/>
          <w:szCs w:val="27"/>
        </w:rPr>
        <w:t>Планом мероприятий («дорожной картой») по содействию развитию конкуренции в Нижегородской области на 2022 – 2025 годы, утвержденным распоряжением Губернатора Нижегородской области от 28 декабря 2021 № 1936-р</w:t>
      </w:r>
      <w:r w:rsidRPr="00277461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округа город Бор Нижегородской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10.02.2021 </w:t>
      </w:r>
      <w:r w:rsidRPr="002774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697 «</w:t>
      </w:r>
      <w:r w:rsidRPr="00277461">
        <w:rPr>
          <w:rFonts w:ascii="Times New Roman" w:hAnsi="Times New Roman" w:cs="Times New Roman"/>
          <w:bCs/>
          <w:sz w:val="28"/>
          <w:szCs w:val="28"/>
        </w:rPr>
        <w:t>О создании в администрации городского округа г. Бор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7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538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3D5BC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4B3062">
        <w:t xml:space="preserve">  </w:t>
      </w:r>
    </w:p>
    <w:p w:rsidR="00D75F74" w:rsidRPr="004B3062" w:rsidRDefault="00D75F74" w:rsidP="002067A9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60" w:lineRule="auto"/>
        <w:ind w:firstLine="720"/>
      </w:pPr>
      <w:r w:rsidRPr="004B3062">
        <w:t>Утвердить прилагаемые:</w:t>
      </w:r>
    </w:p>
    <w:p w:rsidR="00D75F74" w:rsidRPr="007E2423" w:rsidRDefault="00D75F74" w:rsidP="002067A9">
      <w:pPr>
        <w:pStyle w:val="20"/>
        <w:shd w:val="clear" w:color="auto" w:fill="auto"/>
        <w:tabs>
          <w:tab w:val="left" w:pos="7384"/>
        </w:tabs>
        <w:spacing w:before="0" w:after="0" w:line="360" w:lineRule="auto"/>
        <w:ind w:firstLine="720"/>
        <w:rPr>
          <w:lang w:val="ru-RU"/>
        </w:rPr>
      </w:pPr>
      <w:r>
        <w:rPr>
          <w:lang w:val="ru-RU"/>
        </w:rPr>
        <w:t xml:space="preserve">1.1. </w:t>
      </w:r>
      <w:r w:rsidRPr="004B3062">
        <w:t xml:space="preserve">карту комплаенс-рисков </w:t>
      </w:r>
      <w:r w:rsidRPr="007E2423">
        <w:t xml:space="preserve">нарушения антимонопольного </w:t>
      </w:r>
      <w:r w:rsidRPr="007E2423">
        <w:lastRenderedPageBreak/>
        <w:t>законодательства</w:t>
      </w:r>
      <w:r>
        <w:rPr>
          <w:lang w:val="ru-RU"/>
        </w:rPr>
        <w:t xml:space="preserve"> на 2022 год;</w:t>
      </w:r>
    </w:p>
    <w:p w:rsidR="00D75F74" w:rsidRPr="007E2423" w:rsidRDefault="00D75F74" w:rsidP="002067A9">
      <w:pPr>
        <w:pStyle w:val="20"/>
        <w:shd w:val="clear" w:color="auto" w:fill="auto"/>
        <w:spacing w:before="0" w:after="0" w:line="360" w:lineRule="auto"/>
        <w:ind w:firstLine="720"/>
        <w:rPr>
          <w:lang w:val="ru-RU"/>
        </w:rPr>
      </w:pPr>
      <w:r>
        <w:rPr>
          <w:lang w:val="ru-RU"/>
        </w:rPr>
        <w:t xml:space="preserve">1.2. </w:t>
      </w:r>
      <w:r w:rsidRPr="004B3062">
        <w:t xml:space="preserve">план мероприятий по снижению  </w:t>
      </w:r>
      <w:r w:rsidRPr="007E2423">
        <w:t>рисков нарушения антимонопольного законодательства</w:t>
      </w:r>
      <w:r>
        <w:rPr>
          <w:lang w:val="ru-RU"/>
        </w:rPr>
        <w:t xml:space="preserve"> на 2022 год;</w:t>
      </w:r>
    </w:p>
    <w:p w:rsidR="00D75F74" w:rsidRDefault="00D75F74" w:rsidP="002067A9">
      <w:pPr>
        <w:pStyle w:val="20"/>
        <w:shd w:val="clear" w:color="auto" w:fill="auto"/>
        <w:spacing w:before="0" w:after="0" w:line="360" w:lineRule="auto"/>
        <w:ind w:firstLine="720"/>
      </w:pPr>
      <w:r>
        <w:rPr>
          <w:lang w:val="ru-RU"/>
        </w:rPr>
        <w:t xml:space="preserve">1.3. </w:t>
      </w:r>
      <w:r w:rsidRPr="004B3062">
        <w:t xml:space="preserve">ключевые показатели </w:t>
      </w:r>
      <w:r w:rsidRPr="007E2423">
        <w:t>эффективности функционирования в администрации  городского округа г. Бор антимонопольного комплаенса</w:t>
      </w:r>
      <w:r>
        <w:rPr>
          <w:lang w:val="ru-RU"/>
        </w:rPr>
        <w:t xml:space="preserve"> на 2022 год</w:t>
      </w:r>
      <w:r w:rsidRPr="004B3062">
        <w:t>.</w:t>
      </w:r>
    </w:p>
    <w:p w:rsidR="00D75F74" w:rsidRDefault="00D75F74" w:rsidP="002067A9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60" w:lineRule="auto"/>
        <w:ind w:firstLine="720"/>
      </w:pPr>
      <w:r w:rsidRPr="004B3062">
        <w:t xml:space="preserve">Контроль за исполнением настоящего постановления возложить на  заместителя </w:t>
      </w:r>
      <w:r>
        <w:t xml:space="preserve">главы администрации </w:t>
      </w:r>
      <w:r>
        <w:rPr>
          <w:lang w:val="ru-RU"/>
        </w:rPr>
        <w:t>городского округа г. Бор Т.В. Ледневу</w:t>
      </w:r>
      <w:r>
        <w:t>.</w:t>
      </w:r>
      <w:r w:rsidRPr="00566148">
        <w:t xml:space="preserve"> </w:t>
      </w:r>
    </w:p>
    <w:p w:rsidR="002260D0" w:rsidRDefault="00D75F74" w:rsidP="002067A9">
      <w:pPr>
        <w:tabs>
          <w:tab w:val="num" w:pos="3229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D0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подписания</w:t>
      </w:r>
      <w:r w:rsidR="002260D0">
        <w:rPr>
          <w:rFonts w:ascii="Times New Roman" w:hAnsi="Times New Roman" w:cs="Times New Roman"/>
          <w:sz w:val="28"/>
          <w:szCs w:val="28"/>
        </w:rPr>
        <w:t>.</w:t>
      </w:r>
    </w:p>
    <w:p w:rsidR="00D75F74" w:rsidRPr="00EC75D0" w:rsidRDefault="002260D0" w:rsidP="002067A9">
      <w:pPr>
        <w:tabs>
          <w:tab w:val="num" w:pos="3229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городского округа г. Бор ( Е.А. Копцова) обеспечить</w:t>
      </w:r>
      <w:r w:rsidR="00D75F74" w:rsidRPr="00EC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настоящего постановления</w:t>
      </w:r>
      <w:r w:rsidR="002067A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75F74" w:rsidRPr="00EC75D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г. Бор </w:t>
      </w:r>
      <w:hyperlink r:id="rId8" w:history="1">
        <w:r w:rsidR="00D75F74" w:rsidRPr="00EC75D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75F74" w:rsidRPr="00EC75D0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D75F74" w:rsidRPr="00EC75D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="00D75F74" w:rsidRPr="00EC75D0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D75F74" w:rsidRPr="00EC75D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D75F74" w:rsidRPr="00EC75D0">
        <w:rPr>
          <w:rFonts w:ascii="Times New Roman" w:hAnsi="Times New Roman" w:cs="Times New Roman"/>
          <w:sz w:val="28"/>
          <w:szCs w:val="28"/>
        </w:rPr>
        <w:t>.</w:t>
      </w:r>
    </w:p>
    <w:p w:rsidR="00D75F74" w:rsidRDefault="00D75F74" w:rsidP="002067A9">
      <w:pPr>
        <w:pStyle w:val="20"/>
        <w:shd w:val="clear" w:color="auto" w:fill="auto"/>
        <w:tabs>
          <w:tab w:val="left" w:pos="1023"/>
        </w:tabs>
        <w:spacing w:before="0" w:after="0" w:line="360" w:lineRule="auto"/>
      </w:pPr>
    </w:p>
    <w:p w:rsidR="00D75F74" w:rsidRPr="002067A9" w:rsidRDefault="00D75F74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D75F74" w:rsidRDefault="00D75F74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</w:pPr>
      <w:r>
        <w:t xml:space="preserve">Глава   местного самоуправления                                  </w:t>
      </w:r>
      <w:r w:rsidR="002067A9">
        <w:rPr>
          <w:lang w:val="ru-RU"/>
        </w:rPr>
        <w:t xml:space="preserve">    </w:t>
      </w:r>
      <w:r>
        <w:t xml:space="preserve">               А.В. Боровский                               </w:t>
      </w:r>
    </w:p>
    <w:p w:rsidR="00D75F74" w:rsidRDefault="00D75F74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P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D75F74" w:rsidRP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  <w:r w:rsidRPr="002067A9">
        <w:rPr>
          <w:sz w:val="24"/>
          <w:szCs w:val="24"/>
          <w:lang w:val="ru-RU"/>
        </w:rPr>
        <w:t>Гельфанова Ю.И.</w:t>
      </w:r>
    </w:p>
    <w:p w:rsidR="002067A9" w:rsidRP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  <w:r w:rsidRPr="002067A9">
        <w:rPr>
          <w:sz w:val="24"/>
          <w:szCs w:val="24"/>
          <w:lang w:val="ru-RU"/>
        </w:rPr>
        <w:t>37110</w:t>
      </w:r>
    </w:p>
    <w:p w:rsidR="00D75F74" w:rsidRPr="004B3062" w:rsidRDefault="00D75F74" w:rsidP="00D75F74">
      <w:pPr>
        <w:pStyle w:val="20"/>
        <w:shd w:val="clear" w:color="auto" w:fill="auto"/>
        <w:tabs>
          <w:tab w:val="left" w:pos="1023"/>
        </w:tabs>
        <w:spacing w:before="0" w:after="644" w:line="240" w:lineRule="auto"/>
        <w:sectPr w:rsidR="00D75F74" w:rsidRPr="004B3062" w:rsidSect="002067A9">
          <w:pgSz w:w="11900" w:h="16840"/>
          <w:pgMar w:top="1175" w:right="848" w:bottom="1087" w:left="1440" w:header="0" w:footer="3" w:gutter="0"/>
          <w:cols w:space="720"/>
          <w:noEndnote/>
          <w:docGrid w:linePitch="360"/>
        </w:sectPr>
      </w:pPr>
    </w:p>
    <w:p w:rsidR="00D75F74" w:rsidRPr="002067A9" w:rsidRDefault="00D75F74" w:rsidP="00D75F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75F74" w:rsidRPr="002067A9" w:rsidRDefault="00D75F74" w:rsidP="00D75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D75F74" w:rsidRPr="002067A9" w:rsidRDefault="00D75F74" w:rsidP="00D75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D75F74" w:rsidRPr="002067A9" w:rsidRDefault="00D75F74" w:rsidP="00D75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от </w:t>
      </w:r>
      <w:r w:rsidR="002067A9">
        <w:rPr>
          <w:rFonts w:ascii="Times New Roman" w:hAnsi="Times New Roman" w:cs="Times New Roman"/>
          <w:sz w:val="28"/>
          <w:szCs w:val="28"/>
        </w:rPr>
        <w:t xml:space="preserve">25.01.2022  </w:t>
      </w:r>
      <w:r w:rsidRPr="002067A9">
        <w:rPr>
          <w:rFonts w:ascii="Times New Roman" w:hAnsi="Times New Roman" w:cs="Times New Roman"/>
          <w:sz w:val="28"/>
          <w:szCs w:val="28"/>
        </w:rPr>
        <w:t>№</w:t>
      </w:r>
      <w:r w:rsidR="002067A9"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D75F74" w:rsidRPr="002067A9" w:rsidRDefault="00D75F74" w:rsidP="00D75F74">
      <w:pPr>
        <w:pStyle w:val="ConsPlusNormal"/>
        <w:ind w:firstLine="540"/>
        <w:jc w:val="both"/>
        <w:rPr>
          <w:sz w:val="28"/>
          <w:szCs w:val="28"/>
        </w:rPr>
      </w:pPr>
    </w:p>
    <w:p w:rsidR="00D75F74" w:rsidRPr="002067A9" w:rsidRDefault="00D75F74" w:rsidP="00D75F74">
      <w:pPr>
        <w:pStyle w:val="60"/>
        <w:shd w:val="clear" w:color="auto" w:fill="auto"/>
        <w:spacing w:before="0" w:after="487"/>
        <w:ind w:left="60"/>
        <w:rPr>
          <w:sz w:val="28"/>
          <w:szCs w:val="28"/>
          <w:lang w:val="ru-RU"/>
        </w:rPr>
      </w:pPr>
      <w:r w:rsidRPr="002067A9">
        <w:rPr>
          <w:sz w:val="28"/>
          <w:szCs w:val="28"/>
        </w:rPr>
        <w:t>Карта комплаенс - рисков нарушения антимонопольного законодательства</w:t>
      </w:r>
      <w:r w:rsidRPr="002067A9">
        <w:rPr>
          <w:sz w:val="28"/>
          <w:szCs w:val="28"/>
          <w:lang w:val="ru-RU"/>
        </w:rPr>
        <w:t xml:space="preserve">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D75F74" w:rsidRPr="00DB095D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 w:rsidRPr="00DB095D">
              <w:rPr>
                <w:rStyle w:val="212pt"/>
              </w:rPr>
              <w:t>№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D75F74" w:rsidRPr="00DB095D"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3"/>
              </w:rPr>
              <w:t>В сфере формирования документов стратегического планирования</w:t>
            </w: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75F74" w:rsidRPr="00DB095D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260" w:line="274" w:lineRule="exact"/>
              <w:ind w:left="220"/>
              <w:jc w:val="left"/>
            </w:pPr>
            <w:r w:rsidRPr="00DB095D">
              <w:rPr>
                <w:rStyle w:val="212pt"/>
              </w:rPr>
              <w:t>законодательства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260" w:after="0" w:line="274" w:lineRule="exact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280" w:after="280" w:line="274" w:lineRule="exact"/>
              <w:jc w:val="center"/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D75F74" w:rsidRPr="00DB095D" w:rsidRDefault="00D75F74" w:rsidP="00D75F74">
      <w:pPr>
        <w:framePr w:w="14765" w:wrap="notBeside" w:vAnchor="text" w:hAnchor="text" w:xAlign="center" w:y="1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D75F74" w:rsidRPr="00DB095D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75F74" w:rsidRPr="00DB095D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2" w:lineRule="exact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D75F74" w:rsidRPr="00DB095D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Разработка НПА, затрагивающих вопросы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8" w:lineRule="exact"/>
              <w:ind w:left="220"/>
              <w:jc w:val="left"/>
            </w:pPr>
            <w:r w:rsidRPr="00DB095D">
              <w:rPr>
                <w:rStyle w:val="212pt"/>
              </w:rPr>
              <w:t>законодательства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установленных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D75F74" w:rsidRPr="00DB095D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</w:p>
        </w:tc>
      </w:tr>
      <w:tr w:rsidR="00D75F74" w:rsidRPr="00DB095D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66" w:lineRule="exact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D75F74" w:rsidRPr="00DB095D" w:rsidRDefault="00D75F74" w:rsidP="00D75F74">
      <w:pPr>
        <w:framePr w:w="14770" w:wrap="notBeside" w:vAnchor="text" w:hAnchor="text" w:xAlign="center" w:y="1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D75F74" w:rsidRPr="00DB095D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75F74" w:rsidRPr="00DB095D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095D">
              <w:rPr>
                <w:rFonts w:ascii="Times New Roman" w:hAnsi="Times New Roman" w:cs="Times New Roman"/>
                <w:b/>
                <w:color w:val="auto"/>
              </w:rPr>
              <w:t>В сфере  предоставления государственных и муниципальных услуг</w:t>
            </w:r>
          </w:p>
        </w:tc>
      </w:tr>
      <w:tr w:rsidR="00D75F74" w:rsidRPr="00DB095D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8305EC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8305EC">
              <w:rPr>
                <w:rStyle w:val="212pt1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Истребование документов, не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предусмотренных действующим законодательством при оказании муниципальных услуг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</w:pPr>
            <w:r w:rsidRPr="00DB095D">
              <w:rPr>
                <w:rStyle w:val="212pt"/>
              </w:rPr>
              <w:t>хозяйствующим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субъектам;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280" w:line="274" w:lineRule="exact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D75F74" w:rsidRPr="00DB095D" w:rsidRDefault="00D75F74" w:rsidP="00D75F74">
      <w:pPr>
        <w:framePr w:w="14770" w:wrap="notBeside" w:vAnchor="text" w:hAnchor="text" w:xAlign="center" w:y="1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  <w:sectPr w:rsidR="00D75F74" w:rsidRPr="00DB095D">
          <w:pgSz w:w="16840" w:h="11900" w:orient="landscape"/>
          <w:pgMar w:top="1685" w:right="992" w:bottom="733" w:left="1078" w:header="0" w:footer="3" w:gutter="0"/>
          <w:cols w:space="720"/>
          <w:noEndnote/>
          <w:docGrid w:linePitch="360"/>
        </w:sectPr>
      </w:pPr>
    </w:p>
    <w:p w:rsidR="002067A9" w:rsidRPr="002067A9" w:rsidRDefault="002067A9" w:rsidP="00206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25.01.2022  </w:t>
      </w:r>
      <w:r w:rsidRPr="002067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D75F74" w:rsidRPr="00DB095D" w:rsidRDefault="00D75F74" w:rsidP="00D75F74">
      <w:pPr>
        <w:pStyle w:val="ConsPlusNormal"/>
        <w:ind w:firstLine="540"/>
        <w:jc w:val="both"/>
      </w:pPr>
    </w:p>
    <w:p w:rsidR="00D75F74" w:rsidRPr="002067A9" w:rsidRDefault="00D75F74" w:rsidP="00D75F74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 w:rsidRPr="002067A9">
        <w:rPr>
          <w:sz w:val="28"/>
          <w:szCs w:val="28"/>
        </w:rPr>
        <w:t>План мероприятий по снижению  рисков нарушения антимонопольного законодательства</w:t>
      </w:r>
      <w:r w:rsidRPr="002067A9">
        <w:rPr>
          <w:sz w:val="28"/>
          <w:szCs w:val="28"/>
          <w:lang w:val="ru-RU"/>
        </w:rPr>
        <w:t xml:space="preserve"> на 2021</w:t>
      </w:r>
      <w:r w:rsidR="00652C50" w:rsidRPr="002067A9">
        <w:rPr>
          <w:sz w:val="28"/>
          <w:szCs w:val="28"/>
          <w:lang w:val="ru-RU"/>
        </w:rPr>
        <w:t>2</w:t>
      </w:r>
      <w:r w:rsidRPr="002067A9">
        <w:rPr>
          <w:sz w:val="28"/>
          <w:szCs w:val="28"/>
          <w:lang w:val="ru-RU"/>
        </w:rPr>
        <w:t xml:space="preserve"> год</w:t>
      </w:r>
    </w:p>
    <w:tbl>
      <w:tblPr>
        <w:tblOverlap w:val="never"/>
        <w:tblW w:w="146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157"/>
        <w:gridCol w:w="2763"/>
        <w:gridCol w:w="3017"/>
        <w:gridCol w:w="1562"/>
        <w:gridCol w:w="2345"/>
      </w:tblGrid>
      <w:tr w:rsidR="00D75F74" w:rsidRPr="00DB095D">
        <w:trPr>
          <w:trHeight w:hRule="exact" w:val="6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№</w:t>
            </w:r>
          </w:p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D75F74" w:rsidRPr="00DB095D">
        <w:trPr>
          <w:trHeight w:hRule="exact" w:val="478"/>
          <w:jc w:val="center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3"/>
              </w:rPr>
              <w:t>1. В сфере формирования документов стратегического планирования</w:t>
            </w:r>
          </w:p>
        </w:tc>
      </w:tr>
      <w:tr w:rsidR="00D75F74" w:rsidRPr="00DB095D">
        <w:trPr>
          <w:trHeight w:hRule="exact" w:val="250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ind w:left="320"/>
              <w:jc w:val="left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ind w:left="160" w:firstLine="260"/>
              <w:jc w:val="left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</w:p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ind w:left="180"/>
              <w:jc w:val="left"/>
            </w:pP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22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Структурные подразделения а</w:t>
            </w:r>
            <w:r w:rsidRPr="00DB095D">
              <w:rPr>
                <w:rStyle w:val="212pt"/>
              </w:rPr>
              <w:t>дминистрации</w:t>
            </w:r>
            <w:r>
              <w:rPr>
                <w:rStyle w:val="212pt"/>
              </w:rPr>
              <w:t xml:space="preserve"> городского округа г. Бор</w:t>
            </w:r>
            <w:r w:rsidRPr="00DB095D">
              <w:rPr>
                <w:rStyle w:val="212pt"/>
              </w:rPr>
              <w:t>, ответственные за разработку документов стратегического планирования</w:t>
            </w:r>
          </w:p>
        </w:tc>
      </w:tr>
      <w:tr w:rsidR="00D75F74" w:rsidRPr="00DB095D">
        <w:trPr>
          <w:trHeight w:hRule="exact" w:val="19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ind w:left="320"/>
              <w:jc w:val="left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669" w:h="6159" w:hRule="exact" w:wrap="notBeside" w:vAnchor="text" w:hAnchor="page" w:x="1093" w:y="1240"/>
              <w:rPr>
                <w:color w:val="auto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F74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Выявление и снижение рисков, недопущение нарушений 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 xml:space="preserve">ольного </w:t>
            </w:r>
          </w:p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22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F74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Юридический отдел администрации городского округа г. Бор</w:t>
            </w:r>
          </w:p>
          <w:p w:rsidR="00D75F74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:rsidR="00D75F74" w:rsidRPr="00DB095D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  </w:t>
            </w:r>
          </w:p>
        </w:tc>
      </w:tr>
    </w:tbl>
    <w:p w:rsidR="00D75F74" w:rsidRPr="00DB095D" w:rsidRDefault="00D75F74" w:rsidP="00D75F74">
      <w:pPr>
        <w:framePr w:w="14669" w:h="6159" w:hRule="exact" w:wrap="notBeside" w:vAnchor="text" w:hAnchor="page" w:x="1093" w:y="1240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  <w:sectPr w:rsidR="00D75F74" w:rsidRPr="00DB095D">
          <w:pgSz w:w="16840" w:h="11900" w:orient="landscape"/>
          <w:pgMar w:top="1699" w:right="1078" w:bottom="1699" w:left="1092" w:header="0" w:footer="3" w:gutter="0"/>
          <w:cols w:space="720"/>
          <w:noEndnote/>
          <w:docGrid w:linePitch="360"/>
        </w:sectPr>
      </w:pPr>
    </w:p>
    <w:p w:rsidR="00D75F74" w:rsidRPr="00DB095D" w:rsidRDefault="00D75F74" w:rsidP="00D75F74">
      <w:pPr>
        <w:spacing w:line="360" w:lineRule="exact"/>
        <w:rPr>
          <w:color w:val="auto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25.25pt;width:733.45pt;height:472.15pt;z-index:1;mso-wrap-distance-left:5pt;mso-wrap-distance-right:5pt;mso-position-horizontal-relative:margin" filled="f" stroked="f">
            <v:textbox style="mso-next-textbox:#_x0000_s1026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840"/>
                    <w:gridCol w:w="4152"/>
                    <w:gridCol w:w="2760"/>
                    <w:gridCol w:w="3014"/>
                    <w:gridCol w:w="1560"/>
                    <w:gridCol w:w="2342"/>
                  </w:tblGrid>
                  <w:tr w:rsidR="00EA297C">
                    <w:trPr>
                      <w:trHeight w:hRule="exact" w:val="2424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320"/>
                          <w:jc w:val="left"/>
                        </w:pPr>
                        <w:r>
                          <w:rPr>
                            <w:rStyle w:val="212pt"/>
                            <w:lang w:val="en-US" w:eastAsia="en-US"/>
                          </w:rPr>
                          <w:t>1.3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осведомлённости сотрудников о положениях законодательства в сфере стратегического планирования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2 г"/>
                          </w:smartTagPr>
                          <w:r>
                            <w:rPr>
                              <w:rStyle w:val="212pt"/>
                            </w:rPr>
                            <w:t>2022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 w:rsidRPr="00DB095D">
                          <w:rPr>
                            <w:rStyle w:val="212pt"/>
                          </w:rPr>
                          <w:t>, ответственные за разработку документов стратегического планирования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</w:tc>
                  </w:tr>
                  <w:tr w:rsidR="00EA297C">
                    <w:trPr>
                      <w:trHeight w:hRule="exact" w:val="370"/>
                    </w:trPr>
                    <w:tc>
                      <w:tcPr>
                        <w:tcW w:w="1466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 w:rsidRPr="00DC4836">
                          <w:rPr>
                            <w:rStyle w:val="212pt3"/>
                            <w:lang w:eastAsia="en-US"/>
                          </w:rPr>
                          <w:t xml:space="preserve">2. </w:t>
                        </w:r>
                        <w:r>
                          <w:rPr>
                            <w:rStyle w:val="212pt3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</w:tr>
                  <w:tr w:rsidR="00EA297C">
                    <w:trPr>
                      <w:trHeight w:hRule="exact" w:val="4233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2.1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Разработка НП</w:t>
                        </w:r>
                        <w:r>
                          <w:rPr>
                            <w:rStyle w:val="212pt"/>
                            <w:lang w:val="en-US" w:eastAsia="en-US"/>
                          </w:rPr>
                          <w:t>A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2 г"/>
                          </w:smartTagPr>
                          <w:r>
                            <w:rPr>
                              <w:rStyle w:val="212pt"/>
                            </w:rPr>
                            <w:t>2022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 Отдел  экономики и инвестиций администрации городского округа г. Бор,</w:t>
                        </w:r>
                        <w:r w:rsidRPr="00DB095D">
                          <w:rPr>
                            <w:rStyle w:val="212pt"/>
                          </w:rPr>
                          <w:t xml:space="preserve"> 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 w:rsidRPr="00DB095D">
                          <w:rPr>
                            <w:rStyle w:val="212pt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 xml:space="preserve"> разрабатывающие проекты  НПА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, Юридический отдел</w:t>
                        </w:r>
                        <w:r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"/>
                            <w:lang w:eastAsia="en-US"/>
                          </w:rPr>
                          <w:t>администрации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EA297C">
                    <w:trPr>
                      <w:trHeight w:hRule="exact" w:val="410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2.2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ведения на официальном сайте Администрации разделов «Оценка регулирующего воздействия проектов НП</w:t>
                        </w:r>
                        <w:r>
                          <w:rPr>
                            <w:rStyle w:val="212pt"/>
                            <w:lang w:val="en-US" w:eastAsia="en-US"/>
                          </w:rPr>
                          <w:t>A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открытости и доступности информации о  НПА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2 г"/>
                          </w:smartTagPr>
                          <w:r>
                            <w:rPr>
                              <w:rStyle w:val="212pt"/>
                            </w:rPr>
                            <w:t>2022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 Отдел  экономики и инвестиций администрации  городского округа г. Бор</w:t>
                        </w:r>
                      </w:p>
                    </w:tc>
                  </w:tr>
                  <w:tr w:rsidR="00EA297C">
                    <w:trPr>
                      <w:trHeight w:hRule="exact" w:val="53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</w:tbl>
                <w:p w:rsidR="00EA297C" w:rsidRDefault="00EA297C" w:rsidP="00D75F7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591.35pt;margin-top:509.1pt;width:5.3pt;height:11.6pt;z-index:2;mso-wrap-distance-left:5pt;mso-wrap-distance-right:5pt;mso-position-horizontal-relative:margin" filled="f" stroked="f">
            <v:textbox style="mso-fit-shape-to-text:t" inset="0,0,0,0">
              <w:txbxContent>
                <w:p w:rsidR="00EA297C" w:rsidRPr="00326F7D" w:rsidRDefault="00EA297C" w:rsidP="00D75F74">
                  <w:pPr>
                    <w:pStyle w:val="7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643.9pt;margin-top:512.8pt;width:4.55pt;height:13.6pt;z-index:3;mso-wrap-distance-left:5pt;mso-wrap-distance-right:5pt;mso-position-horizontal-relative:margin" filled="f" stroked="f">
            <v:textbox style="mso-fit-shape-to-text:t" inset="0,0,0,0">
              <w:txbxContent>
                <w:p w:rsidR="00EA297C" w:rsidRPr="00326F7D" w:rsidRDefault="00EA297C" w:rsidP="00D75F74"/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777.6pt;margin-top:509.45pt;width:9.35pt;height:9.4pt;z-index:4;mso-wrap-distance-left:5pt;mso-wrap-distance-right:5pt;mso-position-horizontal-relative:margin" filled="f" stroked="f">
            <v:textbox style="mso-fit-shape-to-text:t" inset="0,0,0,0">
              <w:txbxContent>
                <w:p w:rsidR="00EA297C" w:rsidRDefault="00EA297C" w:rsidP="00D75F74">
                  <w:pPr>
                    <w:pStyle w:val="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693" w:lineRule="exact"/>
        <w:rPr>
          <w:color w:val="auto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  <w:sectPr w:rsidR="00D75F74" w:rsidRPr="00DB095D">
          <w:pgSz w:w="16840" w:h="11900" w:orient="landscape"/>
          <w:pgMar w:top="1374" w:right="23" w:bottom="25" w:left="1078" w:header="0" w:footer="3" w:gutter="0"/>
          <w:cols w:space="720"/>
          <w:noEndnote/>
          <w:docGrid w:linePitch="360"/>
        </w:sectPr>
      </w:pPr>
    </w:p>
    <w:p w:rsidR="00D75F74" w:rsidRPr="00DB095D" w:rsidRDefault="00D75F74" w:rsidP="00D75F74">
      <w:pPr>
        <w:spacing w:line="360" w:lineRule="exact"/>
        <w:rPr>
          <w:color w:val="auto"/>
        </w:rPr>
      </w:pPr>
      <w:r>
        <w:rPr>
          <w:noProof/>
        </w:rPr>
        <w:lastRenderedPageBreak/>
        <w:pict>
          <v:shape id="_x0000_s1030" type="#_x0000_t202" style="position:absolute;margin-left:-4.75pt;margin-top:-84.2pt;width:738.2pt;height:374.9pt;z-index:5;mso-wrap-distance-left:5pt;mso-wrap-distance-right:5pt;mso-position-horizontal-relative:margin" filled="f" stroked="f">
            <v:textbox style="mso-next-textbox:#_x0000_s1030" inset="0,0,0,0">
              <w:txbxContent>
                <w:p w:rsidR="00EA297C" w:rsidRDefault="00EA297C" w:rsidP="00D75F74"/>
                <w:p w:rsidR="00EA297C" w:rsidRDefault="00EA297C" w:rsidP="00D75F74"/>
                <w:p w:rsidR="00EA297C" w:rsidRDefault="00EA297C" w:rsidP="00D75F74"/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436"/>
                  </w:tblGrid>
                  <w:tr w:rsidR="00EA297C">
                    <w:trPr>
                      <w:trHeight w:hRule="exact" w:val="741"/>
                    </w:trPr>
                    <w:tc>
                      <w:tcPr>
                        <w:tcW w:w="147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 w:rsidRPr="002A1061">
                          <w:rPr>
                            <w:rStyle w:val="212pt"/>
                            <w:b/>
                          </w:rPr>
                          <w:t>3.</w:t>
                        </w:r>
                        <w:r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3"/>
                          </w:rPr>
                          <w:t>В сфере закупок товаров, работ, услуг дли обеспечении государственных и муниципальных нужд</w:t>
                        </w:r>
                      </w:p>
                    </w:tc>
                  </w:tr>
                  <w:tr w:rsidR="00EA297C">
                    <w:trPr>
                      <w:trHeight w:hRule="exact" w:val="2194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3.1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Нарушение антимонопольного законодательства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28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при осуществлении закупок товаров, работ, услуг для обеспечения муниципальных нужд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280" w:after="28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Ограничение количества участников закупки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28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Предоставление преимуществ отдельным хозяйствующим субъектам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Изучение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правоприменительной практики и мониторинг изменений законодательства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 требований при проведении закупок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2 г"/>
                          </w:smartTagPr>
                          <w:r>
                            <w:rPr>
                              <w:rStyle w:val="212pt"/>
                            </w:rPr>
                            <w:t>2022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Отдел муниципального заказа , юридический отдел администрации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городского округа г. Бор</w:t>
                        </w:r>
                      </w:p>
                    </w:tc>
                  </w:tr>
                  <w:tr w:rsidR="00EA297C">
                    <w:trPr>
                      <w:trHeight w:hRule="exact" w:val="3724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3.2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Регулярное обучение сотрудников, повышение профессиональной квалификации сотрудников </w:t>
                        </w:r>
                        <w:r w:rsidRPr="00DB095D">
                          <w:rPr>
                            <w:rStyle w:val="212pt"/>
                          </w:rPr>
                          <w:t xml:space="preserve"> в  сфере  закупок,  членов  комиссии по закупкам</w:t>
                        </w:r>
                        <w:r>
                          <w:rPr>
                            <w:rStyle w:val="212pt"/>
                          </w:rPr>
                          <w:t xml:space="preserve">, 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 w:rsidRPr="00DB095D">
                          <w:rPr>
                            <w:rStyle w:val="212pt"/>
                          </w:rPr>
                          <w:t>(самообразование, повышение</w:t>
                        </w:r>
                        <w:r>
                          <w:rPr>
                            <w:rStyle w:val="212pt"/>
                          </w:rPr>
                          <w:t xml:space="preserve"> квалификации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образовательные  мероприятия) 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уровня правовой грамотности сотрудников в сфере закупочной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2 г"/>
                          </w:smartTagPr>
                          <w:r>
                            <w:rPr>
                              <w:rStyle w:val="212pt"/>
                            </w:rPr>
                            <w:t>2022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Отдел муниципального заказа, юридический отдел администрации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городского округа г. Бор</w:t>
                        </w:r>
                      </w:p>
                    </w:tc>
                  </w:tr>
                  <w:tr w:rsidR="00EA297C">
                    <w:trPr>
                      <w:trHeight w:hRule="exact" w:val="7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EA297C">
                    <w:trPr>
                      <w:trHeight w:hRule="exact" w:val="14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EA297C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000"/>
                    </w:tblPrEx>
                    <w:trPr>
                      <w:trHeight w:val="794"/>
                    </w:trPr>
                    <w:tc>
                      <w:tcPr>
                        <w:tcW w:w="147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297C" w:rsidRDefault="00EA297C" w:rsidP="00D75F74">
                        <w:pPr>
                          <w:pStyle w:val="a3"/>
                          <w:ind w:left="10"/>
                        </w:pPr>
                        <w:r>
                          <w:t xml:space="preserve">                                             </w:t>
                        </w:r>
                      </w:p>
                      <w:p w:rsidR="00EA297C" w:rsidRDefault="00EA297C" w:rsidP="00D75F74">
                        <w:pPr>
                          <w:pStyle w:val="a3"/>
                          <w:shd w:val="clear" w:color="auto" w:fill="auto"/>
                          <w:jc w:val="center"/>
                        </w:pPr>
                      </w:p>
                    </w:tc>
                  </w:tr>
                </w:tbl>
                <w:p w:rsidR="00EA297C" w:rsidRDefault="00EA297C" w:rsidP="00D75F74">
                  <w:pPr>
                    <w:pStyle w:val="a3"/>
                    <w:shd w:val="clear" w:color="auto" w:fill="auto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590.4pt;margin-top:505.85pt;width:5.5pt;height:13.3pt;z-index:6;mso-wrap-distance-left:5pt;mso-wrap-distance-right:5pt;mso-position-horizontal-relative:margin" filled="f" stroked="f">
            <v:textbox style="mso-fit-shape-to-text:t" inset="0,0,0,0">
              <w:txbxContent>
                <w:p w:rsidR="00EA297C" w:rsidRDefault="00EA297C" w:rsidP="00D75F74">
                  <w:pPr>
                    <w:pStyle w:val="51"/>
                    <w:shd w:val="clear" w:color="auto" w:fill="auto"/>
                    <w:spacing w:after="0"/>
                  </w:pPr>
                  <w:r>
                    <w:rPr>
                      <w:rStyle w:val="5Exact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  <w:sectPr w:rsidR="00D75F74" w:rsidRPr="00DB095D">
          <w:pgSz w:w="16840" w:h="11900" w:orient="landscape"/>
          <w:pgMar w:top="1403" w:right="28" w:bottom="0" w:left="1088" w:header="0" w:footer="3" w:gutter="0"/>
          <w:cols w:space="720"/>
          <w:noEndnote/>
          <w:docGrid w:linePitch="360"/>
        </w:sectPr>
      </w:pPr>
    </w:p>
    <w:p w:rsidR="002067A9" w:rsidRPr="002067A9" w:rsidRDefault="002067A9" w:rsidP="00206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25.01.2022  </w:t>
      </w:r>
      <w:r w:rsidRPr="002067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D75F74" w:rsidRPr="00DB095D" w:rsidRDefault="00D75F74" w:rsidP="00D75F7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5F74" w:rsidRPr="002067A9" w:rsidRDefault="00D75F74" w:rsidP="002067A9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75F74" w:rsidRPr="00DB095D" w:rsidRDefault="00D75F74" w:rsidP="00D75F74">
      <w:pPr>
        <w:pStyle w:val="60"/>
        <w:shd w:val="clear" w:color="auto" w:fill="auto"/>
        <w:spacing w:before="0" w:after="384" w:line="278" w:lineRule="exact"/>
        <w:ind w:right="120"/>
      </w:pPr>
      <w:r w:rsidRPr="002067A9">
        <w:rPr>
          <w:sz w:val="28"/>
          <w:szCs w:val="28"/>
          <w:lang w:val="ru-RU"/>
        </w:rPr>
        <w:t>К</w:t>
      </w:r>
      <w:r w:rsidRPr="002067A9">
        <w:rPr>
          <w:sz w:val="28"/>
          <w:szCs w:val="28"/>
        </w:rPr>
        <w:t>лючевые показатели эффективности функционирования в администрации  городского округа г. Бор антимонопольного комплаенса</w:t>
      </w:r>
      <w:r w:rsidR="00652C50" w:rsidRPr="002067A9">
        <w:rPr>
          <w:sz w:val="28"/>
          <w:szCs w:val="28"/>
          <w:lang w:val="ru-RU"/>
        </w:rPr>
        <w:t xml:space="preserve"> на 2022</w:t>
      </w:r>
      <w:r w:rsidRPr="002067A9">
        <w:rPr>
          <w:sz w:val="28"/>
          <w:szCs w:val="28"/>
          <w:lang w:val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6144"/>
        <w:gridCol w:w="4147"/>
        <w:gridCol w:w="1080"/>
        <w:gridCol w:w="2726"/>
      </w:tblGrid>
      <w:tr w:rsidR="00D75F74" w:rsidRPr="00DB095D">
        <w:trPr>
          <w:trHeight w:hRule="exact"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№</w:t>
            </w:r>
          </w:p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Ключевой показатель эффективности (%)</w:t>
            </w:r>
          </w:p>
        </w:tc>
      </w:tr>
      <w:tr w:rsidR="00D75F74" w:rsidRPr="00DB095D"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Доля проектов нормативных пра</w:t>
            </w:r>
            <w:r>
              <w:rPr>
                <w:rStyle w:val="212pt"/>
              </w:rPr>
              <w:t>вовых актов администрации городского округа г. Бор</w:t>
            </w:r>
            <w:r w:rsidRPr="00DB095D">
              <w:rPr>
                <w:rStyle w:val="212pt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Отдел муниципального заказа,</w:t>
            </w:r>
          </w:p>
          <w:p w:rsidR="00D75F74" w:rsidRPr="00A77386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юридический  отдел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22</w:t>
              </w:r>
              <w:r>
                <w:rPr>
                  <w:rStyle w:val="212pt"/>
                </w:rPr>
                <w:t xml:space="preserve"> </w:t>
              </w:r>
              <w:r w:rsidRPr="00DB095D">
                <w:rPr>
                  <w:rStyle w:val="212pt"/>
                </w:rPr>
                <w:t>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D75F74" w:rsidRPr="00DB095D">
        <w:trPr>
          <w:trHeight w:hRule="exact" w:val="110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сотрудников администрации городского округа г. Бор</w:t>
            </w:r>
            <w:r w:rsidRPr="00DB095D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комплаенсу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  Сектор кадров и наград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22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652C50" w:rsidRDefault="00D75F74" w:rsidP="00652C50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75F74" w:rsidRPr="005B114C" w:rsidRDefault="00F6204C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75F74" w:rsidRPr="00DB095D">
        <w:trPr>
          <w:trHeight w:hRule="exact" w:val="11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</w:p>
          <w:p w:rsidR="00D75F74" w:rsidRPr="00A77386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D75F74" w:rsidRPr="00A77386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Доля нормативных пра</w:t>
            </w:r>
            <w:r>
              <w:rPr>
                <w:rStyle w:val="212pt"/>
              </w:rPr>
              <w:t>вовых актов администрации городского округа г. Бор</w:t>
            </w:r>
            <w:r w:rsidRPr="00DB095D">
              <w:rPr>
                <w:rStyle w:val="212pt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Отдел муниципального заказа,</w:t>
            </w:r>
          </w:p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юридический  отдел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22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D75F74" w:rsidRPr="00DB095D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Коэффициент снижения количества нарушений антимонопольно</w:t>
            </w:r>
            <w:r>
              <w:rPr>
                <w:rStyle w:val="212pt"/>
              </w:rPr>
              <w:t>го законодательства со стороны а</w:t>
            </w:r>
            <w:r w:rsidRPr="00DB095D">
              <w:rPr>
                <w:rStyle w:val="212pt"/>
              </w:rPr>
              <w:t xml:space="preserve">дминистрации </w:t>
            </w:r>
            <w:r>
              <w:rPr>
                <w:rStyle w:val="212pt"/>
              </w:rPr>
              <w:t xml:space="preserve"> городского округа г. Бор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А</w:t>
            </w:r>
            <w:r w:rsidRPr="00A77386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A77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 город Бор Нижегородской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22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100</w:t>
            </w:r>
          </w:p>
        </w:tc>
      </w:tr>
    </w:tbl>
    <w:p w:rsidR="00D75F74" w:rsidRPr="00DB095D" w:rsidRDefault="00D75F74" w:rsidP="00D75F74">
      <w:pPr>
        <w:framePr w:w="14755" w:wrap="notBeside" w:vAnchor="text" w:hAnchor="text" w:xAlign="center" w:y="1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p w:rsidR="00D75F74" w:rsidRDefault="00D75F74" w:rsidP="00D75F74"/>
    <w:p w:rsidR="00D75F74" w:rsidRDefault="00D75F74"/>
    <w:sectPr w:rsidR="00D75F74" w:rsidSect="00D75F74">
      <w:footerReference w:type="default" r:id="rId9"/>
      <w:pgSz w:w="16840" w:h="11900" w:orient="landscape"/>
      <w:pgMar w:top="1542" w:right="1051" w:bottom="1542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3B" w:rsidRDefault="00E02D3B">
      <w:r>
        <w:separator/>
      </w:r>
    </w:p>
  </w:endnote>
  <w:endnote w:type="continuationSeparator" w:id="1">
    <w:p w:rsidR="00E02D3B" w:rsidRDefault="00E0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7C" w:rsidRDefault="00EA29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2.9pt;margin-top:588.4pt;width:3.75pt;height:6.4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A297C" w:rsidRDefault="00EA297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i w:val="0"/>
                    <w:iCs w:val="0"/>
                  </w:rPr>
                  <w:t>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3B" w:rsidRDefault="00E02D3B">
      <w:r>
        <w:separator/>
      </w:r>
    </w:p>
  </w:footnote>
  <w:footnote w:type="continuationSeparator" w:id="1">
    <w:p w:rsidR="00E02D3B" w:rsidRDefault="00E02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74"/>
    <w:rsid w:val="002067A9"/>
    <w:rsid w:val="002260D0"/>
    <w:rsid w:val="00460796"/>
    <w:rsid w:val="00652C50"/>
    <w:rsid w:val="00C52B61"/>
    <w:rsid w:val="00D75F74"/>
    <w:rsid w:val="00E02D3B"/>
    <w:rsid w:val="00EA297C"/>
    <w:rsid w:val="00EB6BAF"/>
    <w:rsid w:val="00F6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7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D75F74"/>
    <w:rPr>
      <w:sz w:val="28"/>
      <w:szCs w:val="28"/>
      <w:lang w:bidi="ar-SA"/>
    </w:rPr>
  </w:style>
  <w:style w:type="character" w:customStyle="1" w:styleId="5">
    <w:name w:val="Основной текст (5)_"/>
    <w:basedOn w:val="a0"/>
    <w:link w:val="51"/>
    <w:locked/>
    <w:rsid w:val="00D75F74"/>
    <w:rPr>
      <w:lang w:bidi="ar-SA"/>
    </w:rPr>
  </w:style>
  <w:style w:type="character" w:customStyle="1" w:styleId="6">
    <w:name w:val="Основной текст (6)_"/>
    <w:basedOn w:val="a0"/>
    <w:link w:val="60"/>
    <w:locked/>
    <w:rsid w:val="00D75F74"/>
    <w:rPr>
      <w:b/>
      <w:bCs/>
      <w:lang w:bidi="ar-SA"/>
    </w:rPr>
  </w:style>
  <w:style w:type="character" w:customStyle="1" w:styleId="212pt">
    <w:name w:val="Основной текст (2) + 12 pt"/>
    <w:basedOn w:val="2"/>
    <w:rsid w:val="00D75F7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3">
    <w:name w:val="Основной текст (2) + 12 pt3"/>
    <w:aliases w:val="Полужирный"/>
    <w:basedOn w:val="2"/>
    <w:rsid w:val="00D75F7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2">
    <w:name w:val="Основной текст (2) + 12 pt2"/>
    <w:basedOn w:val="2"/>
    <w:rsid w:val="00D75F74"/>
    <w:rPr>
      <w:color w:val="898191"/>
      <w:spacing w:val="0"/>
      <w:w w:val="100"/>
      <w:position w:val="0"/>
      <w:sz w:val="24"/>
      <w:szCs w:val="24"/>
      <w:lang w:val="ru-RU" w:eastAsia="ru-RU"/>
    </w:rPr>
  </w:style>
  <w:style w:type="character" w:customStyle="1" w:styleId="212pt1">
    <w:name w:val="Основной текст (2) + 12 pt1"/>
    <w:basedOn w:val="2"/>
    <w:rsid w:val="00D75F74"/>
    <w:rPr>
      <w:color w:val="6D5A81"/>
      <w:spacing w:val="0"/>
      <w:w w:val="100"/>
      <w:position w:val="0"/>
      <w:sz w:val="24"/>
      <w:szCs w:val="24"/>
      <w:lang w:val="ru-RU" w:eastAsia="ru-RU"/>
    </w:rPr>
  </w:style>
  <w:style w:type="character" w:customStyle="1" w:styleId="7Exact">
    <w:name w:val="Основной текст (7) Exact"/>
    <w:basedOn w:val="a0"/>
    <w:link w:val="7"/>
    <w:locked/>
    <w:rsid w:val="00D75F74"/>
    <w:rPr>
      <w:rFonts w:ascii="Impact" w:hAnsi="Impact"/>
      <w:sz w:val="19"/>
      <w:szCs w:val="19"/>
      <w:lang w:val="en-US"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D75F74"/>
    <w:rPr>
      <w:b/>
      <w:bCs/>
      <w:sz w:val="17"/>
      <w:szCs w:val="17"/>
      <w:lang w:bidi="ar-SA"/>
    </w:rPr>
  </w:style>
  <w:style w:type="character" w:customStyle="1" w:styleId="Exact">
    <w:name w:val="Подпись к таблице Exact"/>
    <w:basedOn w:val="a0"/>
    <w:link w:val="a3"/>
    <w:locked/>
    <w:rsid w:val="00D75F74"/>
    <w:rPr>
      <w:b/>
      <w:bCs/>
      <w:lang w:bidi="ar-SA"/>
    </w:rPr>
  </w:style>
  <w:style w:type="character" w:customStyle="1" w:styleId="5Exact2">
    <w:name w:val="Основной текст (5) Exact2"/>
    <w:basedOn w:val="5"/>
    <w:rsid w:val="00D75F74"/>
    <w:rPr>
      <w:color w:val="736D77"/>
      <w:spacing w:val="0"/>
      <w:w w:val="100"/>
      <w:position w:val="0"/>
      <w:sz w:val="24"/>
      <w:szCs w:val="24"/>
      <w:lang w:val="ru-RU" w:eastAsia="ru-RU"/>
    </w:rPr>
  </w:style>
  <w:style w:type="character" w:customStyle="1" w:styleId="a4">
    <w:name w:val="Колонтитул_"/>
    <w:basedOn w:val="a0"/>
    <w:link w:val="1"/>
    <w:locked/>
    <w:rsid w:val="00D75F74"/>
    <w:rPr>
      <w:rFonts w:ascii="Bookman Old Style" w:hAnsi="Bookman Old Style"/>
      <w:i/>
      <w:iCs/>
      <w:sz w:val="11"/>
      <w:szCs w:val="11"/>
      <w:lang w:bidi="ar-SA"/>
    </w:rPr>
  </w:style>
  <w:style w:type="character" w:customStyle="1" w:styleId="a5">
    <w:name w:val="Колонтитул"/>
    <w:basedOn w:val="a4"/>
    <w:rsid w:val="00D75F74"/>
    <w:rPr>
      <w:color w:val="4D4A4E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rsid w:val="00D75F74"/>
    <w:pPr>
      <w:shd w:val="clear" w:color="auto" w:fill="FFFFFF"/>
      <w:spacing w:before="320" w:after="320" w:line="322" w:lineRule="exact"/>
      <w:jc w:val="both"/>
    </w:pPr>
    <w:rPr>
      <w:rFonts w:ascii="Times New Roman" w:hAnsi="Times New Roman" w:cs="Times New Roman"/>
      <w:color w:val="auto"/>
      <w:sz w:val="28"/>
      <w:szCs w:val="28"/>
      <w:lang w:val="ru-RU" w:eastAsia="ru-RU"/>
    </w:rPr>
  </w:style>
  <w:style w:type="paragraph" w:customStyle="1" w:styleId="51">
    <w:name w:val="Основной текст (5)1"/>
    <w:basedOn w:val="a"/>
    <w:link w:val="5"/>
    <w:rsid w:val="00D75F74"/>
    <w:pPr>
      <w:shd w:val="clear" w:color="auto" w:fill="FFFFFF"/>
      <w:spacing w:after="140" w:line="266" w:lineRule="exact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D75F74"/>
    <w:pPr>
      <w:shd w:val="clear" w:color="auto" w:fill="FFFFFF"/>
      <w:spacing w:before="540" w:after="540" w:line="266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7">
    <w:name w:val="Основной текст (7)"/>
    <w:basedOn w:val="a"/>
    <w:link w:val="7Exact"/>
    <w:rsid w:val="00D75F74"/>
    <w:pPr>
      <w:shd w:val="clear" w:color="auto" w:fill="FFFFFF"/>
      <w:spacing w:line="232" w:lineRule="exact"/>
    </w:pPr>
    <w:rPr>
      <w:rFonts w:ascii="Impact" w:hAnsi="Impact" w:cs="Times New Roman"/>
      <w:color w:val="auto"/>
      <w:sz w:val="19"/>
      <w:szCs w:val="19"/>
      <w:lang w:val="en-US" w:eastAsia="en-US"/>
    </w:rPr>
  </w:style>
  <w:style w:type="paragraph" w:customStyle="1" w:styleId="9">
    <w:name w:val="Основной текст (9)"/>
    <w:basedOn w:val="a"/>
    <w:link w:val="9Exact"/>
    <w:rsid w:val="00D75F74"/>
    <w:pPr>
      <w:shd w:val="clear" w:color="auto" w:fill="FFFFFF"/>
      <w:spacing w:line="188" w:lineRule="exact"/>
    </w:pPr>
    <w:rPr>
      <w:rFonts w:ascii="Times New Roman" w:hAnsi="Times New Roman" w:cs="Times New Roman"/>
      <w:b/>
      <w:bCs/>
      <w:color w:val="auto"/>
      <w:sz w:val="17"/>
      <w:szCs w:val="17"/>
      <w:lang w:val="ru-RU" w:eastAsia="ru-RU"/>
    </w:rPr>
  </w:style>
  <w:style w:type="paragraph" w:customStyle="1" w:styleId="a3">
    <w:name w:val="Подпись к таблице"/>
    <w:basedOn w:val="a"/>
    <w:link w:val="Exact"/>
    <w:rsid w:val="00D75F74"/>
    <w:pPr>
      <w:shd w:val="clear" w:color="auto" w:fill="FFFFFF"/>
      <w:spacing w:line="266" w:lineRule="exact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1">
    <w:name w:val="Колонтитул1"/>
    <w:basedOn w:val="a"/>
    <w:link w:val="a4"/>
    <w:rsid w:val="00D75F74"/>
    <w:pPr>
      <w:shd w:val="clear" w:color="auto" w:fill="FFFFFF"/>
      <w:spacing w:line="122" w:lineRule="exact"/>
    </w:pPr>
    <w:rPr>
      <w:rFonts w:ascii="Bookman Old Style" w:hAnsi="Bookman Old Style" w:cs="Times New Roman"/>
      <w:i/>
      <w:iCs/>
      <w:color w:val="auto"/>
      <w:sz w:val="11"/>
      <w:szCs w:val="11"/>
      <w:lang w:val="ru-RU" w:eastAsia="ru-RU"/>
    </w:rPr>
  </w:style>
  <w:style w:type="paragraph" w:styleId="a6">
    <w:name w:val="Body Text"/>
    <w:basedOn w:val="a"/>
    <w:link w:val="a7"/>
    <w:semiHidden/>
    <w:rsid w:val="00D75F74"/>
    <w:pPr>
      <w:widowControl/>
      <w:jc w:val="center"/>
    </w:pPr>
    <w:rPr>
      <w:rFonts w:ascii="Times New Roman" w:eastAsia="Courier New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locked/>
    <w:rsid w:val="00D75F74"/>
    <w:rPr>
      <w:rFonts w:eastAsia="Courier New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D75F74"/>
    <w:pPr>
      <w:widowControl w:val="0"/>
      <w:autoSpaceDE w:val="0"/>
      <w:autoSpaceDN w:val="0"/>
    </w:pPr>
    <w:rPr>
      <w:rFonts w:ascii="Calibri" w:eastAsia="Courier New" w:hAnsi="Calibri" w:cs="Calibri"/>
      <w:sz w:val="22"/>
    </w:rPr>
  </w:style>
  <w:style w:type="character" w:styleId="a8">
    <w:name w:val="Hyperlink"/>
    <w:basedOn w:val="a0"/>
    <w:rsid w:val="00D75F74"/>
    <w:rPr>
      <w:rFonts w:cs="Times New Roman"/>
      <w:color w:val="0000FF"/>
      <w:u w:val="single"/>
    </w:rPr>
  </w:style>
  <w:style w:type="paragraph" w:customStyle="1" w:styleId="21">
    <w:name w:val=" Знак Знак2"/>
    <w:basedOn w:val="a"/>
    <w:rsid w:val="00D75F74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7D741CB6C2D509505BAB5DEAD1F27ACD9431DFAD6B7ACC0A007D7B4E1FE84F6BC3419B71DD8EAE9E4C7E834z2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2022-01-25T11:04:00Z</cp:lastPrinted>
  <dcterms:created xsi:type="dcterms:W3CDTF">2022-01-26T08:49:00Z</dcterms:created>
  <dcterms:modified xsi:type="dcterms:W3CDTF">2022-01-26T08:49:00Z</dcterms:modified>
</cp:coreProperties>
</file>