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C7B" w:rsidRPr="00E66F7E" w:rsidRDefault="00EA1C7B" w:rsidP="00822A35">
      <w:pPr>
        <w:tabs>
          <w:tab w:val="left" w:pos="9071"/>
        </w:tabs>
        <w:spacing w:after="0" w:line="240" w:lineRule="auto"/>
        <w:jc w:val="center"/>
        <w:rPr>
          <w:rFonts w:ascii="Times New Roman" w:hAnsi="Times New Roman" w:cs="Times New Roman"/>
          <w:sz w:val="36"/>
          <w:szCs w:val="36"/>
        </w:rPr>
      </w:pPr>
      <w:r w:rsidRPr="00E66F7E">
        <w:rPr>
          <w:rFonts w:ascii="Times New Roman" w:hAnsi="Times New Roman" w:cs="Times New Roman"/>
          <w:sz w:val="36"/>
          <w:szCs w:val="36"/>
        </w:rPr>
        <w:t xml:space="preserve">Администрация городского округа город Бор </w:t>
      </w:r>
    </w:p>
    <w:p w:rsidR="00EA1C7B" w:rsidRPr="00E66F7E" w:rsidRDefault="00EA1C7B" w:rsidP="00822A35">
      <w:pPr>
        <w:tabs>
          <w:tab w:val="left" w:pos="9071"/>
        </w:tabs>
        <w:spacing w:after="0" w:line="240" w:lineRule="auto"/>
        <w:jc w:val="center"/>
        <w:rPr>
          <w:rFonts w:ascii="Times New Roman" w:hAnsi="Times New Roman" w:cs="Times New Roman"/>
          <w:sz w:val="36"/>
          <w:szCs w:val="36"/>
        </w:rPr>
      </w:pPr>
      <w:r w:rsidRPr="00E66F7E">
        <w:rPr>
          <w:rFonts w:ascii="Times New Roman" w:hAnsi="Times New Roman" w:cs="Times New Roman"/>
          <w:sz w:val="36"/>
          <w:szCs w:val="36"/>
        </w:rPr>
        <w:t>Нижегородской области</w:t>
      </w:r>
    </w:p>
    <w:p w:rsidR="00EA1C7B" w:rsidRPr="00E66F7E" w:rsidRDefault="00EA1C7B" w:rsidP="00822A35">
      <w:pPr>
        <w:tabs>
          <w:tab w:val="left" w:pos="9071"/>
        </w:tabs>
        <w:spacing w:after="0" w:line="240" w:lineRule="auto"/>
        <w:jc w:val="center"/>
        <w:rPr>
          <w:rFonts w:ascii="Times New Roman" w:hAnsi="Times New Roman" w:cs="Times New Roman"/>
          <w:sz w:val="28"/>
          <w:szCs w:val="28"/>
        </w:rPr>
      </w:pPr>
    </w:p>
    <w:p w:rsidR="00EA1C7B" w:rsidRPr="00E66F7E" w:rsidRDefault="00EA1C7B" w:rsidP="00822A35">
      <w:pPr>
        <w:pStyle w:val="Heading"/>
        <w:spacing w:line="360" w:lineRule="auto"/>
        <w:jc w:val="center"/>
        <w:rPr>
          <w:rFonts w:ascii="Times New Roman" w:hAnsi="Times New Roman" w:cs="Times New Roman"/>
          <w:color w:val="000000"/>
          <w:sz w:val="36"/>
          <w:szCs w:val="36"/>
        </w:rPr>
      </w:pPr>
      <w:r w:rsidRPr="00E66F7E">
        <w:rPr>
          <w:rFonts w:ascii="Times New Roman" w:hAnsi="Times New Roman" w:cs="Times New Roman"/>
          <w:color w:val="000000"/>
          <w:sz w:val="36"/>
          <w:szCs w:val="36"/>
        </w:rPr>
        <w:t>ПОСТАНОВЛЕНИЕ</w:t>
      </w:r>
    </w:p>
    <w:p w:rsidR="00EA1C7B" w:rsidRPr="00E66F7E" w:rsidRDefault="00EA1C7B" w:rsidP="00822A35">
      <w:pPr>
        <w:pStyle w:val="Heading"/>
        <w:tabs>
          <w:tab w:val="right" w:pos="9720"/>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От 05.05.2023                                                                                                    № 2696</w:t>
      </w:r>
      <w:r w:rsidRPr="00E66F7E">
        <w:rPr>
          <w:rFonts w:ascii="Times New Roman" w:hAnsi="Times New Roman" w:cs="Times New Roman"/>
          <w:b w:val="0"/>
          <w:bCs w:val="0"/>
          <w:sz w:val="28"/>
          <w:szCs w:val="28"/>
        </w:rPr>
        <w:t xml:space="preserve"> </w:t>
      </w:r>
    </w:p>
    <w:p w:rsidR="00EA1C7B" w:rsidRDefault="00EA1C7B" w:rsidP="00822A35">
      <w:pPr>
        <w:pStyle w:val="1"/>
        <w:spacing w:before="0" w:after="0"/>
        <w:rPr>
          <w:rFonts w:ascii="Times New Roman" w:hAnsi="Times New Roman" w:cs="Times New Roman"/>
          <w:color w:val="auto"/>
          <w:sz w:val="28"/>
          <w:szCs w:val="28"/>
        </w:rPr>
      </w:pPr>
    </w:p>
    <w:p w:rsidR="00EA1C7B" w:rsidRPr="00E66F7E" w:rsidRDefault="00EA1C7B" w:rsidP="00822A35">
      <w:pPr>
        <w:pStyle w:val="1"/>
        <w:spacing w:before="0" w:after="0"/>
        <w:rPr>
          <w:rFonts w:ascii="Times New Roman" w:hAnsi="Times New Roman" w:cs="Times New Roman"/>
          <w:color w:val="auto"/>
          <w:sz w:val="28"/>
          <w:szCs w:val="28"/>
        </w:rPr>
      </w:pPr>
      <w:r w:rsidRPr="00E66F7E">
        <w:rPr>
          <w:rFonts w:ascii="Times New Roman" w:hAnsi="Times New Roman" w:cs="Times New Roman"/>
          <w:color w:val="auto"/>
          <w:sz w:val="28"/>
          <w:szCs w:val="28"/>
        </w:rPr>
        <w:t>Об утверждении Порядка отбора субъектов малого и среднего</w:t>
      </w:r>
      <w:r>
        <w:rPr>
          <w:rFonts w:ascii="Times New Roman" w:hAnsi="Times New Roman" w:cs="Times New Roman"/>
          <w:color w:val="auto"/>
          <w:sz w:val="28"/>
          <w:szCs w:val="28"/>
        </w:rPr>
        <w:t xml:space="preserve"> </w:t>
      </w:r>
      <w:r w:rsidRPr="00E66F7E">
        <w:rPr>
          <w:rFonts w:ascii="Times New Roman" w:hAnsi="Times New Roman" w:cs="Times New Roman"/>
          <w:color w:val="auto"/>
          <w:sz w:val="28"/>
          <w:szCs w:val="28"/>
        </w:rPr>
        <w:t>предпринимательства, а также физических лиц, применяющих</w:t>
      </w:r>
      <w:r>
        <w:rPr>
          <w:rFonts w:ascii="Times New Roman" w:hAnsi="Times New Roman" w:cs="Times New Roman"/>
          <w:color w:val="auto"/>
          <w:sz w:val="28"/>
          <w:szCs w:val="28"/>
        </w:rPr>
        <w:t xml:space="preserve"> </w:t>
      </w:r>
      <w:r w:rsidRPr="00E66F7E">
        <w:rPr>
          <w:rFonts w:ascii="Times New Roman" w:hAnsi="Times New Roman" w:cs="Times New Roman"/>
          <w:color w:val="auto"/>
          <w:sz w:val="28"/>
          <w:szCs w:val="28"/>
        </w:rPr>
        <w:t>специальный налоговый режим «Налог на профессиональный доход»</w:t>
      </w:r>
      <w:r>
        <w:rPr>
          <w:rFonts w:ascii="Times New Roman" w:hAnsi="Times New Roman" w:cs="Times New Roman"/>
          <w:color w:val="auto"/>
          <w:sz w:val="28"/>
          <w:szCs w:val="28"/>
        </w:rPr>
        <w:t xml:space="preserve"> </w:t>
      </w:r>
      <w:r w:rsidRPr="00E66F7E">
        <w:rPr>
          <w:rFonts w:ascii="Times New Roman" w:hAnsi="Times New Roman" w:cs="Times New Roman"/>
          <w:color w:val="auto"/>
          <w:sz w:val="28"/>
          <w:szCs w:val="28"/>
        </w:rPr>
        <w:t>для предоставления им в аренду нежилых помещений</w:t>
      </w:r>
      <w:r>
        <w:rPr>
          <w:rFonts w:ascii="Times New Roman" w:hAnsi="Times New Roman" w:cs="Times New Roman"/>
          <w:color w:val="auto"/>
          <w:sz w:val="28"/>
          <w:szCs w:val="28"/>
        </w:rPr>
        <w:t xml:space="preserve"> </w:t>
      </w:r>
      <w:r w:rsidRPr="00E66F7E">
        <w:rPr>
          <w:rFonts w:ascii="Times New Roman" w:hAnsi="Times New Roman" w:cs="Times New Roman"/>
          <w:color w:val="auto"/>
          <w:sz w:val="28"/>
          <w:szCs w:val="28"/>
        </w:rPr>
        <w:t>в МАУ «Борский бизнес-инкубатор» в целях ведения предпринимательской деятельности</w:t>
      </w:r>
    </w:p>
    <w:p w:rsidR="00EA1C7B" w:rsidRPr="00E66F7E" w:rsidRDefault="00EA1C7B" w:rsidP="00822A35">
      <w:pPr>
        <w:pStyle w:val="a6"/>
        <w:jc w:val="center"/>
        <w:rPr>
          <w:b/>
          <w:bCs/>
          <w:sz w:val="28"/>
          <w:szCs w:val="28"/>
        </w:rPr>
      </w:pPr>
    </w:p>
    <w:p w:rsidR="00EA1C7B" w:rsidRPr="00E66F7E" w:rsidRDefault="00EA1C7B" w:rsidP="00822A35">
      <w:pPr>
        <w:spacing w:after="0" w:line="360" w:lineRule="auto"/>
        <w:ind w:firstLine="720"/>
        <w:jc w:val="both"/>
        <w:rPr>
          <w:rFonts w:ascii="Times New Roman" w:hAnsi="Times New Roman" w:cs="Times New Roman"/>
          <w:color w:val="000000"/>
          <w:sz w:val="28"/>
          <w:szCs w:val="28"/>
        </w:rPr>
      </w:pPr>
      <w:r w:rsidRPr="00E66F7E">
        <w:rPr>
          <w:rFonts w:ascii="Times New Roman" w:hAnsi="Times New Roman" w:cs="Times New Roman"/>
          <w:color w:val="000000"/>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24.07.2007 № 209-ФЗ «О развитии малого и среднего предпринимательства в Российской Федерации», приказом Минэкономразвития России от 14.03.2019№ 125«Об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Законом Нижегородской области от 05.12.2008 № 171-З «О развитии малого и среднего предпринимательства в Нижегородской области», в целях реализации муниципальной программы «Развитие малого и среднего предпринимательства городского округа г. Бор», утвержденной постановлением администрации городского округа г. Бор от 03.11.2016 № 5179, администрация городского округа г. Бор постановляет:</w:t>
      </w:r>
    </w:p>
    <w:p w:rsidR="00EA1C7B" w:rsidRPr="00E66F7E" w:rsidRDefault="00EA1C7B" w:rsidP="00822A35">
      <w:pPr>
        <w:numPr>
          <w:ilvl w:val="0"/>
          <w:numId w:val="6"/>
        </w:numPr>
        <w:spacing w:after="0" w:line="360" w:lineRule="auto"/>
        <w:ind w:left="0" w:firstLine="720"/>
        <w:jc w:val="both"/>
        <w:rPr>
          <w:rFonts w:ascii="Times New Roman" w:hAnsi="Times New Roman" w:cs="Times New Roman"/>
          <w:color w:val="000000"/>
          <w:sz w:val="28"/>
          <w:szCs w:val="28"/>
        </w:rPr>
      </w:pPr>
      <w:r w:rsidRPr="00E66F7E">
        <w:rPr>
          <w:rFonts w:ascii="Times New Roman" w:hAnsi="Times New Roman" w:cs="Times New Roman"/>
          <w:color w:val="000000"/>
          <w:sz w:val="28"/>
          <w:szCs w:val="28"/>
        </w:rPr>
        <w:t xml:space="preserve">Утвердить прилагаемый Порядок отбора субъектов малого и среднего предпринимательства, а также физических лиц, применяющих специальный налоговый режим «Налог на профессиональный доход» для </w:t>
      </w:r>
      <w:r w:rsidRPr="00E66F7E">
        <w:rPr>
          <w:rFonts w:ascii="Times New Roman" w:hAnsi="Times New Roman" w:cs="Times New Roman"/>
          <w:color w:val="000000"/>
          <w:sz w:val="28"/>
          <w:szCs w:val="28"/>
        </w:rPr>
        <w:lastRenderedPageBreak/>
        <w:t xml:space="preserve">предоставления им в аренду нежилых помещений в МАУ «Борский бизнес-инкубатор» в целях ведения предпринимательской деятельности (далее – Порядок). </w:t>
      </w:r>
    </w:p>
    <w:p w:rsidR="00EA1C7B" w:rsidRPr="00E66F7E" w:rsidRDefault="00EA1C7B" w:rsidP="00822A35">
      <w:pPr>
        <w:numPr>
          <w:ilvl w:val="0"/>
          <w:numId w:val="6"/>
        </w:numPr>
        <w:spacing w:after="0" w:line="360" w:lineRule="auto"/>
        <w:ind w:left="0" w:firstLine="720"/>
        <w:jc w:val="both"/>
        <w:rPr>
          <w:rStyle w:val="2"/>
          <w:b w:val="0"/>
          <w:bCs w:val="0"/>
          <w:sz w:val="28"/>
          <w:szCs w:val="28"/>
          <w:shd w:val="clear" w:color="auto" w:fill="auto"/>
          <w:lang w:eastAsia="en-US"/>
        </w:rPr>
      </w:pPr>
      <w:r w:rsidRPr="00E66F7E">
        <w:rPr>
          <w:rStyle w:val="2"/>
          <w:b w:val="0"/>
          <w:bCs w:val="0"/>
          <w:sz w:val="28"/>
          <w:szCs w:val="28"/>
          <w:shd w:val="clear" w:color="auto" w:fill="auto"/>
          <w:lang w:eastAsia="en-US"/>
        </w:rPr>
        <w:t xml:space="preserve">Установить льготу по оплате арендной платы, включая расходы по содержанию нежилого помещения, в том числе расходы по содержанию и эксплуатации внутренних каналов связи, расходы по энергоснабжению, водоснабжению и водоотведению, содержанию и охране здания, прилегающей территории для субъектов малого и среднего предпринимательства, а также физических лиц, применяющих специальный налоговый режим «Налог на профессиональный доход», прошедших конкурсную процедуру в соответствии с Порядком, в размере 60%. </w:t>
      </w:r>
    </w:p>
    <w:p w:rsidR="00EA1C7B" w:rsidRDefault="00EA1C7B" w:rsidP="00822A35">
      <w:pPr>
        <w:numPr>
          <w:ilvl w:val="0"/>
          <w:numId w:val="6"/>
        </w:numPr>
        <w:spacing w:after="0" w:line="360" w:lineRule="auto"/>
        <w:ind w:left="0" w:firstLine="720"/>
        <w:jc w:val="both"/>
        <w:rPr>
          <w:rStyle w:val="2"/>
          <w:b w:val="0"/>
          <w:bCs w:val="0"/>
          <w:sz w:val="28"/>
          <w:szCs w:val="28"/>
          <w:shd w:val="clear" w:color="auto" w:fill="auto"/>
          <w:lang w:eastAsia="en-US"/>
        </w:rPr>
      </w:pPr>
      <w:r w:rsidRPr="00E66F7E">
        <w:rPr>
          <w:rStyle w:val="2"/>
          <w:b w:val="0"/>
          <w:bCs w:val="0"/>
          <w:sz w:val="28"/>
          <w:szCs w:val="28"/>
          <w:shd w:val="clear" w:color="auto" w:fill="auto"/>
          <w:lang w:eastAsia="en-US"/>
        </w:rPr>
        <w:t>Установить, что положения, касающиеся физических лиц, применяющих специальный налоговый режим «Налог на профессиональный доход», действуют на время проведения эксперимента по установлению специального налогового режима «Налог на профессиональный доход» до 31 декабря 2028 года включительно.</w:t>
      </w:r>
    </w:p>
    <w:p w:rsidR="00EA1C7B" w:rsidRPr="00391F0D" w:rsidRDefault="00EA1C7B" w:rsidP="00822A35">
      <w:pPr>
        <w:numPr>
          <w:ilvl w:val="0"/>
          <w:numId w:val="6"/>
        </w:numPr>
        <w:spacing w:after="0" w:line="360" w:lineRule="auto"/>
        <w:ind w:left="0" w:firstLine="720"/>
        <w:rPr>
          <w:rStyle w:val="2"/>
          <w:b w:val="0"/>
          <w:bCs w:val="0"/>
          <w:sz w:val="28"/>
          <w:szCs w:val="28"/>
          <w:shd w:val="clear" w:color="auto" w:fill="auto"/>
          <w:lang w:eastAsia="en-US"/>
        </w:rPr>
      </w:pPr>
      <w:r w:rsidRPr="00391F0D">
        <w:rPr>
          <w:rStyle w:val="2"/>
          <w:b w:val="0"/>
          <w:bCs w:val="0"/>
          <w:sz w:val="28"/>
          <w:szCs w:val="28"/>
          <w:shd w:val="clear" w:color="auto" w:fill="auto"/>
          <w:lang w:eastAsia="en-US"/>
        </w:rPr>
        <w:t xml:space="preserve">Контроль за исполнением настоящего постановления возложить на заместителя главы администрации Ледневу Т.В.   </w:t>
      </w:r>
    </w:p>
    <w:p w:rsidR="00EA1C7B" w:rsidRPr="00E66F7E" w:rsidRDefault="00EA1C7B" w:rsidP="00822A35">
      <w:pPr>
        <w:numPr>
          <w:ilvl w:val="0"/>
          <w:numId w:val="6"/>
        </w:numPr>
        <w:spacing w:after="0" w:line="360" w:lineRule="auto"/>
        <w:ind w:left="0" w:firstLine="720"/>
        <w:jc w:val="both"/>
        <w:rPr>
          <w:rStyle w:val="2"/>
          <w:b w:val="0"/>
          <w:bCs w:val="0"/>
          <w:sz w:val="28"/>
          <w:szCs w:val="28"/>
          <w:shd w:val="clear" w:color="auto" w:fill="auto"/>
          <w:lang w:eastAsia="en-US"/>
        </w:rPr>
      </w:pPr>
      <w:r w:rsidRPr="00E66F7E">
        <w:rPr>
          <w:rStyle w:val="2"/>
          <w:b w:val="0"/>
          <w:bCs w:val="0"/>
          <w:sz w:val="28"/>
          <w:szCs w:val="28"/>
        </w:rPr>
        <w:t xml:space="preserve">Отменить постановления администрации городского округа г. Бор: </w:t>
      </w:r>
    </w:p>
    <w:p w:rsidR="00EA1C7B" w:rsidRPr="00E66F7E" w:rsidRDefault="00EA1C7B" w:rsidP="00822A35">
      <w:pPr>
        <w:numPr>
          <w:ilvl w:val="1"/>
          <w:numId w:val="6"/>
        </w:numPr>
        <w:spacing w:after="0" w:line="360" w:lineRule="auto"/>
        <w:ind w:left="0" w:firstLine="720"/>
        <w:jc w:val="both"/>
        <w:rPr>
          <w:rStyle w:val="2"/>
          <w:b w:val="0"/>
          <w:bCs w:val="0"/>
          <w:sz w:val="28"/>
          <w:szCs w:val="28"/>
          <w:shd w:val="clear" w:color="auto" w:fill="auto"/>
          <w:lang w:eastAsia="en-US"/>
        </w:rPr>
      </w:pPr>
      <w:r w:rsidRPr="00E66F7E">
        <w:rPr>
          <w:rStyle w:val="2"/>
          <w:b w:val="0"/>
          <w:bCs w:val="0"/>
          <w:sz w:val="28"/>
          <w:szCs w:val="28"/>
        </w:rPr>
        <w:t>От 13.11.2013 №7115 «Об отборе субъектов малого и среднего предпринимательства для предоставления им в аренду нежилых помещений в МАУ «Борский бизнес-инкубатор» для ведения предпринимательской деятельности».</w:t>
      </w:r>
    </w:p>
    <w:p w:rsidR="00EA1C7B" w:rsidRPr="00E66F7E" w:rsidRDefault="00EA1C7B" w:rsidP="00822A35">
      <w:pPr>
        <w:numPr>
          <w:ilvl w:val="1"/>
          <w:numId w:val="6"/>
        </w:numPr>
        <w:spacing w:after="0" w:line="360" w:lineRule="auto"/>
        <w:ind w:left="0" w:firstLine="720"/>
        <w:jc w:val="both"/>
        <w:rPr>
          <w:rStyle w:val="2"/>
          <w:b w:val="0"/>
          <w:bCs w:val="0"/>
          <w:sz w:val="28"/>
          <w:szCs w:val="28"/>
        </w:rPr>
      </w:pPr>
      <w:r w:rsidRPr="00E66F7E">
        <w:rPr>
          <w:rStyle w:val="2"/>
          <w:b w:val="0"/>
          <w:bCs w:val="0"/>
          <w:sz w:val="28"/>
          <w:szCs w:val="28"/>
        </w:rPr>
        <w:t>От 13.10.2016 № 4866 «О внесении изменений в постановление администрации городского округа г. Бор от 13.11.2013 № 7115».</w:t>
      </w:r>
    </w:p>
    <w:p w:rsidR="00EA1C7B" w:rsidRPr="00E66F7E" w:rsidRDefault="00EA1C7B" w:rsidP="00822A35">
      <w:pPr>
        <w:numPr>
          <w:ilvl w:val="1"/>
          <w:numId w:val="6"/>
        </w:numPr>
        <w:spacing w:after="0" w:line="360" w:lineRule="auto"/>
        <w:ind w:left="0" w:firstLine="720"/>
        <w:jc w:val="both"/>
        <w:rPr>
          <w:rStyle w:val="2"/>
          <w:b w:val="0"/>
          <w:bCs w:val="0"/>
          <w:sz w:val="28"/>
          <w:szCs w:val="28"/>
        </w:rPr>
      </w:pPr>
      <w:r w:rsidRPr="00E66F7E">
        <w:rPr>
          <w:rStyle w:val="2"/>
          <w:b w:val="0"/>
          <w:bCs w:val="0"/>
          <w:sz w:val="28"/>
          <w:szCs w:val="28"/>
        </w:rPr>
        <w:t>От 01.12.2017 № 7133 «О внесении изменений в Порядок «Об отборе субъектов малого и среднего предпринимательства для предоставления им в аренду нежилых помещений в МАУ «Борский бизнес-инкубатор» для ведения предпринимательской деятельности», утвержденный постановлением администрации городского округа г. Бор от 13.11.2013 № 7115.</w:t>
      </w:r>
    </w:p>
    <w:p w:rsidR="00EA1C7B" w:rsidRPr="00E66F7E" w:rsidRDefault="00EA1C7B" w:rsidP="00822A35">
      <w:pPr>
        <w:numPr>
          <w:ilvl w:val="1"/>
          <w:numId w:val="6"/>
        </w:numPr>
        <w:spacing w:after="0" w:line="360" w:lineRule="auto"/>
        <w:ind w:left="0" w:firstLine="720"/>
        <w:jc w:val="both"/>
        <w:rPr>
          <w:rStyle w:val="2"/>
          <w:b w:val="0"/>
          <w:bCs w:val="0"/>
          <w:sz w:val="28"/>
          <w:szCs w:val="28"/>
        </w:rPr>
      </w:pPr>
      <w:r w:rsidRPr="00E66F7E">
        <w:rPr>
          <w:rStyle w:val="2"/>
          <w:b w:val="0"/>
          <w:bCs w:val="0"/>
          <w:sz w:val="28"/>
          <w:szCs w:val="28"/>
        </w:rPr>
        <w:t xml:space="preserve">От 11.10.2018 № 5922 «О внесении изменений в состав комиссии по отбору субъектов малого и среднего предпринимательства, осуществляющих </w:t>
      </w:r>
      <w:r w:rsidRPr="00E66F7E">
        <w:rPr>
          <w:rStyle w:val="2"/>
          <w:b w:val="0"/>
          <w:bCs w:val="0"/>
          <w:sz w:val="28"/>
          <w:szCs w:val="28"/>
        </w:rPr>
        <w:lastRenderedPageBreak/>
        <w:t>деятельность на территории городского округа город Бор Нижегородской области, для предоставления им в аренду нежилых помещений в МАУ «Борский бизнес-инкубатор» для ведения предпринимательской деятельности, утвержденный постановлением администрации городского округа г. Бор от 13.11.2013 № 7115».</w:t>
      </w:r>
    </w:p>
    <w:p w:rsidR="00EA1C7B" w:rsidRPr="00E66F7E" w:rsidRDefault="00EA1C7B" w:rsidP="00822A35">
      <w:pPr>
        <w:numPr>
          <w:ilvl w:val="1"/>
          <w:numId w:val="6"/>
        </w:numPr>
        <w:spacing w:after="0" w:line="360" w:lineRule="auto"/>
        <w:ind w:left="0" w:firstLine="720"/>
        <w:jc w:val="both"/>
        <w:rPr>
          <w:rStyle w:val="2"/>
          <w:b w:val="0"/>
          <w:bCs w:val="0"/>
          <w:sz w:val="28"/>
          <w:szCs w:val="28"/>
        </w:rPr>
      </w:pPr>
      <w:r w:rsidRPr="00E66F7E">
        <w:rPr>
          <w:rStyle w:val="2"/>
          <w:b w:val="0"/>
          <w:bCs w:val="0"/>
          <w:sz w:val="28"/>
          <w:szCs w:val="28"/>
        </w:rPr>
        <w:t>От 29.10.2020 № 4943 «О внесении изменений в состав комиссии по отбору субъектов малого и среднего предпринимательства, осуществляющих деятельность на территории городского округа город Бор Нижегородской области, для предоставления им в аренду нежилых помещений в МАУ «Борский бизнес-инкубатор для ведения предпринимательской деятельности, утвержденный постановлением администрации городского округа г. Бор от 13.11.2013 № 7115».</w:t>
      </w:r>
    </w:p>
    <w:p w:rsidR="00EA1C7B" w:rsidRPr="00E66F7E" w:rsidRDefault="00EA1C7B" w:rsidP="00822A35">
      <w:pPr>
        <w:numPr>
          <w:ilvl w:val="1"/>
          <w:numId w:val="6"/>
        </w:numPr>
        <w:spacing w:after="0" w:line="360" w:lineRule="auto"/>
        <w:ind w:left="0" w:firstLine="720"/>
        <w:jc w:val="both"/>
        <w:rPr>
          <w:rStyle w:val="2"/>
          <w:b w:val="0"/>
          <w:bCs w:val="0"/>
          <w:sz w:val="28"/>
          <w:szCs w:val="28"/>
        </w:rPr>
      </w:pPr>
      <w:r w:rsidRPr="00E66F7E">
        <w:rPr>
          <w:rStyle w:val="2"/>
          <w:b w:val="0"/>
          <w:bCs w:val="0"/>
          <w:sz w:val="28"/>
          <w:szCs w:val="28"/>
        </w:rPr>
        <w:t>От 11.03.2020 № 1158 «О внесении изменений в постановление администрации городского округа г. Бор от 13.11.2013 № 7115».</w:t>
      </w:r>
    </w:p>
    <w:p w:rsidR="00EA1C7B" w:rsidRPr="00E66F7E" w:rsidRDefault="00EA1C7B" w:rsidP="00822A35">
      <w:pPr>
        <w:numPr>
          <w:ilvl w:val="1"/>
          <w:numId w:val="6"/>
        </w:numPr>
        <w:spacing w:after="0" w:line="360" w:lineRule="auto"/>
        <w:ind w:left="0" w:firstLine="720"/>
        <w:jc w:val="both"/>
        <w:rPr>
          <w:rStyle w:val="2"/>
          <w:b w:val="0"/>
          <w:bCs w:val="0"/>
          <w:sz w:val="28"/>
          <w:szCs w:val="28"/>
        </w:rPr>
      </w:pPr>
      <w:r w:rsidRPr="00E66F7E">
        <w:rPr>
          <w:rStyle w:val="2"/>
          <w:b w:val="0"/>
          <w:bCs w:val="0"/>
          <w:sz w:val="28"/>
          <w:szCs w:val="28"/>
        </w:rPr>
        <w:t>От 30.11.2020 № 5574 «О внесении изменений в состав комиссии по отбору субъектов малого и среднего предпринимательства, осуществляющих деятельность на территории городского округа город Бор Нижегородской области, для предоставления им в аренду нежилых помещений в МАУ «Борский бизнес-инкубатор» для ведения предпринимательской деятельности, утвержденный постановлением администрации городского округа г. Бор от 13.11.2013 № 7115.</w:t>
      </w:r>
    </w:p>
    <w:p w:rsidR="00EA1C7B" w:rsidRPr="00E66F7E" w:rsidRDefault="00EA1C7B" w:rsidP="00822A35">
      <w:pPr>
        <w:numPr>
          <w:ilvl w:val="1"/>
          <w:numId w:val="6"/>
        </w:numPr>
        <w:spacing w:after="0" w:line="360" w:lineRule="auto"/>
        <w:ind w:left="0" w:firstLine="720"/>
        <w:jc w:val="both"/>
        <w:rPr>
          <w:rStyle w:val="2"/>
          <w:b w:val="0"/>
          <w:bCs w:val="0"/>
          <w:sz w:val="28"/>
          <w:szCs w:val="28"/>
        </w:rPr>
      </w:pPr>
      <w:r w:rsidRPr="00E66F7E">
        <w:rPr>
          <w:rStyle w:val="2"/>
          <w:b w:val="0"/>
          <w:bCs w:val="0"/>
          <w:sz w:val="28"/>
          <w:szCs w:val="28"/>
        </w:rPr>
        <w:t>От 24.12.2020 № 6071 «О внесении изменений в постановление администрации городского округа г. Бор от 13.11.2013 № 7115 и утвержденный им Порядок отбора субъектов малого и среднего предпринимательства для предоставления им в аренду нежилых помещений в МАУ «Борский бизнес-инкубатор» для ведения предпринимательской деятельности».</w:t>
      </w:r>
    </w:p>
    <w:p w:rsidR="00EA1C7B" w:rsidRPr="00E66F7E" w:rsidRDefault="00EA1C7B" w:rsidP="00822A35">
      <w:pPr>
        <w:numPr>
          <w:ilvl w:val="1"/>
          <w:numId w:val="6"/>
        </w:numPr>
        <w:spacing w:after="0" w:line="360" w:lineRule="auto"/>
        <w:ind w:left="0" w:firstLine="720"/>
        <w:jc w:val="both"/>
        <w:rPr>
          <w:rStyle w:val="2"/>
          <w:b w:val="0"/>
          <w:bCs w:val="0"/>
          <w:sz w:val="28"/>
          <w:szCs w:val="28"/>
        </w:rPr>
      </w:pPr>
      <w:r w:rsidRPr="00E66F7E">
        <w:rPr>
          <w:rStyle w:val="2"/>
          <w:b w:val="0"/>
          <w:bCs w:val="0"/>
          <w:sz w:val="28"/>
          <w:szCs w:val="28"/>
        </w:rPr>
        <w:t xml:space="preserve">От 23.04.2021 № 2131 «О внесении изменений в состав комиссии по отбору субъектов малого и среднего предпринимательства, а также физических лиц, применяющих специальный налоговый режим «Налог на профессиональный доход», осуществляющих деятельность на территории городского округа город Бор Нижегородской области, для предоставления им в аренду нежилых помещений в МАУ «Борский бизнес-инкубатор для ведения </w:t>
      </w:r>
      <w:r w:rsidRPr="00E66F7E">
        <w:rPr>
          <w:rStyle w:val="2"/>
          <w:b w:val="0"/>
          <w:bCs w:val="0"/>
          <w:sz w:val="28"/>
          <w:szCs w:val="28"/>
        </w:rPr>
        <w:lastRenderedPageBreak/>
        <w:t>предпринимательской деятельности, утвержденный постановлением администрации городского округа г. Бор от 13.11.2013 № 7115».</w:t>
      </w:r>
    </w:p>
    <w:p w:rsidR="00EA1C7B" w:rsidRPr="00E66F7E" w:rsidRDefault="00EA1C7B" w:rsidP="00822A35">
      <w:pPr>
        <w:numPr>
          <w:ilvl w:val="1"/>
          <w:numId w:val="6"/>
        </w:numPr>
        <w:spacing w:after="0" w:line="360" w:lineRule="auto"/>
        <w:ind w:left="0" w:firstLine="720"/>
        <w:jc w:val="both"/>
        <w:rPr>
          <w:rStyle w:val="2"/>
          <w:b w:val="0"/>
          <w:bCs w:val="0"/>
          <w:sz w:val="28"/>
          <w:szCs w:val="28"/>
        </w:rPr>
      </w:pPr>
      <w:r w:rsidRPr="00E66F7E">
        <w:rPr>
          <w:rStyle w:val="2"/>
          <w:b w:val="0"/>
          <w:bCs w:val="0"/>
          <w:sz w:val="28"/>
          <w:szCs w:val="28"/>
        </w:rPr>
        <w:t>От 01.12.2021 № 6027 «О внесении изменений в состав комиссии по отбору субъектов малого и среднего предпринимательства, а также физических лиц, применяющих специальный налоговый режим «Налог на профессиональный доход», осуществляющих деятельность на территории городского округа город Бор Нижегородской области, для предоставления им в аренду нежилых помещений в МАУ «Борский бизнес-инкубатор для ведения предпринимательской деятельности, утвержденный постановлением администрации городского округа г. Бор от 13.11.2013 № 7115».</w:t>
      </w:r>
    </w:p>
    <w:p w:rsidR="00EA1C7B" w:rsidRPr="00E66F7E" w:rsidRDefault="00EA1C7B" w:rsidP="00822A35">
      <w:pPr>
        <w:numPr>
          <w:ilvl w:val="1"/>
          <w:numId w:val="6"/>
        </w:numPr>
        <w:spacing w:after="0" w:line="360" w:lineRule="auto"/>
        <w:ind w:left="0" w:firstLine="720"/>
        <w:jc w:val="both"/>
        <w:rPr>
          <w:rStyle w:val="2"/>
          <w:b w:val="0"/>
          <w:bCs w:val="0"/>
          <w:sz w:val="28"/>
          <w:szCs w:val="28"/>
        </w:rPr>
      </w:pPr>
      <w:r w:rsidRPr="00E66F7E">
        <w:rPr>
          <w:rStyle w:val="2"/>
          <w:b w:val="0"/>
          <w:bCs w:val="0"/>
          <w:sz w:val="28"/>
          <w:szCs w:val="28"/>
        </w:rPr>
        <w:t>От 20.06.2022 № 3131 «О внесении изменений в состав комиссии по отбору субъектов малого и среднего предпринимательства, а также физических лиц, применяющих специальный налоговый режим «Налог на профессиональный доход», осуществляющих деятельность на территории городского округа город Бор Нижегородской области, для предоставления им в аренду нежилых помещений в МАУ «Борский бизнес-инкубатор» для ведения предпринимательской деятельности, утвержденный постановлением администрации городского округа г. Бор от 13.11.2013 № 7115».</w:t>
      </w:r>
    </w:p>
    <w:p w:rsidR="00EA1C7B" w:rsidRPr="00E66F7E" w:rsidRDefault="00EA1C7B" w:rsidP="00822A35">
      <w:pPr>
        <w:numPr>
          <w:ilvl w:val="1"/>
          <w:numId w:val="6"/>
        </w:numPr>
        <w:spacing w:after="0" w:line="360" w:lineRule="auto"/>
        <w:ind w:left="0" w:firstLine="720"/>
        <w:jc w:val="both"/>
        <w:rPr>
          <w:rStyle w:val="2"/>
          <w:b w:val="0"/>
          <w:bCs w:val="0"/>
          <w:sz w:val="28"/>
          <w:szCs w:val="28"/>
        </w:rPr>
      </w:pPr>
      <w:r w:rsidRPr="00E66F7E">
        <w:rPr>
          <w:rStyle w:val="2"/>
          <w:b w:val="0"/>
          <w:bCs w:val="0"/>
          <w:sz w:val="28"/>
          <w:szCs w:val="28"/>
        </w:rPr>
        <w:t>От 29.06.2022 № 3325 «О внесении изменений в состав комиссии по отбору субъектов малого и среднего предпринимательства, а также физических лиц, применяющих специальный налоговый режим «Налог на профессиональный доход», осуществляющих деятельность на территории городского округа город Бор Нижегородской области, для предоставления им в аренду нежилых помещений в МАУ «Борский бизнес-инкубатор» для ведения предпринимательской деятельности, утвержденный постановлением администрации городского округа г. Бор от 13.11.2013 № 7115».</w:t>
      </w:r>
    </w:p>
    <w:p w:rsidR="00EA1C7B" w:rsidRPr="00E66F7E" w:rsidRDefault="00EA1C7B" w:rsidP="00822A35">
      <w:pPr>
        <w:numPr>
          <w:ilvl w:val="1"/>
          <w:numId w:val="6"/>
        </w:numPr>
        <w:spacing w:after="0" w:line="360" w:lineRule="auto"/>
        <w:ind w:left="0" w:firstLine="720"/>
        <w:jc w:val="both"/>
        <w:rPr>
          <w:rStyle w:val="2"/>
          <w:b w:val="0"/>
          <w:bCs w:val="0"/>
          <w:sz w:val="28"/>
          <w:szCs w:val="28"/>
        </w:rPr>
      </w:pPr>
      <w:r w:rsidRPr="00E66F7E">
        <w:rPr>
          <w:rStyle w:val="2"/>
          <w:b w:val="0"/>
          <w:bCs w:val="0"/>
          <w:sz w:val="28"/>
          <w:szCs w:val="28"/>
        </w:rPr>
        <w:t xml:space="preserve">От 01.08.2022 № 3911 «О внесении изменений в состав комиссии по отбору субъектов малого и среднего предпринимательства, а также физических лиц, применяющих специальный налоговый режим «Налог на профессиональный доход», осуществляющих деятельность на территории городского округа город Бор Нижегородской области, для предоставления им в аренду нежилых помещений в МАУ «Борский бизнес-инкубатор» для ведения </w:t>
      </w:r>
      <w:r w:rsidRPr="00E66F7E">
        <w:rPr>
          <w:rStyle w:val="2"/>
          <w:b w:val="0"/>
          <w:bCs w:val="0"/>
          <w:sz w:val="28"/>
          <w:szCs w:val="28"/>
        </w:rPr>
        <w:lastRenderedPageBreak/>
        <w:t>предпринимательской деятельности, утвержденный постановлением администрации городского округа г. Бор от 13.11.2013 № 7115».</w:t>
      </w:r>
    </w:p>
    <w:p w:rsidR="00EA1C7B" w:rsidRPr="00E66F7E" w:rsidRDefault="00EA1C7B" w:rsidP="00822A35">
      <w:pPr>
        <w:numPr>
          <w:ilvl w:val="1"/>
          <w:numId w:val="6"/>
        </w:numPr>
        <w:spacing w:after="0" w:line="360" w:lineRule="auto"/>
        <w:ind w:left="0" w:firstLine="720"/>
        <w:jc w:val="both"/>
        <w:rPr>
          <w:rStyle w:val="2"/>
          <w:b w:val="0"/>
          <w:bCs w:val="0"/>
          <w:sz w:val="28"/>
          <w:szCs w:val="28"/>
        </w:rPr>
      </w:pPr>
      <w:r w:rsidRPr="00E66F7E">
        <w:rPr>
          <w:rStyle w:val="2"/>
          <w:b w:val="0"/>
          <w:bCs w:val="0"/>
          <w:sz w:val="28"/>
          <w:szCs w:val="28"/>
        </w:rPr>
        <w:t>От 13.10.2022 № 5273 «О внесении изменений в состав комиссии по отбору субъектов малого и среднего предпринимательства, а также физических лиц, применяющих специальный налоговый режим «Налог на профессиональный доход», осуществляющих деятельность на территории городского округа город Бор Нижегородской области, для предоставления им в аренду нежилых помещений в МАУ «Борский бизнес-инкубатор» для ведения предпринимательской деятельности, утвержденный постановлением администрации городского округа г. Бор от 13.11.2013 № 7115».</w:t>
      </w:r>
    </w:p>
    <w:p w:rsidR="00EA1C7B" w:rsidRPr="00E66F7E" w:rsidRDefault="00EA1C7B" w:rsidP="00822A35">
      <w:pPr>
        <w:numPr>
          <w:ilvl w:val="1"/>
          <w:numId w:val="6"/>
        </w:numPr>
        <w:spacing w:after="0" w:line="360" w:lineRule="auto"/>
        <w:ind w:left="0" w:firstLine="720"/>
        <w:jc w:val="both"/>
        <w:rPr>
          <w:rStyle w:val="2"/>
          <w:b w:val="0"/>
          <w:bCs w:val="0"/>
          <w:sz w:val="28"/>
          <w:szCs w:val="28"/>
        </w:rPr>
      </w:pPr>
      <w:r w:rsidRPr="00E66F7E">
        <w:rPr>
          <w:rStyle w:val="2"/>
          <w:b w:val="0"/>
          <w:bCs w:val="0"/>
          <w:sz w:val="28"/>
          <w:szCs w:val="28"/>
        </w:rPr>
        <w:t>От 26.01.2023 № 387 «О внесении изменений в состав комиссии по отбору субъектов малого и среднего предпринимательства, а также физических лиц, применяющих специальный налоговый режим «Налог на профессиональный доход», осуществляющих деятельность на территории городского округа город Бор Нижегородской области, для предоставления им в аренду нежилых помещений в МАУ «Борский бизнес-инкубатор» для ведения предпринимательской деятельности, утвержденный постановлением администрации городского округа г. Бор от 13.11.2013 № 7115».</w:t>
      </w:r>
    </w:p>
    <w:p w:rsidR="00EA1C7B" w:rsidRPr="00E66F7E" w:rsidRDefault="00EA1C7B" w:rsidP="00822A35">
      <w:pPr>
        <w:numPr>
          <w:ilvl w:val="0"/>
          <w:numId w:val="6"/>
        </w:numPr>
        <w:adjustRightInd w:val="0"/>
        <w:spacing w:after="0" w:line="360" w:lineRule="auto"/>
        <w:ind w:left="0" w:firstLine="720"/>
        <w:jc w:val="both"/>
        <w:rPr>
          <w:rFonts w:ascii="Times New Roman" w:hAnsi="Times New Roman" w:cs="Times New Roman"/>
          <w:sz w:val="28"/>
          <w:szCs w:val="28"/>
        </w:rPr>
      </w:pPr>
      <w:r w:rsidRPr="00E66F7E">
        <w:rPr>
          <w:rFonts w:ascii="Times New Roman" w:hAnsi="Times New Roman" w:cs="Times New Roman"/>
          <w:sz w:val="28"/>
          <w:szCs w:val="28"/>
        </w:rPr>
        <w:t>Общему отделу администрации городского округа г. Бор (Е.А. Копцова) обеспечить опубликование настоящего постановления в газете «Бор Сегодня», сетевом издании «Бор - оффициал» и размещение на официальном Интернет - сайте www.borcity.ru.</w:t>
      </w:r>
    </w:p>
    <w:p w:rsidR="00EA1C7B" w:rsidRDefault="00EA1C7B" w:rsidP="00822A35">
      <w:pPr>
        <w:widowControl w:val="0"/>
        <w:tabs>
          <w:tab w:val="right" w:pos="9600"/>
        </w:tabs>
        <w:adjustRightInd w:val="0"/>
        <w:spacing w:after="0"/>
        <w:rPr>
          <w:rFonts w:ascii="Times New Roman" w:hAnsi="Times New Roman" w:cs="Times New Roman"/>
          <w:sz w:val="28"/>
          <w:szCs w:val="28"/>
        </w:rPr>
      </w:pPr>
    </w:p>
    <w:p w:rsidR="00EA1C7B" w:rsidRPr="00E66F7E" w:rsidRDefault="00EA1C7B" w:rsidP="00822A35">
      <w:pPr>
        <w:widowControl w:val="0"/>
        <w:tabs>
          <w:tab w:val="right" w:pos="9600"/>
        </w:tabs>
        <w:adjustRightInd w:val="0"/>
        <w:spacing w:after="0"/>
        <w:rPr>
          <w:rFonts w:ascii="Times New Roman" w:hAnsi="Times New Roman" w:cs="Times New Roman"/>
          <w:sz w:val="28"/>
          <w:szCs w:val="28"/>
        </w:rPr>
      </w:pPr>
    </w:p>
    <w:p w:rsidR="00EA1C7B" w:rsidRPr="00E66F7E" w:rsidRDefault="00EA1C7B" w:rsidP="00822A35">
      <w:pPr>
        <w:widowControl w:val="0"/>
        <w:tabs>
          <w:tab w:val="right" w:pos="9600"/>
        </w:tabs>
        <w:adjustRightInd w:val="0"/>
        <w:spacing w:after="0"/>
        <w:rPr>
          <w:rFonts w:ascii="Times New Roman" w:hAnsi="Times New Roman" w:cs="Times New Roman"/>
          <w:sz w:val="28"/>
          <w:szCs w:val="28"/>
        </w:rPr>
      </w:pPr>
      <w:r w:rsidRPr="00E66F7E">
        <w:rPr>
          <w:rFonts w:ascii="Times New Roman" w:hAnsi="Times New Roman" w:cs="Times New Roman"/>
          <w:sz w:val="28"/>
          <w:szCs w:val="28"/>
        </w:rPr>
        <w:t>Глава местного самоуправления</w:t>
      </w:r>
      <w:r w:rsidRPr="00E66F7E">
        <w:rPr>
          <w:rFonts w:ascii="Times New Roman" w:hAnsi="Times New Roman" w:cs="Times New Roman"/>
          <w:sz w:val="28"/>
          <w:szCs w:val="28"/>
        </w:rPr>
        <w:tab/>
        <w:t>А.В. Боровский</w:t>
      </w:r>
    </w:p>
    <w:p w:rsidR="00EA1C7B" w:rsidRPr="00E66F7E" w:rsidRDefault="00EA1C7B" w:rsidP="00822A35">
      <w:pPr>
        <w:autoSpaceDE w:val="0"/>
        <w:autoSpaceDN w:val="0"/>
        <w:adjustRightInd w:val="0"/>
        <w:spacing w:after="0" w:line="240" w:lineRule="auto"/>
        <w:rPr>
          <w:rFonts w:ascii="Times New Roman" w:hAnsi="Times New Roman" w:cs="Times New Roman"/>
          <w:sz w:val="24"/>
          <w:szCs w:val="24"/>
        </w:rPr>
      </w:pPr>
    </w:p>
    <w:p w:rsidR="00EA1C7B" w:rsidRPr="00E66F7E" w:rsidRDefault="00EA1C7B" w:rsidP="00822A35">
      <w:pPr>
        <w:autoSpaceDE w:val="0"/>
        <w:autoSpaceDN w:val="0"/>
        <w:adjustRightInd w:val="0"/>
        <w:spacing w:after="0" w:line="240" w:lineRule="auto"/>
        <w:rPr>
          <w:rFonts w:ascii="Times New Roman" w:hAnsi="Times New Roman" w:cs="Times New Roman"/>
          <w:sz w:val="24"/>
          <w:szCs w:val="24"/>
        </w:rPr>
      </w:pPr>
    </w:p>
    <w:p w:rsidR="00EA1C7B" w:rsidRPr="00E66F7E" w:rsidRDefault="00EA1C7B" w:rsidP="00822A35">
      <w:pPr>
        <w:autoSpaceDE w:val="0"/>
        <w:autoSpaceDN w:val="0"/>
        <w:adjustRightInd w:val="0"/>
        <w:spacing w:after="0" w:line="240" w:lineRule="auto"/>
        <w:rPr>
          <w:rFonts w:ascii="Times New Roman" w:hAnsi="Times New Roman" w:cs="Times New Roman"/>
          <w:sz w:val="24"/>
          <w:szCs w:val="24"/>
        </w:rPr>
      </w:pPr>
    </w:p>
    <w:p w:rsidR="00EA1C7B" w:rsidRPr="00E66F7E" w:rsidRDefault="00EA1C7B" w:rsidP="00822A35">
      <w:pPr>
        <w:autoSpaceDE w:val="0"/>
        <w:autoSpaceDN w:val="0"/>
        <w:adjustRightInd w:val="0"/>
        <w:spacing w:after="0" w:line="240" w:lineRule="auto"/>
        <w:rPr>
          <w:rFonts w:ascii="Times New Roman" w:hAnsi="Times New Roman" w:cs="Times New Roman"/>
          <w:sz w:val="24"/>
          <w:szCs w:val="24"/>
        </w:rPr>
      </w:pPr>
    </w:p>
    <w:p w:rsidR="00EA1C7B" w:rsidRPr="00822A35" w:rsidRDefault="00EA1C7B" w:rsidP="00822A35">
      <w:pPr>
        <w:autoSpaceDE w:val="0"/>
        <w:autoSpaceDN w:val="0"/>
        <w:adjustRightInd w:val="0"/>
        <w:spacing w:after="0" w:line="240" w:lineRule="auto"/>
        <w:rPr>
          <w:rFonts w:ascii="Times New Roman" w:hAnsi="Times New Roman" w:cs="Times New Roman"/>
          <w:sz w:val="18"/>
          <w:szCs w:val="18"/>
        </w:rPr>
      </w:pPr>
      <w:r w:rsidRPr="00822A35">
        <w:rPr>
          <w:rFonts w:ascii="Times New Roman" w:hAnsi="Times New Roman" w:cs="Times New Roman"/>
          <w:sz w:val="18"/>
          <w:szCs w:val="18"/>
        </w:rPr>
        <w:t>М.В. Супернак</w:t>
      </w:r>
    </w:p>
    <w:p w:rsidR="00EA1C7B" w:rsidRPr="00822A35" w:rsidRDefault="00EA1C7B" w:rsidP="00822A35">
      <w:pPr>
        <w:autoSpaceDE w:val="0"/>
        <w:autoSpaceDN w:val="0"/>
        <w:adjustRightInd w:val="0"/>
        <w:spacing w:after="0" w:line="240" w:lineRule="auto"/>
        <w:rPr>
          <w:rFonts w:ascii="Times New Roman" w:hAnsi="Times New Roman" w:cs="Times New Roman"/>
          <w:sz w:val="18"/>
          <w:szCs w:val="18"/>
        </w:rPr>
      </w:pPr>
      <w:r w:rsidRPr="00822A35">
        <w:rPr>
          <w:rFonts w:ascii="Times New Roman" w:hAnsi="Times New Roman" w:cs="Times New Roman"/>
          <w:sz w:val="18"/>
          <w:szCs w:val="18"/>
        </w:rPr>
        <w:t>3-71-55</w:t>
      </w:r>
    </w:p>
    <w:p w:rsidR="00EA1C7B" w:rsidRPr="00E66F7E" w:rsidRDefault="00EA1C7B" w:rsidP="00822A35">
      <w:pPr>
        <w:autoSpaceDE w:val="0"/>
        <w:autoSpaceDN w:val="0"/>
        <w:adjustRightInd w:val="0"/>
        <w:spacing w:after="0" w:line="240" w:lineRule="auto"/>
        <w:jc w:val="right"/>
        <w:rPr>
          <w:rFonts w:ascii="Times New Roman" w:hAnsi="Times New Roman" w:cs="Times New Roman"/>
          <w:sz w:val="24"/>
          <w:szCs w:val="24"/>
        </w:rPr>
      </w:pPr>
      <w:r w:rsidRPr="00E66F7E">
        <w:rPr>
          <w:rFonts w:ascii="Times New Roman" w:hAnsi="Times New Roman" w:cs="Times New Roman"/>
          <w:sz w:val="24"/>
          <w:szCs w:val="24"/>
        </w:rPr>
        <w:br w:type="page"/>
      </w:r>
      <w:r>
        <w:rPr>
          <w:rFonts w:ascii="Times New Roman" w:hAnsi="Times New Roman" w:cs="Times New Roman"/>
          <w:sz w:val="24"/>
          <w:szCs w:val="24"/>
        </w:rPr>
        <w:lastRenderedPageBreak/>
        <w:t>Утвержден</w:t>
      </w:r>
    </w:p>
    <w:p w:rsidR="00EA1C7B" w:rsidRPr="00E66F7E" w:rsidRDefault="00EA1C7B" w:rsidP="00822A35">
      <w:pPr>
        <w:autoSpaceDE w:val="0"/>
        <w:autoSpaceDN w:val="0"/>
        <w:adjustRightInd w:val="0"/>
        <w:spacing w:after="0" w:line="264" w:lineRule="auto"/>
        <w:jc w:val="right"/>
        <w:rPr>
          <w:rFonts w:ascii="Times New Roman" w:hAnsi="Times New Roman" w:cs="Times New Roman"/>
          <w:sz w:val="24"/>
          <w:szCs w:val="24"/>
        </w:rPr>
      </w:pPr>
      <w:r w:rsidRPr="00E66F7E">
        <w:rPr>
          <w:rFonts w:ascii="Times New Roman" w:hAnsi="Times New Roman" w:cs="Times New Roman"/>
          <w:sz w:val="24"/>
          <w:szCs w:val="24"/>
        </w:rPr>
        <w:t xml:space="preserve"> постановлени</w:t>
      </w:r>
      <w:r>
        <w:rPr>
          <w:rFonts w:ascii="Times New Roman" w:hAnsi="Times New Roman" w:cs="Times New Roman"/>
          <w:sz w:val="24"/>
          <w:szCs w:val="24"/>
        </w:rPr>
        <w:t xml:space="preserve">ем </w:t>
      </w:r>
      <w:r w:rsidRPr="00E66F7E">
        <w:rPr>
          <w:rFonts w:ascii="Times New Roman" w:hAnsi="Times New Roman" w:cs="Times New Roman"/>
          <w:sz w:val="24"/>
          <w:szCs w:val="24"/>
        </w:rPr>
        <w:t>администрации</w:t>
      </w:r>
    </w:p>
    <w:p w:rsidR="00EA1C7B" w:rsidRPr="00E66F7E" w:rsidRDefault="00EA1C7B" w:rsidP="00822A35">
      <w:pPr>
        <w:autoSpaceDE w:val="0"/>
        <w:autoSpaceDN w:val="0"/>
        <w:adjustRightInd w:val="0"/>
        <w:spacing w:after="0" w:line="264" w:lineRule="auto"/>
        <w:jc w:val="right"/>
        <w:rPr>
          <w:rFonts w:ascii="Times New Roman" w:hAnsi="Times New Roman" w:cs="Times New Roman"/>
          <w:sz w:val="24"/>
          <w:szCs w:val="24"/>
        </w:rPr>
      </w:pPr>
      <w:r w:rsidRPr="00E66F7E">
        <w:rPr>
          <w:rFonts w:ascii="Times New Roman" w:hAnsi="Times New Roman" w:cs="Times New Roman"/>
          <w:sz w:val="24"/>
          <w:szCs w:val="24"/>
        </w:rPr>
        <w:t>городского округа г. Бор</w:t>
      </w:r>
    </w:p>
    <w:p w:rsidR="00EA1C7B" w:rsidRPr="00E66F7E" w:rsidRDefault="00EA1C7B" w:rsidP="00822A35">
      <w:pPr>
        <w:tabs>
          <w:tab w:val="left" w:pos="8505"/>
        </w:tabs>
        <w:autoSpaceDE w:val="0"/>
        <w:autoSpaceDN w:val="0"/>
        <w:adjustRightInd w:val="0"/>
        <w:spacing w:after="0" w:line="264" w:lineRule="auto"/>
        <w:jc w:val="right"/>
        <w:rPr>
          <w:rFonts w:ascii="Times New Roman" w:hAnsi="Times New Roman" w:cs="Times New Roman"/>
          <w:sz w:val="24"/>
          <w:szCs w:val="24"/>
        </w:rPr>
      </w:pPr>
      <w:r>
        <w:rPr>
          <w:rFonts w:ascii="Times New Roman" w:hAnsi="Times New Roman" w:cs="Times New Roman"/>
          <w:sz w:val="24"/>
          <w:szCs w:val="24"/>
        </w:rPr>
        <w:t>от 05.05.2023 № 2696</w:t>
      </w:r>
    </w:p>
    <w:p w:rsidR="00EA1C7B" w:rsidRPr="00E66F7E" w:rsidRDefault="00EA1C7B" w:rsidP="00822A35">
      <w:pPr>
        <w:pStyle w:val="1"/>
        <w:spacing w:before="0" w:after="0" w:line="276" w:lineRule="auto"/>
        <w:rPr>
          <w:rFonts w:ascii="Times New Roman" w:hAnsi="Times New Roman" w:cs="Times New Roman"/>
          <w:color w:val="auto"/>
        </w:rPr>
      </w:pPr>
    </w:p>
    <w:p w:rsidR="00EA1C7B" w:rsidRPr="00E66F7E" w:rsidRDefault="00EA1C7B" w:rsidP="00822A35">
      <w:pPr>
        <w:pStyle w:val="1"/>
        <w:spacing w:before="0" w:after="0"/>
        <w:rPr>
          <w:rFonts w:ascii="Times New Roman" w:hAnsi="Times New Roman" w:cs="Times New Roman"/>
          <w:color w:val="auto"/>
        </w:rPr>
      </w:pPr>
      <w:r w:rsidRPr="00E66F7E">
        <w:rPr>
          <w:rFonts w:ascii="Times New Roman" w:hAnsi="Times New Roman" w:cs="Times New Roman"/>
          <w:color w:val="auto"/>
        </w:rPr>
        <w:t>Порядок отбора субъектов малого и среднего предпринимательства, а также физических лиц, применяющих специальный налоговый режим «Налог на профессиональный доход» для предоставления им в аренду нежилых помещений в МАУ «Борский бизнес-инкубатор» в целях ведения предпринимательской деятельности</w:t>
      </w:r>
    </w:p>
    <w:p w:rsidR="00EA1C7B" w:rsidRPr="00E66F7E" w:rsidRDefault="00EA1C7B" w:rsidP="00822A35">
      <w:pPr>
        <w:spacing w:after="0"/>
      </w:pPr>
    </w:p>
    <w:p w:rsidR="00EA1C7B" w:rsidRPr="00E66F7E" w:rsidRDefault="00EA1C7B" w:rsidP="00822A35">
      <w:pPr>
        <w:pStyle w:val="1"/>
        <w:spacing w:before="0" w:after="0" w:line="276" w:lineRule="auto"/>
        <w:rPr>
          <w:rFonts w:ascii="Times New Roman" w:hAnsi="Times New Roman" w:cs="Times New Roman"/>
          <w:color w:val="000000"/>
        </w:rPr>
      </w:pPr>
      <w:r w:rsidRPr="00E66F7E">
        <w:rPr>
          <w:rFonts w:ascii="Times New Roman" w:hAnsi="Times New Roman" w:cs="Times New Roman"/>
          <w:color w:val="000000"/>
        </w:rPr>
        <w:t>I. Общие положения</w:t>
      </w:r>
    </w:p>
    <w:p w:rsidR="00EA1C7B" w:rsidRPr="00E66F7E" w:rsidRDefault="00EA1C7B" w:rsidP="00822A35">
      <w:pPr>
        <w:numPr>
          <w:ilvl w:val="1"/>
          <w:numId w:val="11"/>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Настоящий Порядок отбора субъектов малого и среднего предпринимательства, а также физических лиц, применяющих специальный налоговый режим «Налог на профессиональный доход» для предоставления им в аренду нежилых помещений в МАУ «Борский бизнес-инкубатор» в целях ведения предпринимательской деятельности (далее – Порядок) разработан в соответствии Конституцией Российской Федерации, Гражданским кодексом Российской Федерации, Федеральным законом от 24.07.2007 № 209-ФЗ «О развитии малого и среднего предпринимательства в Российской Федерации», приказом Минэкономразвития России от 14.03.2019 № 125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Приказ ФАС от 10.02.2010 №67), законом Нижегородской области от 05.12.2008 №171-З «О развитии малого и среднего предпринимательства в Нижегородской области», постановлением администрации городского округа город Бор Нижегородской области от 16.08.2011 №4170 «Об утверждении положения о предоставлении муниципального имущества городского округа город Бор Нижегородской области в аренду»,в целях реализации Программы развития малого и среднего предпринимательства в городском округе город Бор Нижегородской области на 2022-2025 годы, утвержденной Постановлением администрации городского округа г. Бор от 03.11.2016 № 5179, и направлен на стимулирование развития предпринимательской деятельности. </w:t>
      </w:r>
    </w:p>
    <w:p w:rsidR="00EA1C7B" w:rsidRPr="00E66F7E" w:rsidRDefault="00EA1C7B" w:rsidP="00822A35">
      <w:pPr>
        <w:numPr>
          <w:ilvl w:val="1"/>
          <w:numId w:val="11"/>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Настоящий Порядок определяет механизм отбора субъектов малого и среднего предпринимательства (далее – субъекты МСП), а также физических лиц, не являющихся индивидуальными предпринимателями и применяющих специальный налоговый режим «Налог на профессиональный доход» (далее – физические лица, применяющие специальный налоговый режим), осуществляющих на территории городского округа город Бор </w:t>
      </w:r>
      <w:r w:rsidRPr="00E66F7E">
        <w:rPr>
          <w:rFonts w:ascii="Times New Roman" w:hAnsi="Times New Roman" w:cs="Times New Roman"/>
          <w:sz w:val="24"/>
          <w:szCs w:val="24"/>
        </w:rPr>
        <w:lastRenderedPageBreak/>
        <w:t>Нижегородской области предпринимательскую деятельность, для предоставления им в аренду нежилых помещений, находящихся в собственности муниципального образования городской округ город Бор Нижегородской области, закрепленных на праве оперативного управления за муниципальным автономным учреждением городского округа город Бор Нижегородской области «Борский бизнес-инкубатор» (далее – МАУ «Борский бизнес-инкубатор», Учреждение, Бизнес-инкубатор),  и расположенных по адресу: Нижегородская область, г. Бор, ул. Слободская, д. 1, литер А, а также условия предоставления указанных помещений.</w:t>
      </w:r>
    </w:p>
    <w:p w:rsidR="00EA1C7B" w:rsidRPr="00E66F7E" w:rsidRDefault="00EA1C7B" w:rsidP="00822A35">
      <w:pPr>
        <w:numPr>
          <w:ilvl w:val="1"/>
          <w:numId w:val="11"/>
        </w:numPr>
        <w:spacing w:after="0"/>
        <w:ind w:left="0" w:firstLine="567"/>
        <w:jc w:val="both"/>
        <w:rPr>
          <w:rFonts w:ascii="Times New Roman" w:hAnsi="Times New Roman" w:cs="Times New Roman"/>
          <w:sz w:val="28"/>
          <w:szCs w:val="28"/>
        </w:rPr>
      </w:pPr>
      <w:r w:rsidRPr="00E66F7E">
        <w:rPr>
          <w:rFonts w:ascii="Times New Roman" w:hAnsi="Times New Roman" w:cs="Times New Roman"/>
          <w:sz w:val="24"/>
          <w:szCs w:val="24"/>
        </w:rPr>
        <w:t>Для целей применения настоящего Порядка под предпринимательской деятельностью понимается самостоятельная, осуществляемая на свой риск деятельность, целью которой является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EA1C7B" w:rsidRPr="00E66F7E" w:rsidRDefault="00EA1C7B" w:rsidP="00822A35">
      <w:pPr>
        <w:numPr>
          <w:ilvl w:val="1"/>
          <w:numId w:val="11"/>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Термины и определения, используемые в настоящем Порядке: </w:t>
      </w:r>
    </w:p>
    <w:p w:rsidR="00EA1C7B" w:rsidRPr="00E66F7E" w:rsidRDefault="00EA1C7B" w:rsidP="00822A35">
      <w:pPr>
        <w:numPr>
          <w:ilvl w:val="2"/>
          <w:numId w:val="11"/>
        </w:numPr>
        <w:tabs>
          <w:tab w:val="center" w:pos="0"/>
        </w:tabs>
        <w:spacing w:after="0"/>
        <w:ind w:left="0" w:firstLine="567"/>
        <w:jc w:val="both"/>
        <w:rPr>
          <w:rFonts w:ascii="Times New Roman" w:hAnsi="Times New Roman" w:cs="Times New Roman"/>
          <w:color w:val="000000"/>
          <w:sz w:val="24"/>
          <w:szCs w:val="24"/>
        </w:rPr>
      </w:pPr>
      <w:r w:rsidRPr="00E66F7E">
        <w:rPr>
          <w:rFonts w:ascii="Times New Roman" w:hAnsi="Times New Roman" w:cs="Times New Roman"/>
          <w:color w:val="000000"/>
          <w:sz w:val="24"/>
          <w:szCs w:val="24"/>
        </w:rPr>
        <w:t xml:space="preserve">Конкурс – установленная </w:t>
      </w:r>
      <w:r w:rsidRPr="00E66F7E">
        <w:rPr>
          <w:rFonts w:ascii="Times New Roman" w:hAnsi="Times New Roman" w:cs="Times New Roman"/>
          <w:sz w:val="24"/>
          <w:szCs w:val="24"/>
        </w:rPr>
        <w:t xml:space="preserve">Приказом ФАС от 10.02.2010 № 67процедура для предоставления в аренду нежилых помещений, закреплённых за МАУ «Борский бизнес-инкубатор» субъектам МСП, а также физическим лицам, применяющим специальный налоговый режим. </w:t>
      </w:r>
    </w:p>
    <w:p w:rsidR="00EA1C7B" w:rsidRPr="00E66F7E" w:rsidRDefault="00EA1C7B" w:rsidP="00822A35">
      <w:pPr>
        <w:numPr>
          <w:ilvl w:val="2"/>
          <w:numId w:val="11"/>
        </w:numPr>
        <w:tabs>
          <w:tab w:val="center" w:pos="0"/>
        </w:tabs>
        <w:spacing w:after="0"/>
        <w:ind w:left="0" w:firstLine="567"/>
        <w:jc w:val="both"/>
        <w:rPr>
          <w:rFonts w:ascii="Times New Roman" w:hAnsi="Times New Roman" w:cs="Times New Roman"/>
          <w:color w:val="000000"/>
          <w:sz w:val="24"/>
          <w:szCs w:val="24"/>
        </w:rPr>
      </w:pPr>
      <w:r w:rsidRPr="00E66F7E">
        <w:rPr>
          <w:rFonts w:ascii="Times New Roman" w:hAnsi="Times New Roman" w:cs="Times New Roman"/>
          <w:sz w:val="24"/>
          <w:szCs w:val="24"/>
        </w:rPr>
        <w:t>Конкурсная комиссия – коллегиальный орган для проведения конкурсного отбора, осуществления конкурсных процедур, включая оценку и сопоставление заявок, определение победителя конкурса.</w:t>
      </w:r>
    </w:p>
    <w:p w:rsidR="00EA1C7B" w:rsidRPr="00E66F7E" w:rsidRDefault="00EA1C7B" w:rsidP="00822A35">
      <w:pPr>
        <w:numPr>
          <w:ilvl w:val="2"/>
          <w:numId w:val="11"/>
        </w:numPr>
        <w:tabs>
          <w:tab w:val="center" w:pos="0"/>
        </w:tabs>
        <w:spacing w:after="0"/>
        <w:ind w:left="0" w:firstLine="567"/>
        <w:jc w:val="both"/>
        <w:rPr>
          <w:rFonts w:ascii="Times New Roman" w:hAnsi="Times New Roman" w:cs="Times New Roman"/>
          <w:color w:val="000000"/>
          <w:sz w:val="24"/>
          <w:szCs w:val="24"/>
        </w:rPr>
      </w:pPr>
      <w:r w:rsidRPr="00E66F7E">
        <w:rPr>
          <w:rFonts w:ascii="Times New Roman" w:hAnsi="Times New Roman" w:cs="Times New Roman"/>
          <w:sz w:val="24"/>
          <w:szCs w:val="24"/>
        </w:rPr>
        <w:t xml:space="preserve">Льготная стоимость – особые условия предоставления помещений субъектам МСП, а также физическим </w:t>
      </w:r>
      <w:r w:rsidRPr="00E66F7E">
        <w:rPr>
          <w:rFonts w:ascii="Times New Roman" w:hAnsi="Times New Roman" w:cs="Times New Roman"/>
          <w:color w:val="000000"/>
          <w:sz w:val="24"/>
          <w:szCs w:val="24"/>
        </w:rPr>
        <w:t>лицам,</w:t>
      </w:r>
      <w:r w:rsidRPr="00E66F7E">
        <w:rPr>
          <w:rFonts w:ascii="Times New Roman" w:hAnsi="Times New Roman" w:cs="Times New Roman"/>
          <w:sz w:val="24"/>
          <w:szCs w:val="24"/>
        </w:rPr>
        <w:t xml:space="preserve"> применяющим специальный налоговый режим, прошедшим отбор в соответствии с настоящим Порядком.  </w:t>
      </w:r>
    </w:p>
    <w:p w:rsidR="00EA1C7B" w:rsidRPr="00E66F7E" w:rsidRDefault="00EA1C7B" w:rsidP="00822A35">
      <w:pPr>
        <w:numPr>
          <w:ilvl w:val="2"/>
          <w:numId w:val="11"/>
        </w:numPr>
        <w:tabs>
          <w:tab w:val="center" w:pos="0"/>
        </w:tabs>
        <w:spacing w:after="0"/>
        <w:ind w:left="0" w:firstLine="567"/>
        <w:jc w:val="both"/>
        <w:rPr>
          <w:rFonts w:ascii="Times New Roman" w:hAnsi="Times New Roman" w:cs="Times New Roman"/>
          <w:color w:val="000000"/>
          <w:sz w:val="24"/>
          <w:szCs w:val="24"/>
        </w:rPr>
      </w:pPr>
      <w:r w:rsidRPr="00E66F7E">
        <w:rPr>
          <w:rFonts w:ascii="Times New Roman" w:hAnsi="Times New Roman" w:cs="Times New Roman"/>
          <w:sz w:val="24"/>
          <w:szCs w:val="24"/>
        </w:rPr>
        <w:t>Резидент – субъект МСП или физическое лицо, применяющее специальный налоговый режим, осуществляющее предпринимательскую деятельность на территории городского округа город Бор Нижегородской области, прошедшее конкурсный отбор в соответствии с настоящим Порядком.</w:t>
      </w:r>
    </w:p>
    <w:p w:rsidR="00EA1C7B" w:rsidRPr="00E66F7E" w:rsidRDefault="00EA1C7B" w:rsidP="00822A35">
      <w:pPr>
        <w:numPr>
          <w:ilvl w:val="2"/>
          <w:numId w:val="11"/>
        </w:numPr>
        <w:tabs>
          <w:tab w:val="center" w:pos="0"/>
        </w:tabs>
        <w:spacing w:after="0"/>
        <w:ind w:left="0" w:firstLine="567"/>
        <w:jc w:val="both"/>
        <w:rPr>
          <w:rFonts w:ascii="Times New Roman" w:hAnsi="Times New Roman" w:cs="Times New Roman"/>
          <w:color w:val="000000"/>
          <w:sz w:val="24"/>
          <w:szCs w:val="24"/>
        </w:rPr>
      </w:pPr>
      <w:r w:rsidRPr="00E66F7E">
        <w:rPr>
          <w:rFonts w:ascii="Times New Roman" w:hAnsi="Times New Roman" w:cs="Times New Roman"/>
          <w:color w:val="000000"/>
          <w:sz w:val="24"/>
          <w:szCs w:val="24"/>
        </w:rPr>
        <w:t>Субъекты МСП–</w:t>
      </w:r>
      <w:r w:rsidRPr="00E66F7E">
        <w:rPr>
          <w:rFonts w:ascii="Times New Roman" w:hAnsi="Times New Roman" w:cs="Times New Roman"/>
          <w:color w:val="000000"/>
          <w:sz w:val="24"/>
          <w:szCs w:val="24"/>
          <w:shd w:val="clear" w:color="auto" w:fill="FFFFFF"/>
        </w:rPr>
        <w:t>зарегистрированные в соответствии с законодательством Российской Федерации и соответствующие условиям, установленным </w:t>
      </w:r>
      <w:hyperlink r:id="rId7" w:anchor="dst100322" w:history="1">
        <w:r w:rsidRPr="00E66F7E">
          <w:rPr>
            <w:rStyle w:val="a3"/>
            <w:rFonts w:ascii="Times New Roman" w:hAnsi="Times New Roman" w:cs="Times New Roman"/>
            <w:color w:val="000000"/>
            <w:sz w:val="24"/>
            <w:szCs w:val="24"/>
            <w:u w:val="none"/>
            <w:shd w:val="clear" w:color="auto" w:fill="FFFFFF"/>
          </w:rPr>
          <w:t>частью 1.1</w:t>
        </w:r>
      </w:hyperlink>
      <w:r w:rsidRPr="00E66F7E">
        <w:rPr>
          <w:rFonts w:ascii="Times New Roman" w:hAnsi="Times New Roman" w:cs="Times New Roman"/>
          <w:color w:val="000000"/>
          <w:sz w:val="24"/>
          <w:szCs w:val="24"/>
          <w:shd w:val="clear" w:color="auto" w:fill="FFFFFF"/>
        </w:rPr>
        <w:t> ст. 4 Федерального закона от 24.07.2007 N 209-ФЗ «О развитии малого и среднего предпринимательства в Российской Федерации»,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EA1C7B" w:rsidRPr="00E66F7E" w:rsidRDefault="00EA1C7B" w:rsidP="00822A35">
      <w:pPr>
        <w:numPr>
          <w:ilvl w:val="2"/>
          <w:numId w:val="11"/>
        </w:numPr>
        <w:tabs>
          <w:tab w:val="center" w:pos="0"/>
        </w:tabs>
        <w:spacing w:after="0"/>
        <w:ind w:left="0" w:firstLine="567"/>
        <w:jc w:val="both"/>
        <w:rPr>
          <w:rFonts w:ascii="Times New Roman" w:hAnsi="Times New Roman" w:cs="Times New Roman"/>
          <w:color w:val="000000"/>
          <w:sz w:val="24"/>
          <w:szCs w:val="24"/>
        </w:rPr>
      </w:pPr>
      <w:r w:rsidRPr="00E66F7E">
        <w:rPr>
          <w:rFonts w:ascii="Times New Roman" w:hAnsi="Times New Roman" w:cs="Times New Roman"/>
          <w:sz w:val="24"/>
          <w:szCs w:val="24"/>
        </w:rPr>
        <w:t xml:space="preserve">Физические лица, применяющие специальный налоговый режим – это лица, в установленном законом порядке, применяющие специальный налоговый режим «Налог на профессиональный доход. </w:t>
      </w:r>
    </w:p>
    <w:p w:rsidR="00EA1C7B" w:rsidRPr="00E66F7E" w:rsidRDefault="00EA1C7B" w:rsidP="00822A35">
      <w:pPr>
        <w:numPr>
          <w:ilvl w:val="1"/>
          <w:numId w:val="11"/>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Организатором конкурса по отбору субъектов МСП, а также физических лиц, применяющих специальный налоговый режим, для предоставления им в аренду нежилых помещений в Бизнес-инкубаторе в целях ведения предпринимательской деятельности (далее – конкурс) выступает МАУ «Борский бизнес-инкубатор».</w:t>
      </w:r>
    </w:p>
    <w:p w:rsidR="00EA1C7B" w:rsidRPr="00E66F7E" w:rsidRDefault="00EA1C7B" w:rsidP="00822A35">
      <w:pPr>
        <w:numPr>
          <w:ilvl w:val="1"/>
          <w:numId w:val="11"/>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Организатор конкурса выполняет разработку конкурсной документации, осуществляет опубликование и размещение извещения о проведении конкурса и иные, связанные с обеспечением его проведения функции. Определение цены договора, предмета и существенных условий договора, утверждение проекта договора, конкурсной документации, определение условий конкурса и их изменение, а также подписание договора осуществляются организатором конкурса.  </w:t>
      </w:r>
    </w:p>
    <w:p w:rsidR="00EA1C7B" w:rsidRPr="00E66F7E" w:rsidRDefault="00EA1C7B" w:rsidP="00822A35">
      <w:pPr>
        <w:numPr>
          <w:ilvl w:val="1"/>
          <w:numId w:val="11"/>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lastRenderedPageBreak/>
        <w:t xml:space="preserve">Информация о проведении конкурса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При этом к информации о проведении конкурса относится информация и полученные в результате принятия решения о проведении конкурса и в ходе конкурса сведения, в том числе сведения, содержащиеся в извещении о проведении конкурса, извещении об отказе от проведения конкурса, конкурсной документации, изменениях, вносимых в такие извещения и такую документацию, разъяснениях такой документации, протоколах, составляемых в ходе конкурса.Информация о проведении конкурса, размещенная на официальном сайте торгов, должна быть доступна для ознакомления без взимания платы.  </w:t>
      </w:r>
    </w:p>
    <w:p w:rsidR="00EA1C7B" w:rsidRPr="00E66F7E" w:rsidRDefault="00EA1C7B" w:rsidP="00822A35">
      <w:pPr>
        <w:numPr>
          <w:ilvl w:val="1"/>
          <w:numId w:val="11"/>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Извещение о проведении конкурса должно содержать следующие сведения: </w:t>
      </w:r>
    </w:p>
    <w:p w:rsidR="00EA1C7B" w:rsidRPr="00E66F7E" w:rsidRDefault="00EA1C7B" w:rsidP="00822A35">
      <w:pPr>
        <w:numPr>
          <w:ilvl w:val="0"/>
          <w:numId w:val="12"/>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 xml:space="preserve">наименование, место нахождения, почтовый адрес, адрес электронной почты и номер контактного телефона организатора конкурса; </w:t>
      </w:r>
    </w:p>
    <w:p w:rsidR="00EA1C7B" w:rsidRPr="00E66F7E" w:rsidRDefault="00EA1C7B" w:rsidP="00822A35">
      <w:pPr>
        <w:numPr>
          <w:ilvl w:val="0"/>
          <w:numId w:val="12"/>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 xml:space="preserve">место расположения, описание и технические характеристики муниципального имущества, права на которое передаются по договору, в том числе площадь помещения, здания, строения или сооружения в случае передачи прав на соответствующее недвижимое имущество; </w:t>
      </w:r>
    </w:p>
    <w:p w:rsidR="00EA1C7B" w:rsidRPr="00E66F7E" w:rsidRDefault="00EA1C7B" w:rsidP="00822A35">
      <w:pPr>
        <w:numPr>
          <w:ilvl w:val="0"/>
          <w:numId w:val="12"/>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 xml:space="preserve">целевое назначение муниципального имущества, права на которое передаются по договору; </w:t>
      </w:r>
    </w:p>
    <w:p w:rsidR="00EA1C7B" w:rsidRPr="00E66F7E" w:rsidRDefault="00EA1C7B" w:rsidP="00822A35">
      <w:pPr>
        <w:numPr>
          <w:ilvl w:val="0"/>
          <w:numId w:val="12"/>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 xml:space="preserve">цена договора (цена лота) с указанием при необходимости цены договора (цены лота) за единицу площади муниципального имущества, права на которое передаются по договору, в размере ежемесячного платежа за право владения или пользования указанным имуществом; </w:t>
      </w:r>
    </w:p>
    <w:p w:rsidR="00EA1C7B" w:rsidRPr="00E66F7E" w:rsidRDefault="00EA1C7B" w:rsidP="00822A35">
      <w:pPr>
        <w:numPr>
          <w:ilvl w:val="0"/>
          <w:numId w:val="12"/>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 xml:space="preserve">срок действия договора; </w:t>
      </w:r>
    </w:p>
    <w:p w:rsidR="00EA1C7B" w:rsidRPr="00E66F7E" w:rsidRDefault="00EA1C7B" w:rsidP="00822A35">
      <w:pPr>
        <w:numPr>
          <w:ilvl w:val="0"/>
          <w:numId w:val="12"/>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 xml:space="preserve">срок, место и порядок предоставления конкурсной документации, электронный адрес сайта в сети "Интернет", на котором размещена конкурсная документация; </w:t>
      </w:r>
    </w:p>
    <w:p w:rsidR="00EA1C7B" w:rsidRPr="00E66F7E" w:rsidRDefault="00EA1C7B" w:rsidP="00822A35">
      <w:pPr>
        <w:numPr>
          <w:ilvl w:val="0"/>
          <w:numId w:val="12"/>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 xml:space="preserve">место, дата и время вскрытия конвертов с заявками на участие в конкурсе и открытия доступа к поданным в форме электронных документов заявкам на участие в конкурсе, место и дата рассмотрения таких заявок и подведения итогов конкурса; </w:t>
      </w:r>
    </w:p>
    <w:p w:rsidR="00EA1C7B" w:rsidRPr="00E66F7E" w:rsidRDefault="00EA1C7B" w:rsidP="00822A35">
      <w:pPr>
        <w:numPr>
          <w:ilvl w:val="0"/>
          <w:numId w:val="12"/>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срок, в течение которого организатор конкурса вправе отказаться от проведения конкурса, устанавливаемый с учетом положений пункта 33 раздела V</w:t>
      </w:r>
      <w:r w:rsidRPr="00E66F7E">
        <w:rPr>
          <w:rFonts w:ascii="Times New Roman" w:hAnsi="Times New Roman" w:cs="Times New Roman"/>
          <w:sz w:val="24"/>
          <w:szCs w:val="24"/>
          <w:lang w:val="en-US"/>
        </w:rPr>
        <w:t>I</w:t>
      </w:r>
      <w:r w:rsidRPr="00E66F7E">
        <w:rPr>
          <w:rFonts w:ascii="Times New Roman" w:hAnsi="Times New Roman" w:cs="Times New Roman"/>
          <w:sz w:val="24"/>
          <w:szCs w:val="24"/>
        </w:rPr>
        <w:t xml:space="preserve"> Приказа ФАС от 10.02.2010 №67; </w:t>
      </w:r>
    </w:p>
    <w:p w:rsidR="00EA1C7B" w:rsidRPr="00E66F7E" w:rsidRDefault="00EA1C7B" w:rsidP="00822A35">
      <w:pPr>
        <w:numPr>
          <w:ilvl w:val="0"/>
          <w:numId w:val="12"/>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указание на то, что участниками конкурса могут являться только субъекты малого и среднего предпринимательства, а также физические лица, применяющие специальный налоговый режим, имеющие право на поддержку органов государственной власти и органов местного самоуправления в соответствии с Федеральным законом от 24.07.2007 № 209-ФЗ «О развитии малого и среднего предпринимательства в Российской Федерации».</w:t>
      </w:r>
    </w:p>
    <w:p w:rsidR="00EA1C7B" w:rsidRPr="00E66F7E" w:rsidRDefault="00EA1C7B" w:rsidP="00822A35">
      <w:pPr>
        <w:numPr>
          <w:ilvl w:val="1"/>
          <w:numId w:val="1"/>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Организатор конкурса вправе принять решение о внесении изменений в извещение о проведении конкурса не позднее, чем за пять дней до даты окончания подачи заявок на участие в конкурсе. В течение одного дня с даты принятия указанного решения такие изменения размещаются организатором конкурса или специализированной организацией на официальном сайте торгов. При этом срок подачи заявок на участие в конкурсе должен быть продлен таким образом, чтобы с даты размещения на официальном сайте торгов внесенных изменений в извещение о проведении конкурса до даты окончания подачи заявок на участие в конкурсе он составлял не менее двадцати дней. </w:t>
      </w:r>
    </w:p>
    <w:p w:rsidR="00EA1C7B" w:rsidRPr="00E66F7E" w:rsidRDefault="00EA1C7B" w:rsidP="00822A35">
      <w:pPr>
        <w:numPr>
          <w:ilvl w:val="1"/>
          <w:numId w:val="1"/>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Организатор конкурса вправе отказаться от проведения конкурса не позднее, чем за пять дней до даты окончания срока подачи заявок на участие в конкурсе. Извещение об отказе от проведения конкурса размещается на официальном сайте торгов в течение </w:t>
      </w:r>
      <w:r w:rsidRPr="00E66F7E">
        <w:rPr>
          <w:rFonts w:ascii="Times New Roman" w:hAnsi="Times New Roman" w:cs="Times New Roman"/>
          <w:sz w:val="24"/>
          <w:szCs w:val="24"/>
        </w:rPr>
        <w:lastRenderedPageBreak/>
        <w:t xml:space="preserve">одного дня с даты принятия решения об отказе от проведения конкурса. В течение двух рабочих дней с даты принятия указанного решения в случае наличия поданных заявок на участие в конкурсе организатор конкурса направляет соответствующие уведомления всем заявителям.  </w:t>
      </w:r>
    </w:p>
    <w:p w:rsidR="00EA1C7B" w:rsidRPr="00E66F7E" w:rsidRDefault="00EA1C7B" w:rsidP="00822A35">
      <w:pPr>
        <w:spacing w:after="0"/>
        <w:jc w:val="center"/>
        <w:rPr>
          <w:rFonts w:ascii="Times New Roman" w:hAnsi="Times New Roman" w:cs="Times New Roman"/>
          <w:b/>
          <w:bCs/>
          <w:sz w:val="24"/>
          <w:szCs w:val="24"/>
        </w:rPr>
      </w:pPr>
      <w:r w:rsidRPr="00E66F7E">
        <w:rPr>
          <w:rFonts w:ascii="Times New Roman" w:hAnsi="Times New Roman" w:cs="Times New Roman"/>
          <w:b/>
          <w:bCs/>
          <w:sz w:val="24"/>
          <w:szCs w:val="24"/>
        </w:rPr>
        <w:t xml:space="preserve">II.Порядок проведения конкурса </w:t>
      </w:r>
    </w:p>
    <w:p w:rsidR="00EA1C7B" w:rsidRPr="00E66F7E" w:rsidRDefault="00EA1C7B" w:rsidP="00822A35">
      <w:pPr>
        <w:numPr>
          <w:ilvl w:val="1"/>
          <w:numId w:val="13"/>
        </w:numPr>
        <w:spacing w:after="0"/>
        <w:ind w:left="0" w:firstLine="567"/>
        <w:jc w:val="both"/>
        <w:rPr>
          <w:rFonts w:ascii="Times New Roman" w:hAnsi="Times New Roman" w:cs="Times New Roman"/>
          <w:b/>
          <w:bCs/>
          <w:sz w:val="24"/>
          <w:szCs w:val="24"/>
        </w:rPr>
      </w:pPr>
      <w:r w:rsidRPr="00E66F7E">
        <w:rPr>
          <w:rFonts w:ascii="Times New Roman" w:hAnsi="Times New Roman" w:cs="Times New Roman"/>
          <w:sz w:val="24"/>
          <w:szCs w:val="24"/>
        </w:rPr>
        <w:t xml:space="preserve">Нежилые помещения в Бизнес-инкубаторе предоставляются субъектам МСП, а также физическим лицам, применяющим специальный налоговый режим, осуществляющим на территории городского округа город Бор Нижегородской области предпринимательскую деятельность и прошедшим конкурсный отбор в соответствии с настоящим Порядком.  Конкурс проводится не реже 1 раза в квартал при наличии свободных помещений. </w:t>
      </w:r>
    </w:p>
    <w:p w:rsidR="00EA1C7B" w:rsidRPr="00E66F7E" w:rsidRDefault="00EA1C7B" w:rsidP="00822A35">
      <w:pPr>
        <w:numPr>
          <w:ilvl w:val="1"/>
          <w:numId w:val="13"/>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При проведении конкурса организатор конкурса обеспечивают размещение конкурсной документации на официальном сайте торгов в срокне менее чем за тридцать дней до дня окончания подачи заявок на участие в конкурсе, одновременно с размещением извещения о проведении конкурса. Конкурсная документация должна быть доступна для ознакомления на официальном сайте торгов без взимания платы.</w:t>
      </w:r>
    </w:p>
    <w:p w:rsidR="00EA1C7B" w:rsidRPr="00E66F7E" w:rsidRDefault="00EA1C7B" w:rsidP="00822A35">
      <w:pPr>
        <w:numPr>
          <w:ilvl w:val="1"/>
          <w:numId w:val="13"/>
        </w:numPr>
        <w:spacing w:after="0"/>
        <w:ind w:left="0" w:firstLine="567"/>
        <w:jc w:val="both"/>
        <w:rPr>
          <w:rFonts w:ascii="Times New Roman" w:hAnsi="Times New Roman" w:cs="Times New Roman"/>
          <w:b/>
          <w:bCs/>
          <w:sz w:val="24"/>
          <w:szCs w:val="24"/>
        </w:rPr>
      </w:pPr>
      <w:r w:rsidRPr="00E66F7E">
        <w:rPr>
          <w:rFonts w:ascii="Times New Roman" w:hAnsi="Times New Roman" w:cs="Times New Roman"/>
          <w:sz w:val="24"/>
          <w:szCs w:val="24"/>
        </w:rPr>
        <w:t xml:space="preserve">Требования, предъявляемые к участникам конкурса на право заключения договора аренды:  </w:t>
      </w:r>
    </w:p>
    <w:p w:rsidR="00EA1C7B" w:rsidRPr="00E66F7E" w:rsidRDefault="00EA1C7B" w:rsidP="00822A35">
      <w:pPr>
        <w:spacing w:after="0"/>
        <w:ind w:firstLine="557"/>
        <w:jc w:val="both"/>
        <w:rPr>
          <w:rFonts w:ascii="Times New Roman" w:hAnsi="Times New Roman" w:cs="Times New Roman"/>
          <w:sz w:val="24"/>
          <w:szCs w:val="24"/>
        </w:rPr>
      </w:pPr>
      <w:r w:rsidRPr="00E66F7E">
        <w:rPr>
          <w:rFonts w:ascii="Times New Roman" w:hAnsi="Times New Roman" w:cs="Times New Roman"/>
          <w:sz w:val="24"/>
          <w:szCs w:val="24"/>
        </w:rPr>
        <w:t xml:space="preserve">1) Условия допуска субъектов предпринимательства к участию в конкурсе:  </w:t>
      </w:r>
    </w:p>
    <w:p w:rsidR="00EA1C7B" w:rsidRPr="00E66F7E" w:rsidRDefault="00EA1C7B" w:rsidP="00822A35">
      <w:pPr>
        <w:numPr>
          <w:ilvl w:val="0"/>
          <w:numId w:val="7"/>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срок деятельности субъектов МСП с момента государственной регистрации до момента подачи заявки на участие в конкурсе не превышает трех лет;</w:t>
      </w:r>
    </w:p>
    <w:p w:rsidR="00EA1C7B" w:rsidRPr="00E66F7E" w:rsidRDefault="00EA1C7B" w:rsidP="00822A35">
      <w:pPr>
        <w:numPr>
          <w:ilvl w:val="0"/>
          <w:numId w:val="7"/>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субъект МСП зарегистрирован на территории городского округа город Бор Нижегородской области;</w:t>
      </w:r>
    </w:p>
    <w:p w:rsidR="00EA1C7B" w:rsidRPr="00E66F7E" w:rsidRDefault="00EA1C7B" w:rsidP="00822A35">
      <w:pPr>
        <w:numPr>
          <w:ilvl w:val="0"/>
          <w:numId w:val="7"/>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на конкурс представлен бизнес-план, подтверждающий целесообразность размещения субъекта предпринимательства в Бизнес-инкубаторе;</w:t>
      </w:r>
    </w:p>
    <w:p w:rsidR="00EA1C7B" w:rsidRPr="00E66F7E" w:rsidRDefault="00EA1C7B" w:rsidP="00822A35">
      <w:pPr>
        <w:numPr>
          <w:ilvl w:val="0"/>
          <w:numId w:val="7"/>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отсутствует решение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EA1C7B" w:rsidRPr="00E66F7E" w:rsidRDefault="00EA1C7B" w:rsidP="00822A35">
      <w:pPr>
        <w:numPr>
          <w:ilvl w:val="0"/>
          <w:numId w:val="7"/>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отсутствует решение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EA1C7B" w:rsidRPr="00E66F7E" w:rsidRDefault="00EA1C7B" w:rsidP="00822A35">
      <w:pPr>
        <w:numPr>
          <w:ilvl w:val="0"/>
          <w:numId w:val="7"/>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субъект МСП соответствует требованиям, установленным статьей 4 Федерального закона от 24.07.2007 N 209-ФЗ «О развитии малого и среднего предпринимательства в Российской Федерации»;</w:t>
      </w:r>
    </w:p>
    <w:p w:rsidR="00EA1C7B" w:rsidRPr="00E66F7E" w:rsidRDefault="00EA1C7B" w:rsidP="00822A35">
      <w:pPr>
        <w:numPr>
          <w:ilvl w:val="0"/>
          <w:numId w:val="7"/>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 xml:space="preserve">субъект МСП не имеет задолженности по уплате налогов, сборов, страховых взносов, пеней и налоговых санкций, что подтверждается справкой, выданной налоговым органом; </w:t>
      </w:r>
    </w:p>
    <w:p w:rsidR="00EA1C7B" w:rsidRPr="00E66F7E" w:rsidRDefault="00EA1C7B" w:rsidP="00822A35">
      <w:pPr>
        <w:numPr>
          <w:ilvl w:val="0"/>
          <w:numId w:val="7"/>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основной, а также дополнительные виды деятельности субъекта МСП не подпадает под перечень видов деятельности, перечисленных в п. 2.4. Порядка.</w:t>
      </w:r>
    </w:p>
    <w:p w:rsidR="00EA1C7B" w:rsidRPr="00E66F7E" w:rsidRDefault="00EA1C7B" w:rsidP="00822A35">
      <w:pPr>
        <w:spacing w:after="0"/>
        <w:ind w:firstLine="580"/>
        <w:jc w:val="both"/>
        <w:rPr>
          <w:rFonts w:ascii="Times New Roman" w:hAnsi="Times New Roman" w:cs="Times New Roman"/>
          <w:sz w:val="24"/>
          <w:szCs w:val="24"/>
        </w:rPr>
      </w:pPr>
      <w:r w:rsidRPr="00E66F7E">
        <w:rPr>
          <w:rFonts w:ascii="Times New Roman" w:hAnsi="Times New Roman" w:cs="Times New Roman"/>
          <w:sz w:val="24"/>
          <w:szCs w:val="24"/>
        </w:rPr>
        <w:t xml:space="preserve">2) Условия допуска физических лиц, применяющих специальный налоговый режим к участию в конкурсе: </w:t>
      </w:r>
    </w:p>
    <w:p w:rsidR="00EA1C7B" w:rsidRPr="00E66F7E" w:rsidRDefault="00EA1C7B" w:rsidP="00822A35">
      <w:pPr>
        <w:numPr>
          <w:ilvl w:val="0"/>
          <w:numId w:val="8"/>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срок деятельности физического лица, применяющего специальный налоговый режим с момента государственной регистрации до момента подачи заявки на участие в конкурсе</w:t>
      </w:r>
      <w:r w:rsidRPr="00E66F7E">
        <w:rPr>
          <w:rFonts w:ascii="Times New Roman" w:hAnsi="Times New Roman" w:cs="Times New Roman"/>
          <w:color w:val="FF0000"/>
          <w:sz w:val="24"/>
          <w:szCs w:val="24"/>
        </w:rPr>
        <w:t>,</w:t>
      </w:r>
      <w:r w:rsidRPr="00E66F7E">
        <w:rPr>
          <w:rFonts w:ascii="Times New Roman" w:hAnsi="Times New Roman" w:cs="Times New Roman"/>
          <w:sz w:val="24"/>
          <w:szCs w:val="24"/>
        </w:rPr>
        <w:t>не превышает трех лет;</w:t>
      </w:r>
    </w:p>
    <w:p w:rsidR="00EA1C7B" w:rsidRPr="00E66F7E" w:rsidRDefault="00EA1C7B" w:rsidP="00822A35">
      <w:pPr>
        <w:numPr>
          <w:ilvl w:val="0"/>
          <w:numId w:val="8"/>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физическое лицо, применяющее специальный налоговый режим зарегистрировано на территории городского округа город Бор Нижегородской области;</w:t>
      </w:r>
    </w:p>
    <w:p w:rsidR="00EA1C7B" w:rsidRPr="00E66F7E" w:rsidRDefault="00EA1C7B" w:rsidP="00822A35">
      <w:pPr>
        <w:numPr>
          <w:ilvl w:val="0"/>
          <w:numId w:val="8"/>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 xml:space="preserve">наконкурс представлен финансовый проект, подтверждающий целесообразность размещения физического лица, применяющего специальный налоговый режимвБизнес-инкубаторе; </w:t>
      </w:r>
    </w:p>
    <w:p w:rsidR="00EA1C7B" w:rsidRPr="00E66F7E" w:rsidRDefault="00EA1C7B" w:rsidP="00822A35">
      <w:pPr>
        <w:numPr>
          <w:ilvl w:val="0"/>
          <w:numId w:val="8"/>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lastRenderedPageBreak/>
        <w:t>отсутствует решение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EA1C7B" w:rsidRPr="00E66F7E" w:rsidRDefault="00EA1C7B" w:rsidP="00822A35">
      <w:pPr>
        <w:numPr>
          <w:ilvl w:val="0"/>
          <w:numId w:val="8"/>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 xml:space="preserve">физическое </w:t>
      </w:r>
      <w:r w:rsidRPr="00E66F7E">
        <w:rPr>
          <w:rFonts w:ascii="Times New Roman" w:hAnsi="Times New Roman" w:cs="Times New Roman"/>
          <w:sz w:val="24"/>
          <w:szCs w:val="24"/>
        </w:rPr>
        <w:tab/>
        <w:t xml:space="preserve">лицо, применяющее специальный налоговый режим,соответствует требованиям, установленным статьей 14.1 Федерального закона от 24.07.2007 N 209-ФЗ «О развитии малого и среднего предпринимательства в Российской Федерации»; </w:t>
      </w:r>
    </w:p>
    <w:p w:rsidR="00EA1C7B" w:rsidRPr="00E66F7E" w:rsidRDefault="00EA1C7B" w:rsidP="00822A35">
      <w:pPr>
        <w:numPr>
          <w:ilvl w:val="0"/>
          <w:numId w:val="8"/>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физическое лицо, применяющее специальный налоговый режим, не имеет задолженности по уплате налогов, сборов, страховых взносов, пеней и налоговых санкций, что подтверждается справкой, полученной личного кабинета сервиса «Мой налог»;</w:t>
      </w:r>
    </w:p>
    <w:p w:rsidR="00EA1C7B" w:rsidRPr="00E66F7E" w:rsidRDefault="00EA1C7B" w:rsidP="00822A35">
      <w:pPr>
        <w:numPr>
          <w:ilvl w:val="0"/>
          <w:numId w:val="8"/>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вид деятельности физического лица, применяющего специальный налоговый режим не подпадает под перечень видов деятельности, перечисленных в п. 2.4. Порядка.</w:t>
      </w:r>
    </w:p>
    <w:p w:rsidR="00EA1C7B" w:rsidRPr="00E66F7E" w:rsidRDefault="00EA1C7B" w:rsidP="00822A35">
      <w:pPr>
        <w:numPr>
          <w:ilvl w:val="1"/>
          <w:numId w:val="13"/>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В Бизнес-инкубаторе не допускается размещение субъектов малого предпринимательства, а также физических лиц, применяющих специальный налоговый режим, осуществляющих следующие виды деятельности:  </w:t>
      </w:r>
    </w:p>
    <w:p w:rsidR="00EA1C7B" w:rsidRPr="00E66F7E" w:rsidRDefault="00EA1C7B" w:rsidP="00822A35">
      <w:pPr>
        <w:numPr>
          <w:ilvl w:val="0"/>
          <w:numId w:val="9"/>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 xml:space="preserve">розничная или оптовая торговля; </w:t>
      </w:r>
    </w:p>
    <w:p w:rsidR="00EA1C7B" w:rsidRPr="00E66F7E" w:rsidRDefault="00EA1C7B" w:rsidP="00822A35">
      <w:pPr>
        <w:numPr>
          <w:ilvl w:val="0"/>
          <w:numId w:val="9"/>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 xml:space="preserve">услуги адвокатов; </w:t>
      </w:r>
    </w:p>
    <w:p w:rsidR="00EA1C7B" w:rsidRPr="00E66F7E" w:rsidRDefault="00EA1C7B" w:rsidP="00822A35">
      <w:pPr>
        <w:numPr>
          <w:ilvl w:val="0"/>
          <w:numId w:val="9"/>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 xml:space="preserve">нотариальная деятельность; </w:t>
      </w:r>
    </w:p>
    <w:p w:rsidR="00EA1C7B" w:rsidRPr="00E66F7E" w:rsidRDefault="00EA1C7B" w:rsidP="00822A35">
      <w:pPr>
        <w:numPr>
          <w:ilvl w:val="0"/>
          <w:numId w:val="9"/>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 xml:space="preserve">ломбарды; </w:t>
      </w:r>
    </w:p>
    <w:p w:rsidR="00EA1C7B" w:rsidRPr="00E66F7E" w:rsidRDefault="00EA1C7B" w:rsidP="00822A35">
      <w:pPr>
        <w:numPr>
          <w:ilvl w:val="0"/>
          <w:numId w:val="9"/>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 xml:space="preserve">бытовые услуги; </w:t>
      </w:r>
    </w:p>
    <w:p w:rsidR="00EA1C7B" w:rsidRPr="00E66F7E" w:rsidRDefault="00EA1C7B" w:rsidP="00822A35">
      <w:pPr>
        <w:numPr>
          <w:ilvl w:val="0"/>
          <w:numId w:val="9"/>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 xml:space="preserve">услуги по ремонту, техническому обслуживанию и мойке автотранспортных средств; </w:t>
      </w:r>
    </w:p>
    <w:p w:rsidR="00EA1C7B" w:rsidRPr="00E66F7E" w:rsidRDefault="00EA1C7B" w:rsidP="00822A35">
      <w:pPr>
        <w:numPr>
          <w:ilvl w:val="0"/>
          <w:numId w:val="9"/>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 xml:space="preserve">медицинские и ветеринарные услуги; </w:t>
      </w:r>
    </w:p>
    <w:p w:rsidR="00EA1C7B" w:rsidRPr="00E66F7E" w:rsidRDefault="00EA1C7B" w:rsidP="00822A35">
      <w:pPr>
        <w:numPr>
          <w:ilvl w:val="0"/>
          <w:numId w:val="9"/>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 xml:space="preserve">общественное питание (кроме столовых для работников Бизнес-инкубатора и компаний, размещенных в нем); </w:t>
      </w:r>
    </w:p>
    <w:p w:rsidR="00EA1C7B" w:rsidRPr="00E66F7E" w:rsidRDefault="00EA1C7B" w:rsidP="00822A35">
      <w:pPr>
        <w:numPr>
          <w:ilvl w:val="0"/>
          <w:numId w:val="9"/>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 xml:space="preserve">операции с недвижимостью, включая оказание посреднических услуг; </w:t>
      </w:r>
    </w:p>
    <w:p w:rsidR="00EA1C7B" w:rsidRPr="00E66F7E" w:rsidRDefault="00EA1C7B" w:rsidP="00822A35">
      <w:pPr>
        <w:numPr>
          <w:ilvl w:val="0"/>
          <w:numId w:val="9"/>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 xml:space="preserve">производство подакцизных товаров, за исключением изготовления ювелирных изделий; </w:t>
      </w:r>
    </w:p>
    <w:p w:rsidR="00EA1C7B" w:rsidRPr="00E66F7E" w:rsidRDefault="00EA1C7B" w:rsidP="00822A35">
      <w:pPr>
        <w:numPr>
          <w:ilvl w:val="0"/>
          <w:numId w:val="9"/>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 xml:space="preserve">добыча и реализация полезных ископаемых; </w:t>
      </w:r>
    </w:p>
    <w:p w:rsidR="00EA1C7B" w:rsidRPr="00E66F7E" w:rsidRDefault="00EA1C7B" w:rsidP="00822A35">
      <w:pPr>
        <w:numPr>
          <w:ilvl w:val="0"/>
          <w:numId w:val="9"/>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 xml:space="preserve">игорный бизнес. </w:t>
      </w:r>
    </w:p>
    <w:p w:rsidR="00EA1C7B" w:rsidRPr="00E66F7E" w:rsidRDefault="00EA1C7B" w:rsidP="00822A35">
      <w:pPr>
        <w:numPr>
          <w:ilvl w:val="1"/>
          <w:numId w:val="13"/>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В случае если по результатам проведенного конкурсного отбора количество желающих разместиться в Бизнес-инкубаторе не обеспечивает полное заполнение площадей Бизнес-инкубатора, в Бизнес-инкубаторе допускается размещение субъектов малого предпринимательства, а также физических лиц, применяющих специальный налоговый режим, обеспечивающих предоставление своих услуг для резидентов Бизнес-инкубатора на льготных условиях и осуществляющих следующие виды деятельности: </w:t>
      </w:r>
    </w:p>
    <w:p w:rsidR="00EA1C7B" w:rsidRPr="00E66F7E" w:rsidRDefault="00EA1C7B" w:rsidP="00822A35">
      <w:pPr>
        <w:numPr>
          <w:ilvl w:val="0"/>
          <w:numId w:val="39"/>
        </w:numPr>
        <w:spacing w:after="0"/>
        <w:ind w:left="0"/>
        <w:jc w:val="both"/>
        <w:rPr>
          <w:rFonts w:ascii="Times New Roman" w:hAnsi="Times New Roman" w:cs="Times New Roman"/>
          <w:sz w:val="24"/>
          <w:szCs w:val="24"/>
        </w:rPr>
      </w:pPr>
      <w:r w:rsidRPr="00E66F7E">
        <w:rPr>
          <w:rFonts w:ascii="Times New Roman" w:hAnsi="Times New Roman" w:cs="Times New Roman"/>
          <w:sz w:val="24"/>
          <w:szCs w:val="24"/>
        </w:rPr>
        <w:t xml:space="preserve">строительство, включая ремонтно-строительные работы; </w:t>
      </w:r>
    </w:p>
    <w:p w:rsidR="00EA1C7B" w:rsidRPr="00E66F7E" w:rsidRDefault="00EA1C7B" w:rsidP="00822A35">
      <w:pPr>
        <w:numPr>
          <w:ilvl w:val="0"/>
          <w:numId w:val="10"/>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 xml:space="preserve">распространение наружной рекламы с использованием рекламных конструкций, размещение рекламы на транспортных средствах; </w:t>
      </w:r>
    </w:p>
    <w:p w:rsidR="00EA1C7B" w:rsidRPr="00E66F7E" w:rsidRDefault="00EA1C7B" w:rsidP="00822A35">
      <w:pPr>
        <w:numPr>
          <w:ilvl w:val="0"/>
          <w:numId w:val="10"/>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 xml:space="preserve">финансовые, страховые услуги; </w:t>
      </w:r>
    </w:p>
    <w:p w:rsidR="00EA1C7B" w:rsidRPr="00E66F7E" w:rsidRDefault="00EA1C7B" w:rsidP="00822A35">
      <w:pPr>
        <w:numPr>
          <w:ilvl w:val="0"/>
          <w:numId w:val="10"/>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 xml:space="preserve">оказание автотранспортных услуг по перевозке пассажиров и грузов. </w:t>
      </w:r>
    </w:p>
    <w:p w:rsidR="00EA1C7B" w:rsidRPr="002505DB" w:rsidRDefault="00EA1C7B" w:rsidP="00822A35">
      <w:pPr>
        <w:numPr>
          <w:ilvl w:val="1"/>
          <w:numId w:val="13"/>
        </w:numPr>
        <w:spacing w:after="0"/>
        <w:ind w:left="0" w:firstLine="567"/>
        <w:jc w:val="both"/>
        <w:rPr>
          <w:rFonts w:ascii="Times New Roman" w:hAnsi="Times New Roman" w:cs="Times New Roman"/>
          <w:sz w:val="28"/>
          <w:szCs w:val="28"/>
        </w:rPr>
      </w:pPr>
      <w:r w:rsidRPr="002505DB">
        <w:rPr>
          <w:rFonts w:ascii="Times New Roman" w:hAnsi="Times New Roman" w:cs="Times New Roman"/>
          <w:sz w:val="24"/>
          <w:szCs w:val="24"/>
        </w:rPr>
        <w:t>Максимальный срок предоставления нежилых помещений бизнес-инкубатора в аренду субъектам малого предпринимательства, а также физическим лицам, применяющим специальный налоговый режим, на льготных условиях не должен превышать трех лет</w:t>
      </w:r>
      <w:r>
        <w:rPr>
          <w:rFonts w:ascii="Times New Roman" w:hAnsi="Times New Roman" w:cs="Times New Roman"/>
          <w:sz w:val="24"/>
          <w:szCs w:val="24"/>
        </w:rPr>
        <w:t>.</w:t>
      </w:r>
    </w:p>
    <w:p w:rsidR="00EA1C7B" w:rsidRPr="00047023" w:rsidRDefault="00EA1C7B" w:rsidP="00822A35">
      <w:pPr>
        <w:numPr>
          <w:ilvl w:val="1"/>
          <w:numId w:val="13"/>
        </w:numPr>
        <w:spacing w:after="0"/>
        <w:ind w:left="0" w:firstLine="567"/>
        <w:jc w:val="both"/>
        <w:rPr>
          <w:rFonts w:ascii="Times New Roman" w:hAnsi="Times New Roman" w:cs="Times New Roman"/>
          <w:sz w:val="28"/>
          <w:szCs w:val="28"/>
        </w:rPr>
      </w:pPr>
      <w:r>
        <w:rPr>
          <w:rFonts w:ascii="Times New Roman" w:hAnsi="Times New Roman" w:cs="Times New Roman"/>
          <w:sz w:val="24"/>
          <w:szCs w:val="24"/>
        </w:rPr>
        <w:t xml:space="preserve">В случае отсутствия заявок на конкурс от предпринимателей, соответствующих требованиям настоящего Порядка о сроке деятельности не более трех лет с момента государственной регистрации до подачи заявки на конкурс, предоставление </w:t>
      </w:r>
      <w:r w:rsidRPr="00E66F7E">
        <w:rPr>
          <w:rFonts w:ascii="Times New Roman" w:hAnsi="Times New Roman" w:cs="Times New Roman"/>
          <w:sz w:val="24"/>
          <w:szCs w:val="24"/>
        </w:rPr>
        <w:t xml:space="preserve">нежилых помещений МАУ «Борский бизнес-инкубатор» в аренду резидентам по истечении максимального срока, указанного в п. 2.6. возможно на общих условиях (без применения </w:t>
      </w:r>
      <w:r w:rsidRPr="00E66F7E">
        <w:rPr>
          <w:rFonts w:ascii="Times New Roman" w:hAnsi="Times New Roman" w:cs="Times New Roman"/>
          <w:sz w:val="24"/>
          <w:szCs w:val="24"/>
        </w:rPr>
        <w:lastRenderedPageBreak/>
        <w:t xml:space="preserve">льготного коэффициента, указанного в п. 4.3. Порядка), но не более 50% от расчетной площади МАУ «Борский бизнес-инкубатор». </w:t>
      </w:r>
    </w:p>
    <w:p w:rsidR="00EA1C7B" w:rsidRPr="00E66F7E" w:rsidRDefault="00EA1C7B" w:rsidP="00822A35">
      <w:pPr>
        <w:numPr>
          <w:ilvl w:val="1"/>
          <w:numId w:val="13"/>
        </w:numPr>
        <w:spacing w:after="0"/>
        <w:ind w:left="0" w:firstLine="567"/>
        <w:jc w:val="both"/>
        <w:rPr>
          <w:rFonts w:ascii="Times New Roman" w:hAnsi="Times New Roman" w:cs="Times New Roman"/>
          <w:sz w:val="32"/>
          <w:szCs w:val="32"/>
        </w:rPr>
      </w:pPr>
      <w:r w:rsidRPr="00E66F7E">
        <w:rPr>
          <w:rFonts w:ascii="Times New Roman" w:hAnsi="Times New Roman" w:cs="Times New Roman"/>
          <w:sz w:val="24"/>
          <w:szCs w:val="24"/>
        </w:rPr>
        <w:t>Площадь нежилых помещений, предоставленных в аренду одному заявителю, не должна превышать 15% от площади нежилых помещений МАУ «Борский бизнес-инкубатор», предназначенной для размещения резидентов.</w:t>
      </w:r>
    </w:p>
    <w:p w:rsidR="00EA1C7B" w:rsidRPr="00E66F7E" w:rsidRDefault="00EA1C7B" w:rsidP="00822A35">
      <w:pPr>
        <w:numPr>
          <w:ilvl w:val="1"/>
          <w:numId w:val="13"/>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Субъекты МСП, а также физические лица, применяющие специальный налоговый режим(далее –заявители) для получения в аренду нежилых помещений в Бизнес-инкубаторе представляют организатору конкурса в установленном порядке заявку на участие в конкурсе, которая должна содержать: </w:t>
      </w:r>
    </w:p>
    <w:p w:rsidR="00EA1C7B" w:rsidRPr="00E66F7E" w:rsidRDefault="00EA1C7B" w:rsidP="00822A35">
      <w:pPr>
        <w:numPr>
          <w:ilvl w:val="2"/>
          <w:numId w:val="13"/>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Сведения и документы о заявителе, подавшем такую заявку: </w:t>
      </w:r>
    </w:p>
    <w:p w:rsidR="00EA1C7B" w:rsidRPr="00E66F7E" w:rsidRDefault="00EA1C7B" w:rsidP="00822A35">
      <w:pPr>
        <w:numPr>
          <w:ilvl w:val="0"/>
          <w:numId w:val="14"/>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применяющего специальный налоговый режим, индивидуального предпринимателя), номер контактного телефона;</w:t>
      </w:r>
    </w:p>
    <w:p w:rsidR="00EA1C7B" w:rsidRPr="00E66F7E" w:rsidRDefault="00EA1C7B" w:rsidP="00822A35">
      <w:pPr>
        <w:numPr>
          <w:ilvl w:val="0"/>
          <w:numId w:val="14"/>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физических лиц, применяющих специальный налоговый режим);</w:t>
      </w:r>
    </w:p>
    <w:p w:rsidR="00EA1C7B" w:rsidRPr="00E66F7E" w:rsidRDefault="00EA1C7B" w:rsidP="00822A35">
      <w:pPr>
        <w:numPr>
          <w:ilvl w:val="0"/>
          <w:numId w:val="14"/>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EA1C7B" w:rsidRPr="00E66F7E" w:rsidRDefault="00EA1C7B" w:rsidP="00822A35">
      <w:pPr>
        <w:numPr>
          <w:ilvl w:val="0"/>
          <w:numId w:val="14"/>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копии учредительных документов заявителя (для юридических лиц);</w:t>
      </w:r>
    </w:p>
    <w:p w:rsidR="00EA1C7B" w:rsidRPr="00E66F7E" w:rsidRDefault="00EA1C7B" w:rsidP="00822A35">
      <w:pPr>
        <w:numPr>
          <w:ilvl w:val="0"/>
          <w:numId w:val="14"/>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A1C7B" w:rsidRPr="00E66F7E" w:rsidRDefault="00EA1C7B" w:rsidP="00822A35">
      <w:pPr>
        <w:numPr>
          <w:ilvl w:val="0"/>
          <w:numId w:val="14"/>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EA1C7B" w:rsidRPr="00E66F7E" w:rsidRDefault="00EA1C7B" w:rsidP="00822A35">
      <w:pPr>
        <w:numPr>
          <w:ilvl w:val="0"/>
          <w:numId w:val="14"/>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lastRenderedPageBreak/>
        <w:t>обоснование проекта (бизнес-план проекта – для юридических лиц и индивидуальных предпринимателей, финансовый проект – для физических лиц, применяющих специальный налоговый режим), реализация которого планируется заявителем в период сотрудничества с Бизнес-инкубатором;</w:t>
      </w:r>
    </w:p>
    <w:p w:rsidR="00EA1C7B" w:rsidRPr="00E66F7E" w:rsidRDefault="00EA1C7B" w:rsidP="00822A35">
      <w:pPr>
        <w:numPr>
          <w:ilvl w:val="0"/>
          <w:numId w:val="14"/>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 xml:space="preserve">иные документы, установленные конкурсной документацией. </w:t>
      </w:r>
    </w:p>
    <w:p w:rsidR="00EA1C7B" w:rsidRPr="00E66F7E" w:rsidRDefault="00EA1C7B" w:rsidP="00822A35">
      <w:pPr>
        <w:numPr>
          <w:ilvl w:val="2"/>
          <w:numId w:val="13"/>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Указанные документы заверяются подписью руководителя и печатью (при наличии в случае, если в уставе есть запись о печати) юридического лица либо индивидуальным предпринимателем или физическим лицом, применяющим специальный налоговый режим, если заявителем является индивидуальный предприниматель или физическое лицо, применяющее специальный налоговый режим. </w:t>
      </w:r>
    </w:p>
    <w:p w:rsidR="00EA1C7B" w:rsidRPr="00E66F7E" w:rsidRDefault="00EA1C7B" w:rsidP="00822A35">
      <w:pPr>
        <w:numPr>
          <w:ilvl w:val="2"/>
          <w:numId w:val="13"/>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Заявители направляют документы, указанные в пункте 2.9.1. Порядка, организатору конкурса в бумажном виде. </w:t>
      </w:r>
    </w:p>
    <w:p w:rsidR="00EA1C7B" w:rsidRPr="00E66F7E" w:rsidRDefault="00EA1C7B" w:rsidP="00822A35">
      <w:pPr>
        <w:numPr>
          <w:ilvl w:val="2"/>
          <w:numId w:val="13"/>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Заявка на участие в конкурсе подается в письменной форме в запечатанном конверте.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применяющего специальный налоговый режим, индивидуального предпринимателя) не является обязательным. </w:t>
      </w:r>
    </w:p>
    <w:p w:rsidR="00EA1C7B" w:rsidRPr="00E66F7E" w:rsidRDefault="00EA1C7B" w:rsidP="00822A35">
      <w:pPr>
        <w:numPr>
          <w:ilvl w:val="2"/>
          <w:numId w:val="13"/>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Заявка на участие в конкурсе подается в срок и по форме, которые установлены конкурсной документацией. Подача заявки на участие в конкурсе является акцептом оферты в соответствии со статьей 438 Гражданского кодекса Российской Федерации.</w:t>
      </w:r>
    </w:p>
    <w:p w:rsidR="00EA1C7B" w:rsidRPr="00E66F7E" w:rsidRDefault="00EA1C7B" w:rsidP="00822A35">
      <w:pPr>
        <w:numPr>
          <w:ilvl w:val="1"/>
          <w:numId w:val="13"/>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Заявитель вправе подать только одну заявку на участие в конкурсе (на один лот). </w:t>
      </w:r>
    </w:p>
    <w:p w:rsidR="00EA1C7B" w:rsidRPr="00E66F7E" w:rsidRDefault="00EA1C7B" w:rsidP="00822A35">
      <w:pPr>
        <w:numPr>
          <w:ilvl w:val="1"/>
          <w:numId w:val="13"/>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Заявкарегистрируется в журнале регистрации заявлений на конкурсную комиссию в день поступления. По требованию заявителя организатор конкурса выдает расписку о получении заявки с указанием даты и времени её получения.</w:t>
      </w:r>
    </w:p>
    <w:p w:rsidR="00EA1C7B" w:rsidRPr="00E66F7E" w:rsidRDefault="00EA1C7B" w:rsidP="00822A35">
      <w:pPr>
        <w:numPr>
          <w:ilvl w:val="1"/>
          <w:numId w:val="13"/>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Прием заявок на участие в конкурсе прекращается в день вскрытия конвертов с такими заявками, до момента их вскрытия. </w:t>
      </w:r>
    </w:p>
    <w:p w:rsidR="00EA1C7B" w:rsidRPr="00E66F7E" w:rsidRDefault="00EA1C7B" w:rsidP="00822A35">
      <w:pPr>
        <w:numPr>
          <w:ilvl w:val="1"/>
          <w:numId w:val="13"/>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Заявители, организатор конкурса, конкурсная комиссия (далее – комиссия), обязаны обеспечить конфиденциальность сведений, содержащихся в заявках на участие в конкурсе, до вскрытия конвертов с заявками на участие в конкурсе. Лица, осуществляющие хранение конвертов с заявками на участие в конкурсе, не вправе допускать повреждение таких конвертов и заявок до момента их вскрытия. </w:t>
      </w:r>
    </w:p>
    <w:p w:rsidR="00EA1C7B" w:rsidRPr="00E66F7E" w:rsidRDefault="00EA1C7B" w:rsidP="00822A35">
      <w:pPr>
        <w:numPr>
          <w:ilvl w:val="1"/>
          <w:numId w:val="13"/>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Заявитель вправе изменить или отозвать заявку на участие в конкурсе в любое время до момента вскрытия комиссией конвертов с заявками на участие в конкурсе. </w:t>
      </w:r>
    </w:p>
    <w:p w:rsidR="00EA1C7B" w:rsidRPr="00E66F7E" w:rsidRDefault="00EA1C7B" w:rsidP="00822A35">
      <w:pPr>
        <w:pStyle w:val="1"/>
        <w:spacing w:before="0" w:after="0" w:line="276" w:lineRule="auto"/>
        <w:rPr>
          <w:rFonts w:ascii="Times New Roman" w:hAnsi="Times New Roman" w:cs="Times New Roman"/>
          <w:color w:val="000000"/>
        </w:rPr>
      </w:pPr>
      <w:r w:rsidRPr="00E66F7E">
        <w:rPr>
          <w:rFonts w:ascii="Times New Roman" w:hAnsi="Times New Roman" w:cs="Times New Roman"/>
          <w:color w:val="000000"/>
        </w:rPr>
        <w:t>III.  Организация работы комиссии</w:t>
      </w:r>
    </w:p>
    <w:p w:rsidR="00EA1C7B" w:rsidRPr="00E66F7E" w:rsidRDefault="00EA1C7B" w:rsidP="00822A35">
      <w:pPr>
        <w:numPr>
          <w:ilvl w:val="1"/>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Комиссия является коллегиальным органом и состоит из председателя комиссии, заместителя председателя комиссии, секретаря комиссии и членов комиссии. Работу комиссии обеспечивает МАУ «Борский бизнес-инкубатор» в соответствии с требованиями, установленными в Приказе ФАС от 10.02.2010 №67. Состав комиссии утверждается постановлением администрации городского округа город Бор Нижегородской области. </w:t>
      </w:r>
    </w:p>
    <w:p w:rsidR="00EA1C7B" w:rsidRPr="00E66F7E" w:rsidRDefault="00EA1C7B" w:rsidP="00822A35">
      <w:pPr>
        <w:numPr>
          <w:ilvl w:val="1"/>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Число членов комиссии должно быть не менее пяти человек.</w:t>
      </w:r>
    </w:p>
    <w:p w:rsidR="00EA1C7B" w:rsidRPr="00E66F7E" w:rsidRDefault="00EA1C7B" w:rsidP="00822A35">
      <w:pPr>
        <w:numPr>
          <w:ilvl w:val="1"/>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участвуют в заседаниях и подписывают протоколы заседаний комиссии. Решения </w:t>
      </w:r>
      <w:r w:rsidRPr="00E66F7E">
        <w:rPr>
          <w:rFonts w:ascii="Times New Roman" w:hAnsi="Times New Roman" w:cs="Times New Roman"/>
          <w:sz w:val="24"/>
          <w:szCs w:val="24"/>
        </w:rPr>
        <w:lastRenderedPageBreak/>
        <w:t>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EA1C7B" w:rsidRPr="00E66F7E" w:rsidRDefault="00EA1C7B" w:rsidP="00822A35">
      <w:pPr>
        <w:numPr>
          <w:ilvl w:val="1"/>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Члены комиссии участвуют в заседаниях лично. Замена члена комиссии допускается только по решению организатора конкурса.</w:t>
      </w:r>
    </w:p>
    <w:p w:rsidR="00EA1C7B" w:rsidRPr="00E66F7E" w:rsidRDefault="00EA1C7B" w:rsidP="00822A35">
      <w:pPr>
        <w:numPr>
          <w:ilvl w:val="1"/>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В случае отсутствия председателя комиссии его функции выполняет заместитель председателя комиссии. </w:t>
      </w:r>
    </w:p>
    <w:p w:rsidR="00EA1C7B" w:rsidRPr="00E66F7E" w:rsidRDefault="00EA1C7B" w:rsidP="00822A35">
      <w:pPr>
        <w:numPr>
          <w:ilvl w:val="1"/>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Порядок вскрытия, рассмотрения, оценки и сопоставления заявок на участие в конкурсе:</w:t>
      </w:r>
    </w:p>
    <w:p w:rsidR="00EA1C7B" w:rsidRPr="00E66F7E" w:rsidRDefault="00EA1C7B" w:rsidP="00822A35">
      <w:pPr>
        <w:numPr>
          <w:ilvl w:val="2"/>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Комиссией публично в день, время и в месте, указанные в извещении о проведении конкурса, вскрываются конверты с заявками на участие в конкурсе.  </w:t>
      </w:r>
    </w:p>
    <w:p w:rsidR="00EA1C7B" w:rsidRPr="00E66F7E" w:rsidRDefault="00EA1C7B" w:rsidP="00822A35">
      <w:pPr>
        <w:numPr>
          <w:ilvl w:val="2"/>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В день вскрытия конвертов с заявками на участие в конкурсе непосредственно перед вскрытием конвертов с заявками на участие в конкурсе или в случае проведения конкурса по нескольким лотам перед вскрытием конвертов с заявками на участие в конкурсе в отношении каждого лота, но не  раньше времени, указанного в извещении о проведении конкурса, комиссия обязана объявить лицам, присутствующим при вскрытии конвертов с заявками на участие в конкурсе,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 </w:t>
      </w:r>
    </w:p>
    <w:p w:rsidR="00EA1C7B" w:rsidRPr="00E66F7E" w:rsidRDefault="00EA1C7B" w:rsidP="00822A35">
      <w:pPr>
        <w:numPr>
          <w:ilvl w:val="2"/>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Заявители или их представители вправе присутствовать при вскрытии конвертов с заявками на участие в конкурсе. </w:t>
      </w:r>
    </w:p>
    <w:p w:rsidR="00EA1C7B" w:rsidRPr="00E66F7E" w:rsidRDefault="00EA1C7B" w:rsidP="00822A35">
      <w:pPr>
        <w:numPr>
          <w:ilvl w:val="2"/>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Протокол вскрытия конвертов с заявками на участие в конкурсе ведется секретарем комиссии и подписывается всеми присутствующими членами комиссии непосредственно после вскрытия конвертов. Указанный протокол размещается организатором конкурса на официальном сайте торгов в течение дня, следующего за днем его подписания. </w:t>
      </w:r>
    </w:p>
    <w:p w:rsidR="00EA1C7B" w:rsidRPr="00E66F7E" w:rsidRDefault="00EA1C7B" w:rsidP="00822A35">
      <w:pPr>
        <w:numPr>
          <w:ilvl w:val="2"/>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Комиссия обязана осуществлять аудио- или видеозапись вскрытия конвертов с заявками на участие в конкурсе. Любой заявитель, присутствующий при вскрытии конвертов с заявками на участие в конкурсе, вправе осуществлять аудио- и/или видеозапись вскрытия конвертов с заявками на участие в конкурсе. Аудио- и/или видеозапись вскрытия конвертов с заявками на участие в конкурсе хранится у организатора конкурса не менее трех лет. </w:t>
      </w:r>
    </w:p>
    <w:p w:rsidR="00EA1C7B" w:rsidRPr="00E66F7E" w:rsidRDefault="00EA1C7B" w:rsidP="00822A35">
      <w:pPr>
        <w:numPr>
          <w:ilvl w:val="2"/>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Конверты с заявками на участие в конкурсе, полученные после окончания срока подачи заявок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применяющего специальный налоговый режим, индивидуального предпринимателя), и в тот же день такие конверты и такие заявки возвращаются заявителям. </w:t>
      </w:r>
    </w:p>
    <w:p w:rsidR="00EA1C7B" w:rsidRPr="00E66F7E" w:rsidRDefault="00EA1C7B" w:rsidP="00822A35">
      <w:pPr>
        <w:numPr>
          <w:ilvl w:val="2"/>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Приказом ФАС от 10.02.2010 №67. </w:t>
      </w:r>
    </w:p>
    <w:p w:rsidR="00EA1C7B" w:rsidRPr="00E66F7E" w:rsidRDefault="00EA1C7B" w:rsidP="00822A35">
      <w:pPr>
        <w:numPr>
          <w:ilvl w:val="2"/>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Срок рассмотрения заявок на участие в конкурсе не может превышать двадцати дней с даты вскрытия конвертов с заявками на участие. </w:t>
      </w:r>
    </w:p>
    <w:p w:rsidR="00EA1C7B" w:rsidRPr="00E66F7E" w:rsidRDefault="00EA1C7B" w:rsidP="00822A35">
      <w:pPr>
        <w:numPr>
          <w:ilvl w:val="2"/>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На основании результатов рассмотрения заявок на участие в конкурсе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Приказом ФАС от 10.02.2010 №67, которое оформляется протоколом рассмотрения заявок на участие в конкурсе. Протокол ведется секретарем комиссии и подписывается всеми присутствующими на заседании членами комиссии в день рассмотрения заявок. Протокол должен содержать сведения о заявителях, решение о допуске заявителя к участию в конкурсе и о признании его участником конкурса </w:t>
      </w:r>
      <w:r w:rsidRPr="00E66F7E">
        <w:rPr>
          <w:rFonts w:ascii="Times New Roman" w:hAnsi="Times New Roman" w:cs="Times New Roman"/>
          <w:sz w:val="24"/>
          <w:szCs w:val="24"/>
        </w:rPr>
        <w:lastRenderedPageBreak/>
        <w:t xml:space="preserve">или об отказе в допуске заявителя к участию в конкурсе с обоснованием такого решения и с указанием положений Приказа ФАС от 10.02.2010 №67,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 Указанный протокол в день окончания рассмотрения заявок на участие в конкурсе размещается организатором конкурса или специализированной организацией на официальном сайте торгов. Заявителям направляются уведомления о принятых конкурсной комиссией решениях не позднее дня, следующего за днем подписания указанного протокола. </w:t>
      </w:r>
    </w:p>
    <w:p w:rsidR="00EA1C7B" w:rsidRPr="00E66F7E" w:rsidRDefault="00EA1C7B" w:rsidP="00822A35">
      <w:pPr>
        <w:numPr>
          <w:ilvl w:val="2"/>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 </w:t>
      </w:r>
    </w:p>
    <w:p w:rsidR="00EA1C7B" w:rsidRPr="00E66F7E" w:rsidRDefault="00EA1C7B" w:rsidP="00822A35">
      <w:pPr>
        <w:numPr>
          <w:ilvl w:val="2"/>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Оценка и сопоставление заявок на участие в конкурсе осуществляются в целях выявления лучших условий исполнения договора, в части показателей бизнес-плана проекта либо финансового проекта, в соответствии с критериями и в порядке, которые установлены конкурсной документацией. </w:t>
      </w:r>
    </w:p>
    <w:p w:rsidR="00EA1C7B" w:rsidRPr="00E66F7E" w:rsidRDefault="00EA1C7B" w:rsidP="00822A35">
      <w:pPr>
        <w:numPr>
          <w:ilvl w:val="2"/>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Для определения лучших условий исполнения договора, предложенных в заявках на участие в конкурсе, оценка и сопоставление этих заявок осуществляются по критериям, указанным в конкурсной документации. </w:t>
      </w:r>
    </w:p>
    <w:p w:rsidR="00EA1C7B" w:rsidRPr="00E66F7E" w:rsidRDefault="00EA1C7B" w:rsidP="00822A35">
      <w:pPr>
        <w:numPr>
          <w:ilvl w:val="2"/>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Заявке на участие в конкурсе, в которой содержатся лучшие условия исполнения договора, в части показателей бизнес-плана проекта либо финансового проекта,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подана участником конкурса, надлежащим образом исполнявшим свои обязанности по ранее заключенному договору в отношении имущества, права на которое передаются по договору, и письменно уведомивший организатора конкурса о желании заключить договор, а в случае отсутствия такой заявки - заявке на участие в конкурсе, которая поступила ранее других заявок на участие в конкурсе, содержащих такие условия.  </w:t>
      </w:r>
    </w:p>
    <w:p w:rsidR="00EA1C7B" w:rsidRPr="00E66F7E" w:rsidRDefault="00EA1C7B" w:rsidP="00822A35">
      <w:pPr>
        <w:numPr>
          <w:ilvl w:val="2"/>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Победителем конкурса признается участник конкурса, который предложил лучшие условия исполнения договора, в части показателей бизнес-плана проекта либо финансового проекта.</w:t>
      </w:r>
    </w:p>
    <w:p w:rsidR="00EA1C7B" w:rsidRPr="00E66F7E" w:rsidRDefault="00EA1C7B" w:rsidP="00822A35">
      <w:pPr>
        <w:numPr>
          <w:ilvl w:val="2"/>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Секретарь комиссии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решения о присвоении заявкам на участие в конкурсе порядковых номеров, а также наименования (для субъектов МСП), фамилии, имени, отчества (для физических лиц, применяющих специальный налоговый режим) и почтовые адреса участников конкурса, заявкам на участие в конкурсе которых присвоен первый и второй номера.</w:t>
      </w:r>
    </w:p>
    <w:p w:rsidR="00EA1C7B" w:rsidRPr="00E66F7E" w:rsidRDefault="00EA1C7B" w:rsidP="00822A35">
      <w:pPr>
        <w:numPr>
          <w:ilvl w:val="2"/>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Протокол подписывается всеми присутствующими членами комиссии в день проведения оценки и сопоставления заявок на участие в конкурсе.  </w:t>
      </w:r>
    </w:p>
    <w:p w:rsidR="00EA1C7B" w:rsidRPr="00E66F7E" w:rsidRDefault="00EA1C7B" w:rsidP="00822A35">
      <w:pPr>
        <w:numPr>
          <w:ilvl w:val="2"/>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Протокол составляется в двух экземплярах, один из которых хранится у организатора конкурса.  </w:t>
      </w:r>
    </w:p>
    <w:p w:rsidR="00EA1C7B" w:rsidRPr="00E66F7E" w:rsidRDefault="00EA1C7B" w:rsidP="00822A35">
      <w:pPr>
        <w:numPr>
          <w:ilvl w:val="2"/>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Организатор конкурса в течение трех рабочих дней с даты подписания протокола передает победителю конкурса один экземпляр протокола и проект договора. </w:t>
      </w:r>
    </w:p>
    <w:p w:rsidR="00EA1C7B" w:rsidRPr="00E66F7E" w:rsidRDefault="00EA1C7B" w:rsidP="00822A35">
      <w:pPr>
        <w:numPr>
          <w:ilvl w:val="2"/>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lastRenderedPageBreak/>
        <w:t xml:space="preserve">Протокол оценки и сопоставления заявок на участие в конкурсе размещается на официальном сайте торгов организатором конкурса в течение дня, следующего после дня подписания указанного протокола. </w:t>
      </w:r>
    </w:p>
    <w:p w:rsidR="00EA1C7B" w:rsidRPr="00E66F7E" w:rsidRDefault="00EA1C7B" w:rsidP="00822A35">
      <w:pPr>
        <w:numPr>
          <w:ilvl w:val="2"/>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Любой участник конкурса после размещения протокола оценки и сопоставления заявок на участие в конкурсе вправе направить организатору конкурса в письменной форме, в том числе в форме электронного документа, запрос о разъяснении результатов конкурса. Организатор конкурса в течение двух рабочих дней с даты поступления такого запроса обязан представить участнику конкурса в письменной форме или в форме электронного документа соответствующие разъяснения. </w:t>
      </w:r>
    </w:p>
    <w:p w:rsidR="00EA1C7B" w:rsidRPr="00E66F7E" w:rsidRDefault="00EA1C7B" w:rsidP="00822A35">
      <w:pPr>
        <w:numPr>
          <w:ilvl w:val="2"/>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 или видеозапись вскрытия конвертов с заявками на участие в конкурсе и открытия доступа к поданным в форме электронных документов заявкам на участие в конкурсе хранятся организатором конкурса не менее трех лет. </w:t>
      </w:r>
    </w:p>
    <w:p w:rsidR="00EA1C7B" w:rsidRPr="00E66F7E" w:rsidRDefault="00EA1C7B" w:rsidP="00822A35">
      <w:pPr>
        <w:numPr>
          <w:ilvl w:val="1"/>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Заключение договора по результатам проведения конкурса: </w:t>
      </w:r>
    </w:p>
    <w:p w:rsidR="00EA1C7B" w:rsidRPr="00E66F7E" w:rsidRDefault="00EA1C7B" w:rsidP="00822A35">
      <w:pPr>
        <w:numPr>
          <w:ilvl w:val="2"/>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Заключение договора осуществляется в порядке, предусмотренном Гражданским</w:t>
      </w:r>
      <w:hyperlink r:id="rId8" w:history="1">
        <w:r w:rsidRPr="00E66F7E">
          <w:rPr>
            <w:rStyle w:val="a3"/>
            <w:rFonts w:ascii="Times New Roman" w:hAnsi="Times New Roman" w:cs="Times New Roman"/>
            <w:color w:val="000000"/>
            <w:sz w:val="24"/>
            <w:szCs w:val="24"/>
            <w:u w:val="none"/>
          </w:rPr>
          <w:t xml:space="preserve"> кодексом</w:t>
        </w:r>
      </w:hyperlink>
      <w:hyperlink r:id="rId9" w:history="1">
        <w:r w:rsidRPr="00822A35">
          <w:rPr>
            <w:rStyle w:val="a3"/>
          </w:rPr>
          <w:t>consultantplus://offline/ref=A459826CAD19AE9BF74FD1DF13C8B2246FEBCD3C03443D6A42B07B9481418E71A99AF4DC136AF577d5q5H</w:t>
        </w:r>
      </w:hyperlink>
      <w:r w:rsidRPr="00E66F7E">
        <w:rPr>
          <w:rFonts w:ascii="Times New Roman" w:hAnsi="Times New Roman" w:cs="Times New Roman"/>
          <w:sz w:val="24"/>
          <w:szCs w:val="24"/>
        </w:rPr>
        <w:t xml:space="preserve">Российской Федерации и иными федеральными законами. </w:t>
      </w:r>
    </w:p>
    <w:p w:rsidR="00EA1C7B" w:rsidRPr="00E66F7E" w:rsidRDefault="00EA1C7B" w:rsidP="00822A35">
      <w:pPr>
        <w:numPr>
          <w:ilvl w:val="2"/>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соответствии с Приказом ФАС от 10.02.2010 №67, в случае установления факта: </w:t>
      </w:r>
    </w:p>
    <w:p w:rsidR="00EA1C7B" w:rsidRPr="00E66F7E" w:rsidRDefault="00EA1C7B" w:rsidP="00822A35">
      <w:pPr>
        <w:numPr>
          <w:ilvl w:val="0"/>
          <w:numId w:val="4"/>
        </w:numPr>
        <w:spacing w:after="0"/>
        <w:ind w:firstLine="580"/>
        <w:jc w:val="both"/>
        <w:rPr>
          <w:rFonts w:ascii="Times New Roman" w:hAnsi="Times New Roman" w:cs="Times New Roman"/>
          <w:sz w:val="24"/>
          <w:szCs w:val="24"/>
        </w:rPr>
      </w:pPr>
      <w:r w:rsidRPr="00E66F7E">
        <w:rPr>
          <w:rFonts w:ascii="Times New Roman" w:hAnsi="Times New Roman" w:cs="Times New Roman"/>
          <w:sz w:val="24"/>
          <w:szCs w:val="24"/>
        </w:rPr>
        <w:t xml:space="preserve">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 индивидуального предпринимателя банкротом и об открытии конкурсного производства; </w:t>
      </w:r>
    </w:p>
    <w:p w:rsidR="00EA1C7B" w:rsidRPr="00E66F7E" w:rsidRDefault="00EA1C7B" w:rsidP="00822A35">
      <w:pPr>
        <w:numPr>
          <w:ilvl w:val="0"/>
          <w:numId w:val="4"/>
        </w:numPr>
        <w:spacing w:after="0"/>
        <w:ind w:firstLine="580"/>
        <w:jc w:val="both"/>
        <w:rPr>
          <w:rFonts w:ascii="Times New Roman" w:hAnsi="Times New Roman" w:cs="Times New Roman"/>
          <w:sz w:val="24"/>
          <w:szCs w:val="24"/>
        </w:rPr>
      </w:pPr>
      <w:r w:rsidRPr="00E66F7E">
        <w:rPr>
          <w:rFonts w:ascii="Times New Roman" w:hAnsi="Times New Roman" w:cs="Times New Roman"/>
          <w:sz w:val="24"/>
          <w:szCs w:val="24"/>
        </w:rPr>
        <w:t xml:space="preserve">приостановления деятельности такого лица в порядке, предусмотренном </w:t>
      </w:r>
      <w:hyperlink r:id="rId10" w:history="1">
        <w:r w:rsidRPr="00E66F7E">
          <w:rPr>
            <w:rStyle w:val="a3"/>
            <w:rFonts w:ascii="Times New Roman" w:hAnsi="Times New Roman" w:cs="Times New Roman"/>
            <w:color w:val="000000"/>
            <w:sz w:val="24"/>
            <w:szCs w:val="24"/>
            <w:u w:val="none"/>
          </w:rPr>
          <w:t>Кодексом</w:t>
        </w:r>
      </w:hyperlink>
      <w:hyperlink r:id="rId11" w:history="1">
        <w:r w:rsidRPr="00822A35">
          <w:rPr>
            <w:rStyle w:val="a3"/>
          </w:rPr>
          <w:t>consultantplus://offline/ref=A459826CAD19AE9BF74FD1DF13C8B2246FEAC73F06493D6A42B07B9481418E71A99AF4D812d6qAH</w:t>
        </w:r>
      </w:hyperlink>
      <w:r w:rsidRPr="00E66F7E">
        <w:rPr>
          <w:rFonts w:ascii="Times New Roman" w:hAnsi="Times New Roman" w:cs="Times New Roman"/>
          <w:sz w:val="24"/>
          <w:szCs w:val="24"/>
        </w:rPr>
        <w:t xml:space="preserve">Российской Федерации об административных правонарушениях; </w:t>
      </w:r>
    </w:p>
    <w:p w:rsidR="00EA1C7B" w:rsidRPr="00E66F7E" w:rsidRDefault="00EA1C7B" w:rsidP="00822A35">
      <w:pPr>
        <w:numPr>
          <w:ilvl w:val="0"/>
          <w:numId w:val="4"/>
        </w:numPr>
        <w:spacing w:after="0"/>
        <w:ind w:firstLine="580"/>
        <w:jc w:val="both"/>
        <w:rPr>
          <w:rFonts w:ascii="Times New Roman" w:hAnsi="Times New Roman" w:cs="Times New Roman"/>
          <w:sz w:val="24"/>
          <w:szCs w:val="24"/>
        </w:rPr>
      </w:pPr>
      <w:r w:rsidRPr="00E66F7E">
        <w:rPr>
          <w:rFonts w:ascii="Times New Roman" w:hAnsi="Times New Roman" w:cs="Times New Roman"/>
          <w:sz w:val="24"/>
          <w:szCs w:val="24"/>
        </w:rPr>
        <w:t xml:space="preserve">предоставления таким лицом заведомо ложных сведений, содержащихся в заявке на участие в конкурсе. </w:t>
      </w:r>
    </w:p>
    <w:p w:rsidR="00EA1C7B" w:rsidRPr="00E66F7E" w:rsidRDefault="00EA1C7B" w:rsidP="00822A35">
      <w:pPr>
        <w:numPr>
          <w:ilvl w:val="2"/>
          <w:numId w:val="18"/>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организатором конкурса в срок не позднее дня, следующего после дня установления фактов,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w:t>
      </w:r>
    </w:p>
    <w:p w:rsidR="00EA1C7B" w:rsidRPr="00E66F7E" w:rsidRDefault="00EA1C7B" w:rsidP="00822A35">
      <w:pPr>
        <w:pStyle w:val="1"/>
        <w:spacing w:before="0" w:after="0" w:line="276" w:lineRule="auto"/>
        <w:rPr>
          <w:rFonts w:ascii="Times New Roman" w:hAnsi="Times New Roman" w:cs="Times New Roman"/>
          <w:color w:val="000000"/>
        </w:rPr>
      </w:pPr>
      <w:r w:rsidRPr="00E66F7E">
        <w:rPr>
          <w:rFonts w:ascii="Times New Roman" w:hAnsi="Times New Roman" w:cs="Times New Roman"/>
          <w:color w:val="000000"/>
        </w:rPr>
        <w:t>IV. Порядок предоставления нежилых помещений в МАУ «Борский бизнес-инкубаторе</w:t>
      </w:r>
    </w:p>
    <w:p w:rsidR="00EA1C7B" w:rsidRPr="00E66F7E" w:rsidRDefault="00EA1C7B" w:rsidP="00822A35">
      <w:pPr>
        <w:numPr>
          <w:ilvl w:val="1"/>
          <w:numId w:val="37"/>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Передача нежилых помещений Бизнес-инкубатора осуществляется по акту приема-передачи в срок, указанный в договоре. Акт приема-передачи подписывается уполномоченными представителями МАУ «Борский бизнес-инкубатор» (арендодателя) и субъекта МСП или физического лица, применяющего специальный налоговый режим </w:t>
      </w:r>
      <w:r w:rsidRPr="00E66F7E">
        <w:rPr>
          <w:rFonts w:ascii="Times New Roman" w:hAnsi="Times New Roman" w:cs="Times New Roman"/>
          <w:sz w:val="24"/>
          <w:szCs w:val="24"/>
        </w:rPr>
        <w:lastRenderedPageBreak/>
        <w:t>(арендатора) после осмотра объекта аренды, и является неотъемлемой частью договора аренды муниципального имущества, закрепленного за МАУ «Борский бизнес-инкубатор».</w:t>
      </w:r>
    </w:p>
    <w:p w:rsidR="00EA1C7B" w:rsidRPr="00E66F7E" w:rsidRDefault="00EA1C7B" w:rsidP="00822A35">
      <w:pPr>
        <w:numPr>
          <w:ilvl w:val="1"/>
          <w:numId w:val="37"/>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Для определения стоимости арендной платы в здании Бизнес-инкубатора раз в полгода проводится независимая оценка специализированной оценочной организацией стоимости аренды помещений и оснащения здания.</w:t>
      </w:r>
    </w:p>
    <w:p w:rsidR="00EA1C7B" w:rsidRPr="00E66F7E" w:rsidRDefault="00EA1C7B" w:rsidP="00822A35">
      <w:pPr>
        <w:numPr>
          <w:ilvl w:val="1"/>
          <w:numId w:val="37"/>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В соответствии с условиями заключаемого с арендатором договора аренды расходы по содержанию нежилого помещения, в том числе расходы по содержанию и эксплуатации внутренних каналов связи, расходы по энергоснабжению, водоснабжению и водоотведению, содержанию и охране здания, прилегающей территории, включаются в состав арендной платы и уплачиваются арендатором по льготному тарифу (с учетом представленной льготы в размере 60%) соответственно: </w:t>
      </w:r>
    </w:p>
    <w:p w:rsidR="00EA1C7B" w:rsidRPr="00E66F7E" w:rsidRDefault="00EA1C7B" w:rsidP="00822A35">
      <w:pPr>
        <w:numPr>
          <w:ilvl w:val="0"/>
          <w:numId w:val="15"/>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 xml:space="preserve">в первый год аренды - 40% от величины арендной платы за пользование муниципальным имуществом, определенной в ходе ежегодной оценки; </w:t>
      </w:r>
    </w:p>
    <w:p w:rsidR="00EA1C7B" w:rsidRPr="00E66F7E" w:rsidRDefault="00EA1C7B" w:rsidP="00822A35">
      <w:pPr>
        <w:numPr>
          <w:ilvl w:val="0"/>
          <w:numId w:val="15"/>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 xml:space="preserve">во второй год аренды - 40% от величины арендной платы за пользование муниципальным имуществом, определенной в ходе ежегодной оценки; </w:t>
      </w:r>
    </w:p>
    <w:p w:rsidR="00EA1C7B" w:rsidRPr="00E66F7E" w:rsidRDefault="00EA1C7B" w:rsidP="00822A35">
      <w:pPr>
        <w:numPr>
          <w:ilvl w:val="0"/>
          <w:numId w:val="15"/>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в третий год аренды - 40% от величины арендной платы за пользование муниципальным имуществом, определенной в ходе ежегодной оценки.</w:t>
      </w:r>
    </w:p>
    <w:p w:rsidR="00EA1C7B" w:rsidRPr="00E66F7E" w:rsidRDefault="00EA1C7B" w:rsidP="00822A35">
      <w:pPr>
        <w:numPr>
          <w:ilvl w:val="1"/>
          <w:numId w:val="5"/>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В случае предоставление нежилых помещений в МАУ «Борский бизнес-инкубатор» на основании п. 2.7. Порядка арендатор уплачивает арендную плату, а также  расходы по содержанию нежилого помещения, в том числе расходы по содержанию и эксплуатации внутренних каналов связи, расходы по энергоснабжению, водоснабжению и водоотведению, содержанию и охране здания, прилегающей территории в размере 100%, без учета положений п. 4.3. настоящего Порядка. </w:t>
      </w:r>
    </w:p>
    <w:p w:rsidR="00EA1C7B" w:rsidRPr="00E66F7E" w:rsidRDefault="00EA1C7B" w:rsidP="00822A35">
      <w:pPr>
        <w:numPr>
          <w:ilvl w:val="1"/>
          <w:numId w:val="5"/>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Предоставление услуг связи осуществляется по договору, заключаемому арендатором со специализированной организацией.  </w:t>
      </w:r>
    </w:p>
    <w:p w:rsidR="00EA1C7B" w:rsidRPr="00E66F7E" w:rsidRDefault="00EA1C7B" w:rsidP="00822A35">
      <w:pPr>
        <w:numPr>
          <w:ilvl w:val="1"/>
          <w:numId w:val="5"/>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Договор аренды может быть досрочно расторгнут арендодателем в одностороннем порядке в случаях, предусмотренных договором, в том числе:  </w:t>
      </w:r>
    </w:p>
    <w:p w:rsidR="00EA1C7B" w:rsidRPr="00E66F7E" w:rsidRDefault="00EA1C7B" w:rsidP="00822A35">
      <w:pPr>
        <w:numPr>
          <w:ilvl w:val="0"/>
          <w:numId w:val="16"/>
        </w:numPr>
        <w:spacing w:after="0"/>
        <w:ind w:left="0" w:firstLine="426"/>
        <w:jc w:val="both"/>
        <w:rPr>
          <w:rFonts w:ascii="Times New Roman" w:hAnsi="Times New Roman" w:cs="Times New Roman"/>
          <w:sz w:val="24"/>
          <w:szCs w:val="24"/>
        </w:rPr>
      </w:pPr>
      <w:r w:rsidRPr="00E66F7E">
        <w:rPr>
          <w:rFonts w:ascii="Times New Roman" w:hAnsi="Times New Roman" w:cs="Times New Roman"/>
          <w:sz w:val="24"/>
          <w:szCs w:val="24"/>
        </w:rPr>
        <w:t xml:space="preserve">использования арендатором нежилого помещения не по целевому назначению;  </w:t>
      </w:r>
    </w:p>
    <w:p w:rsidR="00EA1C7B" w:rsidRPr="00E66F7E" w:rsidRDefault="00EA1C7B" w:rsidP="00822A35">
      <w:pPr>
        <w:numPr>
          <w:ilvl w:val="0"/>
          <w:numId w:val="16"/>
        </w:numPr>
        <w:spacing w:after="0"/>
        <w:ind w:left="0" w:firstLine="426"/>
        <w:jc w:val="both"/>
        <w:rPr>
          <w:rFonts w:ascii="Times New Roman" w:hAnsi="Times New Roman" w:cs="Times New Roman"/>
          <w:sz w:val="24"/>
          <w:szCs w:val="24"/>
        </w:rPr>
      </w:pPr>
      <w:r w:rsidRPr="00E66F7E">
        <w:rPr>
          <w:rFonts w:ascii="Times New Roman" w:hAnsi="Times New Roman" w:cs="Times New Roman"/>
          <w:sz w:val="24"/>
          <w:szCs w:val="24"/>
        </w:rPr>
        <w:t xml:space="preserve">не внесения арендной платы более 2-х сроков оплаты подряд либо систематической недоплаты арендной платы, повлекшей задолженность, превышающую размер арендной платы за два срока подряд;  </w:t>
      </w:r>
    </w:p>
    <w:p w:rsidR="00EA1C7B" w:rsidRPr="00E66F7E" w:rsidRDefault="00EA1C7B" w:rsidP="00822A35">
      <w:pPr>
        <w:numPr>
          <w:ilvl w:val="0"/>
          <w:numId w:val="16"/>
        </w:numPr>
        <w:spacing w:after="0"/>
        <w:ind w:left="0" w:firstLine="426"/>
        <w:jc w:val="both"/>
        <w:rPr>
          <w:rFonts w:ascii="Times New Roman" w:hAnsi="Times New Roman" w:cs="Times New Roman"/>
          <w:sz w:val="24"/>
          <w:szCs w:val="24"/>
        </w:rPr>
      </w:pPr>
      <w:r w:rsidRPr="00E66F7E">
        <w:rPr>
          <w:rFonts w:ascii="Times New Roman" w:hAnsi="Times New Roman" w:cs="Times New Roman"/>
          <w:sz w:val="24"/>
          <w:szCs w:val="24"/>
        </w:rPr>
        <w:t xml:space="preserve">существенного ухудшения арендатором состояния имущества;  </w:t>
      </w:r>
    </w:p>
    <w:p w:rsidR="00EA1C7B" w:rsidRPr="00E66F7E" w:rsidRDefault="00EA1C7B" w:rsidP="00822A35">
      <w:pPr>
        <w:numPr>
          <w:ilvl w:val="0"/>
          <w:numId w:val="16"/>
        </w:numPr>
        <w:spacing w:after="0"/>
        <w:ind w:left="0" w:firstLine="426"/>
        <w:jc w:val="both"/>
        <w:rPr>
          <w:rFonts w:ascii="Times New Roman" w:hAnsi="Times New Roman" w:cs="Times New Roman"/>
          <w:sz w:val="24"/>
          <w:szCs w:val="24"/>
        </w:rPr>
      </w:pPr>
      <w:r w:rsidRPr="00E66F7E">
        <w:rPr>
          <w:rFonts w:ascii="Times New Roman" w:hAnsi="Times New Roman" w:cs="Times New Roman"/>
          <w:sz w:val="24"/>
          <w:szCs w:val="24"/>
        </w:rPr>
        <w:t xml:space="preserve">проведения арендатором переоборудования или перепланировки арендуемого помещения либо его части без согласования с арендодателем;  </w:t>
      </w:r>
    </w:p>
    <w:p w:rsidR="00EA1C7B" w:rsidRPr="00E66F7E" w:rsidRDefault="00EA1C7B" w:rsidP="00822A35">
      <w:pPr>
        <w:numPr>
          <w:ilvl w:val="0"/>
          <w:numId w:val="16"/>
        </w:numPr>
        <w:spacing w:after="0"/>
        <w:ind w:left="0" w:firstLine="426"/>
        <w:jc w:val="both"/>
        <w:rPr>
          <w:rFonts w:ascii="Times New Roman" w:hAnsi="Times New Roman" w:cs="Times New Roman"/>
          <w:sz w:val="24"/>
          <w:szCs w:val="24"/>
        </w:rPr>
      </w:pPr>
      <w:r w:rsidRPr="00E66F7E">
        <w:rPr>
          <w:rFonts w:ascii="Times New Roman" w:hAnsi="Times New Roman" w:cs="Times New Roman"/>
          <w:sz w:val="24"/>
          <w:szCs w:val="24"/>
        </w:rPr>
        <w:t xml:space="preserve">заключения договоров, сделок, следствием которых является или может являться какое-либо обременение предоставленных арендатору прав по договору, в частности, переход их иному лицу (залог, субаренда, вклад в уставный капитал и другие).  </w:t>
      </w:r>
    </w:p>
    <w:p w:rsidR="00EA1C7B" w:rsidRPr="00E66F7E" w:rsidRDefault="00EA1C7B" w:rsidP="00822A35">
      <w:pPr>
        <w:numPr>
          <w:ilvl w:val="1"/>
          <w:numId w:val="5"/>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Арендная плата по договорам аренды нежилых помещений в бизнес-инкубаторе поступает на счет МАУ «Борский бизнес-инкубатор». </w:t>
      </w:r>
    </w:p>
    <w:p w:rsidR="00EA1C7B" w:rsidRPr="00E66F7E" w:rsidRDefault="00EA1C7B" w:rsidP="00822A35">
      <w:pPr>
        <w:spacing w:after="0"/>
        <w:jc w:val="center"/>
        <w:rPr>
          <w:rFonts w:ascii="Times New Roman" w:hAnsi="Times New Roman" w:cs="Times New Roman"/>
          <w:b/>
          <w:bCs/>
          <w:sz w:val="24"/>
          <w:szCs w:val="24"/>
        </w:rPr>
      </w:pPr>
      <w:r w:rsidRPr="00E66F7E">
        <w:rPr>
          <w:rFonts w:ascii="Times New Roman" w:hAnsi="Times New Roman" w:cs="Times New Roman"/>
          <w:b/>
          <w:bCs/>
          <w:sz w:val="24"/>
          <w:szCs w:val="24"/>
        </w:rPr>
        <w:t>V. Особые условия расторжения договора аренды нежилых помещений в МАУ «Борский бизнес-инкубатор»</w:t>
      </w:r>
    </w:p>
    <w:p w:rsidR="00EA1C7B" w:rsidRPr="00E66F7E" w:rsidRDefault="00EA1C7B" w:rsidP="00822A35">
      <w:pPr>
        <w:numPr>
          <w:ilvl w:val="1"/>
          <w:numId w:val="21"/>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МАУ «Борский бизнес-инкубатор» предоставляет отсрочку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а также возможность расторжения договора аренды без применения штрафных санкций для следующих лиц: </w:t>
      </w:r>
    </w:p>
    <w:p w:rsidR="00EA1C7B" w:rsidRPr="00E66F7E" w:rsidRDefault="00EA1C7B" w:rsidP="00822A35">
      <w:pPr>
        <w:numPr>
          <w:ilvl w:val="0"/>
          <w:numId w:val="23"/>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физического лица, применяющего специальный налоговый режим;</w:t>
      </w:r>
    </w:p>
    <w:p w:rsidR="00EA1C7B" w:rsidRPr="00E66F7E" w:rsidRDefault="00EA1C7B" w:rsidP="00822A35">
      <w:pPr>
        <w:numPr>
          <w:ilvl w:val="0"/>
          <w:numId w:val="23"/>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t>индивидуального предпринимателя;</w:t>
      </w:r>
    </w:p>
    <w:p w:rsidR="00EA1C7B" w:rsidRPr="00E66F7E" w:rsidRDefault="00EA1C7B" w:rsidP="00822A35">
      <w:pPr>
        <w:numPr>
          <w:ilvl w:val="0"/>
          <w:numId w:val="23"/>
        </w:numPr>
        <w:spacing w:after="0"/>
        <w:ind w:left="0" w:firstLine="360"/>
        <w:jc w:val="both"/>
        <w:rPr>
          <w:rFonts w:ascii="Times New Roman" w:hAnsi="Times New Roman" w:cs="Times New Roman"/>
          <w:sz w:val="24"/>
          <w:szCs w:val="24"/>
        </w:rPr>
      </w:pPr>
      <w:r w:rsidRPr="00E66F7E">
        <w:rPr>
          <w:rFonts w:ascii="Times New Roman" w:hAnsi="Times New Roman" w:cs="Times New Roman"/>
          <w:sz w:val="24"/>
          <w:szCs w:val="24"/>
        </w:rPr>
        <w:lastRenderedPageBreak/>
        <w:t xml:space="preserve">юридических лиц, в которых одно и то же физическое лицо является единственным учредителем (участником) юридического лица и его руководителем. </w:t>
      </w:r>
    </w:p>
    <w:p w:rsidR="00EA1C7B" w:rsidRPr="00E66F7E" w:rsidRDefault="00EA1C7B" w:rsidP="00822A35">
      <w:pPr>
        <w:numPr>
          <w:ilvl w:val="1"/>
          <w:numId w:val="21"/>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Предоставление отсрочки уплаты арендной платы, указанной в п. 5.1 настоящего Порядка, осуществляется на следующих условиях:</w:t>
      </w:r>
    </w:p>
    <w:p w:rsidR="00EA1C7B" w:rsidRPr="00E66F7E" w:rsidRDefault="00EA1C7B" w:rsidP="00822A35">
      <w:pPr>
        <w:numPr>
          <w:ilvl w:val="2"/>
          <w:numId w:val="21"/>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лицом, прошедшим конкурсный отбор в соответствии с настоящим Порядком. </w:t>
      </w:r>
    </w:p>
    <w:p w:rsidR="00EA1C7B" w:rsidRPr="00E66F7E" w:rsidRDefault="00EA1C7B" w:rsidP="00822A35">
      <w:pPr>
        <w:numPr>
          <w:ilvl w:val="2"/>
          <w:numId w:val="21"/>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Арендатор направляет в адрес МАУ «Борский бизнес-инкубатор» уведомление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 </w:t>
      </w:r>
    </w:p>
    <w:p w:rsidR="00EA1C7B" w:rsidRPr="00E66F7E" w:rsidRDefault="00EA1C7B" w:rsidP="00822A35">
      <w:pPr>
        <w:numPr>
          <w:ilvl w:val="2"/>
          <w:numId w:val="21"/>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В случае невозможности предоставления уведомления лично арендатором, уведомление направляет близкий родственник, а именно: родственники по прямой восходящей и нисходящей линии (родители и дети, дедушки, бабушки и внуки), полнородные и неполнородные (имеющие общих отца или мать) братья и сестры.</w:t>
      </w:r>
    </w:p>
    <w:p w:rsidR="00EA1C7B" w:rsidRPr="00E66F7E" w:rsidRDefault="00EA1C7B" w:rsidP="00822A35">
      <w:pPr>
        <w:numPr>
          <w:ilvl w:val="2"/>
          <w:numId w:val="21"/>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 xml:space="preserve">МАУ «Борский бизнес-инкубатор» в целях проверки достоверности представленного уведомления от арендатора вправе направить официальный запрос для уточнения информации в военный комиссариат. </w:t>
      </w:r>
    </w:p>
    <w:p w:rsidR="00EA1C7B" w:rsidRPr="00E66F7E" w:rsidRDefault="00EA1C7B" w:rsidP="00822A35">
      <w:pPr>
        <w:numPr>
          <w:ilvl w:val="2"/>
          <w:numId w:val="21"/>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поэтапно, не чаще одного раза в месяц, равными платежами, размер которых не превышает размера половины ежемесячной арендной платы по договору аренды.</w:t>
      </w:r>
    </w:p>
    <w:p w:rsidR="00EA1C7B" w:rsidRPr="00E66F7E" w:rsidRDefault="00EA1C7B" w:rsidP="00822A35">
      <w:pPr>
        <w:numPr>
          <w:ilvl w:val="2"/>
          <w:numId w:val="21"/>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Не допускается установление дополнительных платежей, подлежащих уплате арендатором в связи с предоставлением отсрочки.</w:t>
      </w:r>
    </w:p>
    <w:p w:rsidR="00EA1C7B" w:rsidRPr="00E66F7E" w:rsidRDefault="00EA1C7B" w:rsidP="00822A35">
      <w:pPr>
        <w:numPr>
          <w:ilvl w:val="2"/>
          <w:numId w:val="21"/>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на период прохождения лицом, указанным в пункте 5.1.Порядка военной службы или оказания добровольного содействия в выполнении задач, возложенных на Вооруженные Силы Российской Федерации.</w:t>
      </w:r>
    </w:p>
    <w:p w:rsidR="00EA1C7B" w:rsidRPr="00E66F7E" w:rsidRDefault="00EA1C7B" w:rsidP="00822A35">
      <w:pPr>
        <w:numPr>
          <w:ilvl w:val="1"/>
          <w:numId w:val="21"/>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Расторжение договора аренды без применения штрафных санкцийосуществляется на следующих условиях:</w:t>
      </w:r>
    </w:p>
    <w:p w:rsidR="00EA1C7B" w:rsidRPr="00E66F7E" w:rsidRDefault="00EA1C7B" w:rsidP="00822A35">
      <w:pPr>
        <w:numPr>
          <w:ilvl w:val="2"/>
          <w:numId w:val="21"/>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rsidR="00EA1C7B" w:rsidRPr="00E66F7E" w:rsidRDefault="00EA1C7B" w:rsidP="00822A35">
      <w:pPr>
        <w:numPr>
          <w:ilvl w:val="2"/>
          <w:numId w:val="21"/>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lastRenderedPageBreak/>
        <w:t>В случае невозможности предоставления уведомления лично арендатором, уведомление направляет близкий родственник, а именно: родственники по прямой восходящей и нисходящей линии (родители и дети, дедушки, бабушки и внуки), полнородные и неполнородные (имеющие общих отца или мать) братья и сестры.</w:t>
      </w:r>
    </w:p>
    <w:p w:rsidR="00EA1C7B" w:rsidRPr="00E66F7E" w:rsidRDefault="00EA1C7B" w:rsidP="00822A35">
      <w:pPr>
        <w:numPr>
          <w:ilvl w:val="2"/>
          <w:numId w:val="21"/>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Договор аренды подлежит расторжению со дня получения арендодателем уведомления о расторжении договора аренды;</w:t>
      </w:r>
    </w:p>
    <w:p w:rsidR="00EA1C7B" w:rsidRPr="00E66F7E" w:rsidRDefault="00EA1C7B" w:rsidP="00822A35">
      <w:pPr>
        <w:numPr>
          <w:ilvl w:val="2"/>
          <w:numId w:val="21"/>
        </w:numPr>
        <w:spacing w:after="0"/>
        <w:ind w:left="0" w:firstLine="567"/>
        <w:jc w:val="both"/>
        <w:rPr>
          <w:rFonts w:ascii="Times New Roman" w:hAnsi="Times New Roman" w:cs="Times New Roman"/>
          <w:sz w:val="24"/>
          <w:szCs w:val="24"/>
        </w:rPr>
      </w:pPr>
      <w:r w:rsidRPr="00E66F7E">
        <w:rPr>
          <w:rFonts w:ascii="Times New Roman" w:hAnsi="Times New Roman" w:cs="Times New Roman"/>
          <w:sz w:val="24"/>
          <w:szCs w:val="24"/>
        </w:rPr>
        <w:t>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rsidR="00EA1C7B" w:rsidRPr="00CD5974" w:rsidRDefault="00EA1C7B" w:rsidP="00D425C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sectPr w:rsidR="00EA1C7B" w:rsidRPr="00CD5974" w:rsidSect="00822A35">
      <w:headerReference w:type="default" r:id="rId12"/>
      <w:pgSz w:w="11906" w:h="16838" w:code="9"/>
      <w:pgMar w:top="851" w:right="851"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4A1" w:rsidRDefault="003B24A1">
      <w:pPr>
        <w:spacing w:after="0" w:line="240" w:lineRule="auto"/>
      </w:pPr>
      <w:r>
        <w:separator/>
      </w:r>
    </w:p>
  </w:endnote>
  <w:endnote w:type="continuationSeparator" w:id="1">
    <w:p w:rsidR="003B24A1" w:rsidRDefault="003B24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4A1" w:rsidRDefault="003B24A1">
      <w:pPr>
        <w:spacing w:after="0" w:line="240" w:lineRule="auto"/>
      </w:pPr>
      <w:r>
        <w:separator/>
      </w:r>
    </w:p>
  </w:footnote>
  <w:footnote w:type="continuationSeparator" w:id="1">
    <w:p w:rsidR="003B24A1" w:rsidRDefault="003B24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C7B" w:rsidRPr="00C0557B" w:rsidRDefault="00EA1C7B" w:rsidP="008E3E1D">
    <w:pPr>
      <w:pStyle w:val="a4"/>
      <w:ind w:right="360"/>
      <w:jc w:val="center"/>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6855"/>
    <w:multiLevelType w:val="multilevel"/>
    <w:tmpl w:val="8B40B7AE"/>
    <w:lvl w:ilvl="0">
      <w:start w:val="1"/>
      <w:numFmt w:val="decimal"/>
      <w:lvlText w:val="%1."/>
      <w:lvlJc w:val="left"/>
      <w:pPr>
        <w:ind w:left="720" w:hanging="360"/>
      </w:p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7EA49F2"/>
    <w:multiLevelType w:val="multilevel"/>
    <w:tmpl w:val="8B40B7AE"/>
    <w:lvl w:ilvl="0">
      <w:start w:val="1"/>
      <w:numFmt w:val="decimal"/>
      <w:lvlText w:val="%1."/>
      <w:lvlJc w:val="left"/>
      <w:pPr>
        <w:ind w:left="720" w:hanging="360"/>
      </w:p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nsid w:val="07F97BA3"/>
    <w:multiLevelType w:val="hybridMultilevel"/>
    <w:tmpl w:val="CF2A0760"/>
    <w:lvl w:ilvl="0" w:tplc="8384E09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8707358"/>
    <w:multiLevelType w:val="multilevel"/>
    <w:tmpl w:val="9DB828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9900AF7"/>
    <w:multiLevelType w:val="multilevel"/>
    <w:tmpl w:val="8B40B7AE"/>
    <w:lvl w:ilvl="0">
      <w:start w:val="1"/>
      <w:numFmt w:val="decimal"/>
      <w:lvlText w:val="%1."/>
      <w:lvlJc w:val="left"/>
      <w:pPr>
        <w:ind w:left="720" w:hanging="360"/>
      </w:p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nsid w:val="0D4C5509"/>
    <w:multiLevelType w:val="hybridMultilevel"/>
    <w:tmpl w:val="EAE843E8"/>
    <w:lvl w:ilvl="0" w:tplc="0419000F">
      <w:start w:val="1"/>
      <w:numFmt w:val="decimal"/>
      <w:lvlText w:val="%1."/>
      <w:lvlJc w:val="left"/>
      <w:pPr>
        <w:ind w:left="707" w:hanging="360"/>
      </w:pPr>
    </w:lvl>
    <w:lvl w:ilvl="1" w:tplc="04190019">
      <w:start w:val="1"/>
      <w:numFmt w:val="lowerLetter"/>
      <w:lvlText w:val="%2."/>
      <w:lvlJc w:val="left"/>
      <w:pPr>
        <w:ind w:left="1427" w:hanging="360"/>
      </w:pPr>
    </w:lvl>
    <w:lvl w:ilvl="2" w:tplc="0419001B">
      <w:start w:val="1"/>
      <w:numFmt w:val="lowerRoman"/>
      <w:lvlText w:val="%3."/>
      <w:lvlJc w:val="right"/>
      <w:pPr>
        <w:ind w:left="2147" w:hanging="180"/>
      </w:pPr>
    </w:lvl>
    <w:lvl w:ilvl="3" w:tplc="0419000F">
      <w:start w:val="1"/>
      <w:numFmt w:val="decimal"/>
      <w:lvlText w:val="%4."/>
      <w:lvlJc w:val="left"/>
      <w:pPr>
        <w:ind w:left="2867" w:hanging="360"/>
      </w:pPr>
    </w:lvl>
    <w:lvl w:ilvl="4" w:tplc="04190019">
      <w:start w:val="1"/>
      <w:numFmt w:val="lowerLetter"/>
      <w:lvlText w:val="%5."/>
      <w:lvlJc w:val="left"/>
      <w:pPr>
        <w:ind w:left="3587" w:hanging="360"/>
      </w:pPr>
    </w:lvl>
    <w:lvl w:ilvl="5" w:tplc="0419001B">
      <w:start w:val="1"/>
      <w:numFmt w:val="lowerRoman"/>
      <w:lvlText w:val="%6."/>
      <w:lvlJc w:val="right"/>
      <w:pPr>
        <w:ind w:left="4307" w:hanging="180"/>
      </w:pPr>
    </w:lvl>
    <w:lvl w:ilvl="6" w:tplc="0419000F">
      <w:start w:val="1"/>
      <w:numFmt w:val="decimal"/>
      <w:lvlText w:val="%7."/>
      <w:lvlJc w:val="left"/>
      <w:pPr>
        <w:ind w:left="5027" w:hanging="360"/>
      </w:pPr>
    </w:lvl>
    <w:lvl w:ilvl="7" w:tplc="04190019">
      <w:start w:val="1"/>
      <w:numFmt w:val="lowerLetter"/>
      <w:lvlText w:val="%8."/>
      <w:lvlJc w:val="left"/>
      <w:pPr>
        <w:ind w:left="5747" w:hanging="360"/>
      </w:pPr>
    </w:lvl>
    <w:lvl w:ilvl="8" w:tplc="0419001B">
      <w:start w:val="1"/>
      <w:numFmt w:val="lowerRoman"/>
      <w:lvlText w:val="%9."/>
      <w:lvlJc w:val="right"/>
      <w:pPr>
        <w:ind w:left="6467" w:hanging="180"/>
      </w:pPr>
    </w:lvl>
  </w:abstractNum>
  <w:abstractNum w:abstractNumId="6">
    <w:nsid w:val="0E2A0272"/>
    <w:multiLevelType w:val="hybridMultilevel"/>
    <w:tmpl w:val="1D56E1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66A1E44"/>
    <w:multiLevelType w:val="multilevel"/>
    <w:tmpl w:val="8B40B7AE"/>
    <w:lvl w:ilvl="0">
      <w:start w:val="1"/>
      <w:numFmt w:val="decimal"/>
      <w:lvlText w:val="%1."/>
      <w:lvlJc w:val="left"/>
      <w:pPr>
        <w:ind w:left="720" w:hanging="360"/>
      </w:p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nsid w:val="1BC465A4"/>
    <w:multiLevelType w:val="multilevel"/>
    <w:tmpl w:val="8B40B7AE"/>
    <w:lvl w:ilvl="0">
      <w:start w:val="1"/>
      <w:numFmt w:val="decimal"/>
      <w:lvlText w:val="%1."/>
      <w:lvlJc w:val="left"/>
      <w:pPr>
        <w:ind w:left="720" w:hanging="360"/>
      </w:p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nsid w:val="1C134908"/>
    <w:multiLevelType w:val="hybridMultilevel"/>
    <w:tmpl w:val="D854B0EE"/>
    <w:lvl w:ilvl="0" w:tplc="8384E09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20D30749"/>
    <w:multiLevelType w:val="hybridMultilevel"/>
    <w:tmpl w:val="33ACD62A"/>
    <w:lvl w:ilvl="0" w:tplc="8384E09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21A56924"/>
    <w:multiLevelType w:val="hybridMultilevel"/>
    <w:tmpl w:val="D18EA9AA"/>
    <w:lvl w:ilvl="0" w:tplc="8384E09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28197D21"/>
    <w:multiLevelType w:val="hybridMultilevel"/>
    <w:tmpl w:val="7D9C2E9A"/>
    <w:lvl w:ilvl="0" w:tplc="8384E09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2E79208F"/>
    <w:multiLevelType w:val="multilevel"/>
    <w:tmpl w:val="8B40B7AE"/>
    <w:lvl w:ilvl="0">
      <w:start w:val="1"/>
      <w:numFmt w:val="decimal"/>
      <w:lvlText w:val="%1."/>
      <w:lvlJc w:val="left"/>
      <w:pPr>
        <w:ind w:left="720" w:hanging="360"/>
      </w:p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nsid w:val="354C62B0"/>
    <w:multiLevelType w:val="multilevel"/>
    <w:tmpl w:val="54A2326C"/>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90533C2"/>
    <w:multiLevelType w:val="multilevel"/>
    <w:tmpl w:val="8B40B7AE"/>
    <w:lvl w:ilvl="0">
      <w:start w:val="1"/>
      <w:numFmt w:val="decimal"/>
      <w:lvlText w:val="%1."/>
      <w:lvlJc w:val="left"/>
      <w:pPr>
        <w:ind w:left="720" w:hanging="360"/>
      </w:p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nsid w:val="3BC41762"/>
    <w:multiLevelType w:val="multilevel"/>
    <w:tmpl w:val="8B40B7AE"/>
    <w:lvl w:ilvl="0">
      <w:start w:val="1"/>
      <w:numFmt w:val="decimal"/>
      <w:lvlText w:val="%1."/>
      <w:lvlJc w:val="left"/>
      <w:pPr>
        <w:ind w:left="720" w:hanging="360"/>
      </w:p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nsid w:val="3C3B71A4"/>
    <w:multiLevelType w:val="hybridMultilevel"/>
    <w:tmpl w:val="E21CE7E0"/>
    <w:lvl w:ilvl="0" w:tplc="8384E09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40886E43"/>
    <w:multiLevelType w:val="multilevel"/>
    <w:tmpl w:val="B4349CB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5855122"/>
    <w:multiLevelType w:val="multilevel"/>
    <w:tmpl w:val="31169B44"/>
    <w:lvl w:ilvl="0">
      <w:start w:val="1"/>
      <w:numFmt w:val="decimal"/>
      <w:lvlText w:val="%1"/>
      <w:lvlJc w:val="left"/>
      <w:pPr>
        <w:ind w:left="360"/>
      </w:pPr>
      <w:rPr>
        <w:rFonts w:ascii="Times New Roman" w:eastAsia="Times New Roman" w:hAnsi="Times New Roman"/>
        <w:b w:val="0"/>
        <w:bCs w:val="0"/>
        <w:i w:val="0"/>
        <w:iCs w:val="0"/>
        <w:strike w:val="0"/>
        <w:dstrike w:val="0"/>
        <w:color w:val="000000"/>
        <w:sz w:val="28"/>
        <w:szCs w:val="28"/>
        <w:u w:val="none"/>
        <w:effect w:val="none"/>
        <w:vertAlign w:val="baseline"/>
      </w:rPr>
    </w:lvl>
    <w:lvl w:ilvl="1">
      <w:start w:val="8"/>
      <w:numFmt w:val="decimal"/>
      <w:lvlRestart w:val="0"/>
      <w:lvlText w:val="%1.%2."/>
      <w:lvlJc w:val="left"/>
      <w:pPr>
        <w:ind w:left="720"/>
      </w:pPr>
      <w:rPr>
        <w:rFonts w:ascii="Times New Roman" w:eastAsia="Times New Roman" w:hAnsi="Times New Roman"/>
        <w:b w:val="0"/>
        <w:bCs w:val="0"/>
        <w:i w:val="0"/>
        <w:iCs w:val="0"/>
        <w:strike w:val="0"/>
        <w:dstrike w:val="0"/>
        <w:color w:val="000000"/>
        <w:sz w:val="24"/>
        <w:szCs w:val="24"/>
        <w:u w:val="none"/>
        <w:effect w:val="none"/>
        <w:vertAlign w:val="baseline"/>
      </w:rPr>
    </w:lvl>
    <w:lvl w:ilvl="2">
      <w:start w:val="1"/>
      <w:numFmt w:val="lowerRoman"/>
      <w:lvlText w:val="%3"/>
      <w:lvlJc w:val="left"/>
      <w:pPr>
        <w:ind w:left="1788"/>
      </w:pPr>
      <w:rPr>
        <w:rFonts w:ascii="Times New Roman" w:eastAsia="Times New Roman" w:hAnsi="Times New Roman"/>
        <w:b w:val="0"/>
        <w:bCs w:val="0"/>
        <w:i w:val="0"/>
        <w:iCs w:val="0"/>
        <w:strike w:val="0"/>
        <w:dstrike w:val="0"/>
        <w:color w:val="000000"/>
        <w:sz w:val="28"/>
        <w:szCs w:val="28"/>
        <w:u w:val="none"/>
        <w:effect w:val="none"/>
        <w:vertAlign w:val="baseline"/>
      </w:rPr>
    </w:lvl>
    <w:lvl w:ilvl="3">
      <w:start w:val="1"/>
      <w:numFmt w:val="decimal"/>
      <w:lvlText w:val="%4"/>
      <w:lvlJc w:val="left"/>
      <w:pPr>
        <w:ind w:left="2508"/>
      </w:pPr>
      <w:rPr>
        <w:rFonts w:ascii="Times New Roman" w:eastAsia="Times New Roman" w:hAnsi="Times New Roman"/>
        <w:b w:val="0"/>
        <w:bCs w:val="0"/>
        <w:i w:val="0"/>
        <w:iCs w:val="0"/>
        <w:strike w:val="0"/>
        <w:dstrike w:val="0"/>
        <w:color w:val="000000"/>
        <w:sz w:val="28"/>
        <w:szCs w:val="28"/>
        <w:u w:val="none"/>
        <w:effect w:val="none"/>
        <w:vertAlign w:val="baseline"/>
      </w:rPr>
    </w:lvl>
    <w:lvl w:ilvl="4">
      <w:start w:val="1"/>
      <w:numFmt w:val="lowerLetter"/>
      <w:lvlText w:val="%5"/>
      <w:lvlJc w:val="left"/>
      <w:pPr>
        <w:ind w:left="3228"/>
      </w:pPr>
      <w:rPr>
        <w:rFonts w:ascii="Times New Roman" w:eastAsia="Times New Roman" w:hAnsi="Times New Roman"/>
        <w:b w:val="0"/>
        <w:bCs w:val="0"/>
        <w:i w:val="0"/>
        <w:iCs w:val="0"/>
        <w:strike w:val="0"/>
        <w:dstrike w:val="0"/>
        <w:color w:val="000000"/>
        <w:sz w:val="28"/>
        <w:szCs w:val="28"/>
        <w:u w:val="none"/>
        <w:effect w:val="none"/>
        <w:vertAlign w:val="baseline"/>
      </w:rPr>
    </w:lvl>
    <w:lvl w:ilvl="5">
      <w:start w:val="1"/>
      <w:numFmt w:val="lowerRoman"/>
      <w:lvlText w:val="%6"/>
      <w:lvlJc w:val="left"/>
      <w:pPr>
        <w:ind w:left="3948"/>
      </w:pPr>
      <w:rPr>
        <w:rFonts w:ascii="Times New Roman" w:eastAsia="Times New Roman" w:hAnsi="Times New Roman"/>
        <w:b w:val="0"/>
        <w:bCs w:val="0"/>
        <w:i w:val="0"/>
        <w:iCs w:val="0"/>
        <w:strike w:val="0"/>
        <w:dstrike w:val="0"/>
        <w:color w:val="000000"/>
        <w:sz w:val="28"/>
        <w:szCs w:val="28"/>
        <w:u w:val="none"/>
        <w:effect w:val="none"/>
        <w:vertAlign w:val="baseline"/>
      </w:rPr>
    </w:lvl>
    <w:lvl w:ilvl="6">
      <w:start w:val="1"/>
      <w:numFmt w:val="decimal"/>
      <w:lvlText w:val="%7"/>
      <w:lvlJc w:val="left"/>
      <w:pPr>
        <w:ind w:left="4668"/>
      </w:pPr>
      <w:rPr>
        <w:rFonts w:ascii="Times New Roman" w:eastAsia="Times New Roman" w:hAnsi="Times New Roman"/>
        <w:b w:val="0"/>
        <w:bCs w:val="0"/>
        <w:i w:val="0"/>
        <w:iCs w:val="0"/>
        <w:strike w:val="0"/>
        <w:dstrike w:val="0"/>
        <w:color w:val="000000"/>
        <w:sz w:val="28"/>
        <w:szCs w:val="28"/>
        <w:u w:val="none"/>
        <w:effect w:val="none"/>
        <w:vertAlign w:val="baseline"/>
      </w:rPr>
    </w:lvl>
    <w:lvl w:ilvl="7">
      <w:start w:val="1"/>
      <w:numFmt w:val="lowerLetter"/>
      <w:lvlText w:val="%8"/>
      <w:lvlJc w:val="left"/>
      <w:pPr>
        <w:ind w:left="5388"/>
      </w:pPr>
      <w:rPr>
        <w:rFonts w:ascii="Times New Roman" w:eastAsia="Times New Roman" w:hAnsi="Times New Roman"/>
        <w:b w:val="0"/>
        <w:bCs w:val="0"/>
        <w:i w:val="0"/>
        <w:iCs w:val="0"/>
        <w:strike w:val="0"/>
        <w:dstrike w:val="0"/>
        <w:color w:val="000000"/>
        <w:sz w:val="28"/>
        <w:szCs w:val="28"/>
        <w:u w:val="none"/>
        <w:effect w:val="none"/>
        <w:vertAlign w:val="baseline"/>
      </w:rPr>
    </w:lvl>
    <w:lvl w:ilvl="8">
      <w:start w:val="1"/>
      <w:numFmt w:val="lowerRoman"/>
      <w:lvlText w:val="%9"/>
      <w:lvlJc w:val="left"/>
      <w:pPr>
        <w:ind w:left="6108"/>
      </w:pPr>
      <w:rPr>
        <w:rFonts w:ascii="Times New Roman" w:eastAsia="Times New Roman" w:hAnsi="Times New Roman"/>
        <w:b w:val="0"/>
        <w:bCs w:val="0"/>
        <w:i w:val="0"/>
        <w:iCs w:val="0"/>
        <w:strike w:val="0"/>
        <w:dstrike w:val="0"/>
        <w:color w:val="000000"/>
        <w:sz w:val="28"/>
        <w:szCs w:val="28"/>
        <w:u w:val="none"/>
        <w:effect w:val="none"/>
        <w:vertAlign w:val="baseline"/>
      </w:rPr>
    </w:lvl>
  </w:abstractNum>
  <w:abstractNum w:abstractNumId="20">
    <w:nsid w:val="45C968F4"/>
    <w:multiLevelType w:val="multilevel"/>
    <w:tmpl w:val="A6FA6A32"/>
    <w:lvl w:ilvl="0">
      <w:start w:val="4"/>
      <w:numFmt w:val="decimal"/>
      <w:lvlText w:val="%1"/>
      <w:lvlJc w:val="left"/>
      <w:pPr>
        <w:ind w:left="360"/>
      </w:pPr>
      <w:rPr>
        <w:rFonts w:ascii="Times New Roman" w:eastAsia="Times New Roman" w:hAnsi="Times New Roman"/>
        <w:b w:val="0"/>
        <w:bCs w:val="0"/>
        <w:i w:val="0"/>
        <w:iCs w:val="0"/>
        <w:strike w:val="0"/>
        <w:dstrike w:val="0"/>
        <w:color w:val="000000"/>
        <w:sz w:val="28"/>
        <w:szCs w:val="28"/>
        <w:u w:val="none"/>
        <w:effect w:val="none"/>
        <w:vertAlign w:val="baseline"/>
      </w:rPr>
    </w:lvl>
    <w:lvl w:ilvl="1">
      <w:start w:val="4"/>
      <w:numFmt w:val="decimal"/>
      <w:lvlRestart w:val="0"/>
      <w:lvlText w:val="%1.%2."/>
      <w:lvlJc w:val="left"/>
      <w:pPr>
        <w:ind w:left="720"/>
      </w:pPr>
      <w:rPr>
        <w:rFonts w:ascii="Times New Roman" w:eastAsia="Times New Roman" w:hAnsi="Times New Roman"/>
        <w:b w:val="0"/>
        <w:bCs w:val="0"/>
        <w:i w:val="0"/>
        <w:iCs w:val="0"/>
        <w:strike w:val="0"/>
        <w:dstrike w:val="0"/>
        <w:color w:val="000000"/>
        <w:sz w:val="24"/>
        <w:szCs w:val="24"/>
        <w:u w:val="none"/>
        <w:effect w:val="none"/>
        <w:vertAlign w:val="baseline"/>
      </w:rPr>
    </w:lvl>
    <w:lvl w:ilvl="2">
      <w:start w:val="1"/>
      <w:numFmt w:val="lowerRoman"/>
      <w:lvlText w:val="%3"/>
      <w:lvlJc w:val="left"/>
      <w:pPr>
        <w:ind w:left="1788"/>
      </w:pPr>
      <w:rPr>
        <w:rFonts w:ascii="Times New Roman" w:eastAsia="Times New Roman" w:hAnsi="Times New Roman"/>
        <w:b w:val="0"/>
        <w:bCs w:val="0"/>
        <w:i w:val="0"/>
        <w:iCs w:val="0"/>
        <w:strike w:val="0"/>
        <w:dstrike w:val="0"/>
        <w:color w:val="000000"/>
        <w:sz w:val="28"/>
        <w:szCs w:val="28"/>
        <w:u w:val="none"/>
        <w:effect w:val="none"/>
        <w:vertAlign w:val="baseline"/>
      </w:rPr>
    </w:lvl>
    <w:lvl w:ilvl="3">
      <w:start w:val="1"/>
      <w:numFmt w:val="decimal"/>
      <w:lvlText w:val="%4"/>
      <w:lvlJc w:val="left"/>
      <w:pPr>
        <w:ind w:left="2508"/>
      </w:pPr>
      <w:rPr>
        <w:rFonts w:ascii="Times New Roman" w:eastAsia="Times New Roman" w:hAnsi="Times New Roman"/>
        <w:b w:val="0"/>
        <w:bCs w:val="0"/>
        <w:i w:val="0"/>
        <w:iCs w:val="0"/>
        <w:strike w:val="0"/>
        <w:dstrike w:val="0"/>
        <w:color w:val="000000"/>
        <w:sz w:val="28"/>
        <w:szCs w:val="28"/>
        <w:u w:val="none"/>
        <w:effect w:val="none"/>
        <w:vertAlign w:val="baseline"/>
      </w:rPr>
    </w:lvl>
    <w:lvl w:ilvl="4">
      <w:start w:val="1"/>
      <w:numFmt w:val="lowerLetter"/>
      <w:lvlText w:val="%5"/>
      <w:lvlJc w:val="left"/>
      <w:pPr>
        <w:ind w:left="3228"/>
      </w:pPr>
      <w:rPr>
        <w:rFonts w:ascii="Times New Roman" w:eastAsia="Times New Roman" w:hAnsi="Times New Roman"/>
        <w:b w:val="0"/>
        <w:bCs w:val="0"/>
        <w:i w:val="0"/>
        <w:iCs w:val="0"/>
        <w:strike w:val="0"/>
        <w:dstrike w:val="0"/>
        <w:color w:val="000000"/>
        <w:sz w:val="28"/>
        <w:szCs w:val="28"/>
        <w:u w:val="none"/>
        <w:effect w:val="none"/>
        <w:vertAlign w:val="baseline"/>
      </w:rPr>
    </w:lvl>
    <w:lvl w:ilvl="5">
      <w:start w:val="1"/>
      <w:numFmt w:val="lowerRoman"/>
      <w:lvlText w:val="%6"/>
      <w:lvlJc w:val="left"/>
      <w:pPr>
        <w:ind w:left="3948"/>
      </w:pPr>
      <w:rPr>
        <w:rFonts w:ascii="Times New Roman" w:eastAsia="Times New Roman" w:hAnsi="Times New Roman"/>
        <w:b w:val="0"/>
        <w:bCs w:val="0"/>
        <w:i w:val="0"/>
        <w:iCs w:val="0"/>
        <w:strike w:val="0"/>
        <w:dstrike w:val="0"/>
        <w:color w:val="000000"/>
        <w:sz w:val="28"/>
        <w:szCs w:val="28"/>
        <w:u w:val="none"/>
        <w:effect w:val="none"/>
        <w:vertAlign w:val="baseline"/>
      </w:rPr>
    </w:lvl>
    <w:lvl w:ilvl="6">
      <w:start w:val="1"/>
      <w:numFmt w:val="decimal"/>
      <w:lvlText w:val="%7"/>
      <w:lvlJc w:val="left"/>
      <w:pPr>
        <w:ind w:left="4668"/>
      </w:pPr>
      <w:rPr>
        <w:rFonts w:ascii="Times New Roman" w:eastAsia="Times New Roman" w:hAnsi="Times New Roman"/>
        <w:b w:val="0"/>
        <w:bCs w:val="0"/>
        <w:i w:val="0"/>
        <w:iCs w:val="0"/>
        <w:strike w:val="0"/>
        <w:dstrike w:val="0"/>
        <w:color w:val="000000"/>
        <w:sz w:val="28"/>
        <w:szCs w:val="28"/>
        <w:u w:val="none"/>
        <w:effect w:val="none"/>
        <w:vertAlign w:val="baseline"/>
      </w:rPr>
    </w:lvl>
    <w:lvl w:ilvl="7">
      <w:start w:val="1"/>
      <w:numFmt w:val="lowerLetter"/>
      <w:lvlText w:val="%8"/>
      <w:lvlJc w:val="left"/>
      <w:pPr>
        <w:ind w:left="5388"/>
      </w:pPr>
      <w:rPr>
        <w:rFonts w:ascii="Times New Roman" w:eastAsia="Times New Roman" w:hAnsi="Times New Roman"/>
        <w:b w:val="0"/>
        <w:bCs w:val="0"/>
        <w:i w:val="0"/>
        <w:iCs w:val="0"/>
        <w:strike w:val="0"/>
        <w:dstrike w:val="0"/>
        <w:color w:val="000000"/>
        <w:sz w:val="28"/>
        <w:szCs w:val="28"/>
        <w:u w:val="none"/>
        <w:effect w:val="none"/>
        <w:vertAlign w:val="baseline"/>
      </w:rPr>
    </w:lvl>
    <w:lvl w:ilvl="8">
      <w:start w:val="1"/>
      <w:numFmt w:val="lowerRoman"/>
      <w:lvlText w:val="%9"/>
      <w:lvlJc w:val="left"/>
      <w:pPr>
        <w:ind w:left="6108"/>
      </w:pPr>
      <w:rPr>
        <w:rFonts w:ascii="Times New Roman" w:eastAsia="Times New Roman" w:hAnsi="Times New Roman"/>
        <w:b w:val="0"/>
        <w:bCs w:val="0"/>
        <w:i w:val="0"/>
        <w:iCs w:val="0"/>
        <w:strike w:val="0"/>
        <w:dstrike w:val="0"/>
        <w:color w:val="000000"/>
        <w:sz w:val="28"/>
        <w:szCs w:val="28"/>
        <w:u w:val="none"/>
        <w:effect w:val="none"/>
        <w:vertAlign w:val="baseline"/>
      </w:rPr>
    </w:lvl>
  </w:abstractNum>
  <w:abstractNum w:abstractNumId="21">
    <w:nsid w:val="494A5212"/>
    <w:multiLevelType w:val="hybridMultilevel"/>
    <w:tmpl w:val="88362872"/>
    <w:lvl w:ilvl="0" w:tplc="8384E09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4B0E24DB"/>
    <w:multiLevelType w:val="multilevel"/>
    <w:tmpl w:val="8B40B7AE"/>
    <w:lvl w:ilvl="0">
      <w:start w:val="1"/>
      <w:numFmt w:val="decimal"/>
      <w:lvlText w:val="%1."/>
      <w:lvlJc w:val="left"/>
      <w:pPr>
        <w:ind w:left="720" w:hanging="360"/>
      </w:p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nsid w:val="4F0A0B0F"/>
    <w:multiLevelType w:val="multilevel"/>
    <w:tmpl w:val="8B40B7AE"/>
    <w:lvl w:ilvl="0">
      <w:start w:val="1"/>
      <w:numFmt w:val="decimal"/>
      <w:lvlText w:val="%1."/>
      <w:lvlJc w:val="left"/>
      <w:pPr>
        <w:ind w:left="720" w:hanging="360"/>
      </w:p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nsid w:val="51D76525"/>
    <w:multiLevelType w:val="multilevel"/>
    <w:tmpl w:val="F8D4741E"/>
    <w:lvl w:ilvl="0">
      <w:start w:val="2"/>
      <w:numFmt w:val="decimal"/>
      <w:lvlText w:val="%1"/>
      <w:lvlJc w:val="left"/>
      <w:pPr>
        <w:ind w:left="360"/>
      </w:pPr>
      <w:rPr>
        <w:rFonts w:ascii="Times New Roman" w:eastAsia="Times New Roman" w:hAnsi="Times New Roman"/>
        <w:b w:val="0"/>
        <w:bCs w:val="0"/>
        <w:i w:val="0"/>
        <w:iCs w:val="0"/>
        <w:strike w:val="0"/>
        <w:dstrike w:val="0"/>
        <w:color w:val="000000"/>
        <w:sz w:val="28"/>
        <w:szCs w:val="28"/>
        <w:u w:val="none"/>
        <w:effect w:val="none"/>
        <w:vertAlign w:val="baseline"/>
      </w:rPr>
    </w:lvl>
    <w:lvl w:ilvl="1">
      <w:start w:val="5"/>
      <w:numFmt w:val="decimal"/>
      <w:lvlText w:val="%1.%2"/>
      <w:lvlJc w:val="left"/>
      <w:pPr>
        <w:ind w:left="714"/>
      </w:pPr>
      <w:rPr>
        <w:rFonts w:ascii="Times New Roman" w:eastAsia="Times New Roman" w:hAnsi="Times New Roman"/>
        <w:b w:val="0"/>
        <w:bCs w:val="0"/>
        <w:i w:val="0"/>
        <w:iCs w:val="0"/>
        <w:strike w:val="0"/>
        <w:dstrike w:val="0"/>
        <w:color w:val="000000"/>
        <w:sz w:val="28"/>
        <w:szCs w:val="28"/>
        <w:u w:val="none"/>
        <w:effect w:val="none"/>
        <w:vertAlign w:val="baseline"/>
      </w:rPr>
    </w:lvl>
    <w:lvl w:ilvl="2">
      <w:start w:val="1"/>
      <w:numFmt w:val="decimal"/>
      <w:lvlRestart w:val="0"/>
      <w:lvlText w:val="%1.%2.%3."/>
      <w:lvlJc w:val="left"/>
      <w:pPr>
        <w:ind w:left="1074"/>
      </w:pPr>
      <w:rPr>
        <w:rFonts w:ascii="Times New Roman" w:eastAsia="Times New Roman" w:hAnsi="Times New Roman"/>
        <w:b w:val="0"/>
        <w:bCs w:val="0"/>
        <w:i w:val="0"/>
        <w:iCs w:val="0"/>
        <w:strike w:val="0"/>
        <w:dstrike w:val="0"/>
        <w:color w:val="000000"/>
        <w:sz w:val="24"/>
        <w:szCs w:val="24"/>
        <w:u w:val="none"/>
        <w:effect w:val="none"/>
        <w:vertAlign w:val="baseline"/>
      </w:rPr>
    </w:lvl>
    <w:lvl w:ilvl="3">
      <w:start w:val="1"/>
      <w:numFmt w:val="decimal"/>
      <w:lvlText w:val="%4"/>
      <w:lvlJc w:val="left"/>
      <w:pPr>
        <w:ind w:left="1788"/>
      </w:pPr>
      <w:rPr>
        <w:rFonts w:ascii="Times New Roman" w:eastAsia="Times New Roman" w:hAnsi="Times New Roman"/>
        <w:b w:val="0"/>
        <w:bCs w:val="0"/>
        <w:i w:val="0"/>
        <w:iCs w:val="0"/>
        <w:strike w:val="0"/>
        <w:dstrike w:val="0"/>
        <w:color w:val="000000"/>
        <w:sz w:val="28"/>
        <w:szCs w:val="28"/>
        <w:u w:val="none"/>
        <w:effect w:val="none"/>
        <w:vertAlign w:val="baseline"/>
      </w:rPr>
    </w:lvl>
    <w:lvl w:ilvl="4">
      <w:start w:val="1"/>
      <w:numFmt w:val="lowerLetter"/>
      <w:lvlText w:val="%5"/>
      <w:lvlJc w:val="left"/>
      <w:pPr>
        <w:ind w:left="2508"/>
      </w:pPr>
      <w:rPr>
        <w:rFonts w:ascii="Times New Roman" w:eastAsia="Times New Roman" w:hAnsi="Times New Roman"/>
        <w:b w:val="0"/>
        <w:bCs w:val="0"/>
        <w:i w:val="0"/>
        <w:iCs w:val="0"/>
        <w:strike w:val="0"/>
        <w:dstrike w:val="0"/>
        <w:color w:val="000000"/>
        <w:sz w:val="28"/>
        <w:szCs w:val="28"/>
        <w:u w:val="none"/>
        <w:effect w:val="none"/>
        <w:vertAlign w:val="baseline"/>
      </w:rPr>
    </w:lvl>
    <w:lvl w:ilvl="5">
      <w:start w:val="1"/>
      <w:numFmt w:val="lowerRoman"/>
      <w:lvlText w:val="%6"/>
      <w:lvlJc w:val="left"/>
      <w:pPr>
        <w:ind w:left="3228"/>
      </w:pPr>
      <w:rPr>
        <w:rFonts w:ascii="Times New Roman" w:eastAsia="Times New Roman" w:hAnsi="Times New Roman"/>
        <w:b w:val="0"/>
        <w:bCs w:val="0"/>
        <w:i w:val="0"/>
        <w:iCs w:val="0"/>
        <w:strike w:val="0"/>
        <w:dstrike w:val="0"/>
        <w:color w:val="000000"/>
        <w:sz w:val="28"/>
        <w:szCs w:val="28"/>
        <w:u w:val="none"/>
        <w:effect w:val="none"/>
        <w:vertAlign w:val="baseline"/>
      </w:rPr>
    </w:lvl>
    <w:lvl w:ilvl="6">
      <w:start w:val="1"/>
      <w:numFmt w:val="decimal"/>
      <w:lvlText w:val="%7"/>
      <w:lvlJc w:val="left"/>
      <w:pPr>
        <w:ind w:left="3948"/>
      </w:pPr>
      <w:rPr>
        <w:rFonts w:ascii="Times New Roman" w:eastAsia="Times New Roman" w:hAnsi="Times New Roman"/>
        <w:b w:val="0"/>
        <w:bCs w:val="0"/>
        <w:i w:val="0"/>
        <w:iCs w:val="0"/>
        <w:strike w:val="0"/>
        <w:dstrike w:val="0"/>
        <w:color w:val="000000"/>
        <w:sz w:val="28"/>
        <w:szCs w:val="28"/>
        <w:u w:val="none"/>
        <w:effect w:val="none"/>
        <w:vertAlign w:val="baseline"/>
      </w:rPr>
    </w:lvl>
    <w:lvl w:ilvl="7">
      <w:start w:val="1"/>
      <w:numFmt w:val="lowerLetter"/>
      <w:lvlText w:val="%8"/>
      <w:lvlJc w:val="left"/>
      <w:pPr>
        <w:ind w:left="4668"/>
      </w:pPr>
      <w:rPr>
        <w:rFonts w:ascii="Times New Roman" w:eastAsia="Times New Roman" w:hAnsi="Times New Roman"/>
        <w:b w:val="0"/>
        <w:bCs w:val="0"/>
        <w:i w:val="0"/>
        <w:iCs w:val="0"/>
        <w:strike w:val="0"/>
        <w:dstrike w:val="0"/>
        <w:color w:val="000000"/>
        <w:sz w:val="28"/>
        <w:szCs w:val="28"/>
        <w:u w:val="none"/>
        <w:effect w:val="none"/>
        <w:vertAlign w:val="baseline"/>
      </w:rPr>
    </w:lvl>
    <w:lvl w:ilvl="8">
      <w:start w:val="1"/>
      <w:numFmt w:val="lowerRoman"/>
      <w:lvlText w:val="%9"/>
      <w:lvlJc w:val="left"/>
      <w:pPr>
        <w:ind w:left="5388"/>
      </w:pPr>
      <w:rPr>
        <w:rFonts w:ascii="Times New Roman" w:eastAsia="Times New Roman" w:hAnsi="Times New Roman"/>
        <w:b w:val="0"/>
        <w:bCs w:val="0"/>
        <w:i w:val="0"/>
        <w:iCs w:val="0"/>
        <w:strike w:val="0"/>
        <w:dstrike w:val="0"/>
        <w:color w:val="000000"/>
        <w:sz w:val="28"/>
        <w:szCs w:val="28"/>
        <w:u w:val="none"/>
        <w:effect w:val="none"/>
        <w:vertAlign w:val="baseline"/>
      </w:rPr>
    </w:lvl>
  </w:abstractNum>
  <w:abstractNum w:abstractNumId="25">
    <w:nsid w:val="55555C8B"/>
    <w:multiLevelType w:val="hybridMultilevel"/>
    <w:tmpl w:val="07A0F6D2"/>
    <w:lvl w:ilvl="0" w:tplc="8384E09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570E0DF3"/>
    <w:multiLevelType w:val="hybridMultilevel"/>
    <w:tmpl w:val="8B0CBD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98A553B"/>
    <w:multiLevelType w:val="multilevel"/>
    <w:tmpl w:val="F7F8AFF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5F63109E"/>
    <w:multiLevelType w:val="hybridMultilevel"/>
    <w:tmpl w:val="50F06F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1485481"/>
    <w:multiLevelType w:val="multilevel"/>
    <w:tmpl w:val="8B40B7AE"/>
    <w:lvl w:ilvl="0">
      <w:start w:val="1"/>
      <w:numFmt w:val="decimal"/>
      <w:lvlText w:val="%1."/>
      <w:lvlJc w:val="left"/>
      <w:pPr>
        <w:ind w:left="720" w:hanging="360"/>
      </w:p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nsid w:val="67D65A2B"/>
    <w:multiLevelType w:val="multilevel"/>
    <w:tmpl w:val="FD0AFA64"/>
    <w:lvl w:ilvl="0">
      <w:start w:val="2"/>
      <w:numFmt w:val="decimal"/>
      <w:lvlText w:val="%1"/>
      <w:lvlJc w:val="left"/>
      <w:pPr>
        <w:ind w:left="360"/>
      </w:pPr>
      <w:rPr>
        <w:rFonts w:ascii="Times New Roman" w:eastAsia="Times New Roman" w:hAnsi="Times New Roman"/>
        <w:b w:val="0"/>
        <w:bCs w:val="0"/>
        <w:i w:val="0"/>
        <w:iCs w:val="0"/>
        <w:strike w:val="0"/>
        <w:dstrike w:val="0"/>
        <w:color w:val="000000"/>
        <w:sz w:val="28"/>
        <w:szCs w:val="28"/>
        <w:u w:val="none"/>
        <w:effect w:val="none"/>
        <w:vertAlign w:val="baseline"/>
      </w:rPr>
    </w:lvl>
    <w:lvl w:ilvl="1">
      <w:start w:val="6"/>
      <w:numFmt w:val="decimal"/>
      <w:lvlRestart w:val="0"/>
      <w:lvlText w:val="%1.%2."/>
      <w:lvlJc w:val="left"/>
      <w:pPr>
        <w:ind w:left="720"/>
      </w:pPr>
      <w:rPr>
        <w:rFonts w:ascii="Times New Roman" w:eastAsia="Times New Roman" w:hAnsi="Times New Roman"/>
        <w:b w:val="0"/>
        <w:bCs w:val="0"/>
        <w:i w:val="0"/>
        <w:iCs w:val="0"/>
        <w:strike w:val="0"/>
        <w:dstrike w:val="0"/>
        <w:color w:val="000000"/>
        <w:sz w:val="24"/>
        <w:szCs w:val="24"/>
        <w:u w:val="none"/>
        <w:effect w:val="none"/>
        <w:vertAlign w:val="baseline"/>
      </w:rPr>
    </w:lvl>
    <w:lvl w:ilvl="2">
      <w:start w:val="1"/>
      <w:numFmt w:val="lowerRoman"/>
      <w:lvlText w:val="%3"/>
      <w:lvlJc w:val="left"/>
      <w:pPr>
        <w:ind w:left="1789"/>
      </w:pPr>
      <w:rPr>
        <w:rFonts w:ascii="Times New Roman" w:eastAsia="Times New Roman" w:hAnsi="Times New Roman"/>
        <w:b w:val="0"/>
        <w:bCs w:val="0"/>
        <w:i w:val="0"/>
        <w:iCs w:val="0"/>
        <w:strike w:val="0"/>
        <w:dstrike w:val="0"/>
        <w:color w:val="000000"/>
        <w:sz w:val="28"/>
        <w:szCs w:val="28"/>
        <w:u w:val="none"/>
        <w:effect w:val="none"/>
        <w:vertAlign w:val="baseline"/>
      </w:rPr>
    </w:lvl>
    <w:lvl w:ilvl="3">
      <w:start w:val="1"/>
      <w:numFmt w:val="decimal"/>
      <w:lvlText w:val="%4"/>
      <w:lvlJc w:val="left"/>
      <w:pPr>
        <w:ind w:left="2509"/>
      </w:pPr>
      <w:rPr>
        <w:rFonts w:ascii="Times New Roman" w:eastAsia="Times New Roman" w:hAnsi="Times New Roman"/>
        <w:b w:val="0"/>
        <w:bCs w:val="0"/>
        <w:i w:val="0"/>
        <w:iCs w:val="0"/>
        <w:strike w:val="0"/>
        <w:dstrike w:val="0"/>
        <w:color w:val="000000"/>
        <w:sz w:val="28"/>
        <w:szCs w:val="28"/>
        <w:u w:val="none"/>
        <w:effect w:val="none"/>
        <w:vertAlign w:val="baseline"/>
      </w:rPr>
    </w:lvl>
    <w:lvl w:ilvl="4">
      <w:start w:val="1"/>
      <w:numFmt w:val="lowerLetter"/>
      <w:lvlText w:val="%5"/>
      <w:lvlJc w:val="left"/>
      <w:pPr>
        <w:ind w:left="3229"/>
      </w:pPr>
      <w:rPr>
        <w:rFonts w:ascii="Times New Roman" w:eastAsia="Times New Roman" w:hAnsi="Times New Roman"/>
        <w:b w:val="0"/>
        <w:bCs w:val="0"/>
        <w:i w:val="0"/>
        <w:iCs w:val="0"/>
        <w:strike w:val="0"/>
        <w:dstrike w:val="0"/>
        <w:color w:val="000000"/>
        <w:sz w:val="28"/>
        <w:szCs w:val="28"/>
        <w:u w:val="none"/>
        <w:effect w:val="none"/>
        <w:vertAlign w:val="baseline"/>
      </w:rPr>
    </w:lvl>
    <w:lvl w:ilvl="5">
      <w:start w:val="1"/>
      <w:numFmt w:val="lowerRoman"/>
      <w:lvlText w:val="%6"/>
      <w:lvlJc w:val="left"/>
      <w:pPr>
        <w:ind w:left="3949"/>
      </w:pPr>
      <w:rPr>
        <w:rFonts w:ascii="Times New Roman" w:eastAsia="Times New Roman" w:hAnsi="Times New Roman"/>
        <w:b w:val="0"/>
        <w:bCs w:val="0"/>
        <w:i w:val="0"/>
        <w:iCs w:val="0"/>
        <w:strike w:val="0"/>
        <w:dstrike w:val="0"/>
        <w:color w:val="000000"/>
        <w:sz w:val="28"/>
        <w:szCs w:val="28"/>
        <w:u w:val="none"/>
        <w:effect w:val="none"/>
        <w:vertAlign w:val="baseline"/>
      </w:rPr>
    </w:lvl>
    <w:lvl w:ilvl="6">
      <w:start w:val="1"/>
      <w:numFmt w:val="decimal"/>
      <w:lvlText w:val="%7"/>
      <w:lvlJc w:val="left"/>
      <w:pPr>
        <w:ind w:left="4669"/>
      </w:pPr>
      <w:rPr>
        <w:rFonts w:ascii="Times New Roman" w:eastAsia="Times New Roman" w:hAnsi="Times New Roman"/>
        <w:b w:val="0"/>
        <w:bCs w:val="0"/>
        <w:i w:val="0"/>
        <w:iCs w:val="0"/>
        <w:strike w:val="0"/>
        <w:dstrike w:val="0"/>
        <w:color w:val="000000"/>
        <w:sz w:val="28"/>
        <w:szCs w:val="28"/>
        <w:u w:val="none"/>
        <w:effect w:val="none"/>
        <w:vertAlign w:val="baseline"/>
      </w:rPr>
    </w:lvl>
    <w:lvl w:ilvl="7">
      <w:start w:val="1"/>
      <w:numFmt w:val="lowerLetter"/>
      <w:lvlText w:val="%8"/>
      <w:lvlJc w:val="left"/>
      <w:pPr>
        <w:ind w:left="5389"/>
      </w:pPr>
      <w:rPr>
        <w:rFonts w:ascii="Times New Roman" w:eastAsia="Times New Roman" w:hAnsi="Times New Roman"/>
        <w:b w:val="0"/>
        <w:bCs w:val="0"/>
        <w:i w:val="0"/>
        <w:iCs w:val="0"/>
        <w:strike w:val="0"/>
        <w:dstrike w:val="0"/>
        <w:color w:val="000000"/>
        <w:sz w:val="28"/>
        <w:szCs w:val="28"/>
        <w:u w:val="none"/>
        <w:effect w:val="none"/>
        <w:vertAlign w:val="baseline"/>
      </w:rPr>
    </w:lvl>
    <w:lvl w:ilvl="8">
      <w:start w:val="1"/>
      <w:numFmt w:val="lowerRoman"/>
      <w:lvlText w:val="%9"/>
      <w:lvlJc w:val="left"/>
      <w:pPr>
        <w:ind w:left="6109"/>
      </w:pPr>
      <w:rPr>
        <w:rFonts w:ascii="Times New Roman" w:eastAsia="Times New Roman" w:hAnsi="Times New Roman"/>
        <w:b w:val="0"/>
        <w:bCs w:val="0"/>
        <w:i w:val="0"/>
        <w:iCs w:val="0"/>
        <w:strike w:val="0"/>
        <w:dstrike w:val="0"/>
        <w:color w:val="000000"/>
        <w:sz w:val="28"/>
        <w:szCs w:val="28"/>
        <w:u w:val="none"/>
        <w:effect w:val="none"/>
        <w:vertAlign w:val="baseline"/>
      </w:rPr>
    </w:lvl>
  </w:abstractNum>
  <w:abstractNum w:abstractNumId="31">
    <w:nsid w:val="7378045B"/>
    <w:multiLevelType w:val="hybridMultilevel"/>
    <w:tmpl w:val="47CCE7AE"/>
    <w:lvl w:ilvl="0" w:tplc="34341478">
      <w:start w:val="1"/>
      <w:numFmt w:val="decimal"/>
      <w:lvlText w:val="%1)"/>
      <w:lvlJc w:val="left"/>
      <w:rPr>
        <w:rFonts w:ascii="Times New Roman" w:eastAsia="Times New Roman" w:hAnsi="Times New Roman"/>
        <w:b w:val="0"/>
        <w:bCs w:val="0"/>
        <w:i w:val="0"/>
        <w:iCs w:val="0"/>
        <w:strike w:val="0"/>
        <w:dstrike w:val="0"/>
        <w:color w:val="000000"/>
        <w:sz w:val="24"/>
        <w:szCs w:val="24"/>
        <w:u w:val="none"/>
        <w:effect w:val="none"/>
        <w:vertAlign w:val="baseline"/>
      </w:rPr>
    </w:lvl>
    <w:lvl w:ilvl="1" w:tplc="28FCB43C">
      <w:start w:val="1"/>
      <w:numFmt w:val="lowerLetter"/>
      <w:lvlText w:val="%2"/>
      <w:lvlJc w:val="left"/>
      <w:pPr>
        <w:ind w:left="1788"/>
      </w:pPr>
      <w:rPr>
        <w:rFonts w:ascii="Times New Roman" w:eastAsia="Times New Roman" w:hAnsi="Times New Roman"/>
        <w:b w:val="0"/>
        <w:bCs w:val="0"/>
        <w:i w:val="0"/>
        <w:iCs w:val="0"/>
        <w:strike w:val="0"/>
        <w:dstrike w:val="0"/>
        <w:color w:val="000000"/>
        <w:sz w:val="28"/>
        <w:szCs w:val="28"/>
        <w:u w:val="none"/>
        <w:effect w:val="none"/>
        <w:vertAlign w:val="baseline"/>
      </w:rPr>
    </w:lvl>
    <w:lvl w:ilvl="2" w:tplc="F3D6F666">
      <w:start w:val="1"/>
      <w:numFmt w:val="lowerRoman"/>
      <w:lvlText w:val="%3"/>
      <w:lvlJc w:val="left"/>
      <w:pPr>
        <w:ind w:left="2508"/>
      </w:pPr>
      <w:rPr>
        <w:rFonts w:ascii="Times New Roman" w:eastAsia="Times New Roman" w:hAnsi="Times New Roman"/>
        <w:b w:val="0"/>
        <w:bCs w:val="0"/>
        <w:i w:val="0"/>
        <w:iCs w:val="0"/>
        <w:strike w:val="0"/>
        <w:dstrike w:val="0"/>
        <w:color w:val="000000"/>
        <w:sz w:val="28"/>
        <w:szCs w:val="28"/>
        <w:u w:val="none"/>
        <w:effect w:val="none"/>
        <w:vertAlign w:val="baseline"/>
      </w:rPr>
    </w:lvl>
    <w:lvl w:ilvl="3" w:tplc="51CA4BEC">
      <w:start w:val="1"/>
      <w:numFmt w:val="decimal"/>
      <w:lvlText w:val="%4"/>
      <w:lvlJc w:val="left"/>
      <w:pPr>
        <w:ind w:left="3228"/>
      </w:pPr>
      <w:rPr>
        <w:rFonts w:ascii="Times New Roman" w:eastAsia="Times New Roman" w:hAnsi="Times New Roman"/>
        <w:b w:val="0"/>
        <w:bCs w:val="0"/>
        <w:i w:val="0"/>
        <w:iCs w:val="0"/>
        <w:strike w:val="0"/>
        <w:dstrike w:val="0"/>
        <w:color w:val="000000"/>
        <w:sz w:val="28"/>
        <w:szCs w:val="28"/>
        <w:u w:val="none"/>
        <w:effect w:val="none"/>
        <w:vertAlign w:val="baseline"/>
      </w:rPr>
    </w:lvl>
    <w:lvl w:ilvl="4" w:tplc="F8962BF4">
      <w:start w:val="1"/>
      <w:numFmt w:val="lowerLetter"/>
      <w:lvlText w:val="%5"/>
      <w:lvlJc w:val="left"/>
      <w:pPr>
        <w:ind w:left="3948"/>
      </w:pPr>
      <w:rPr>
        <w:rFonts w:ascii="Times New Roman" w:eastAsia="Times New Roman" w:hAnsi="Times New Roman"/>
        <w:b w:val="0"/>
        <w:bCs w:val="0"/>
        <w:i w:val="0"/>
        <w:iCs w:val="0"/>
        <w:strike w:val="0"/>
        <w:dstrike w:val="0"/>
        <w:color w:val="000000"/>
        <w:sz w:val="28"/>
        <w:szCs w:val="28"/>
        <w:u w:val="none"/>
        <w:effect w:val="none"/>
        <w:vertAlign w:val="baseline"/>
      </w:rPr>
    </w:lvl>
    <w:lvl w:ilvl="5" w:tplc="B1F0E8CC">
      <w:start w:val="1"/>
      <w:numFmt w:val="lowerRoman"/>
      <w:lvlText w:val="%6"/>
      <w:lvlJc w:val="left"/>
      <w:pPr>
        <w:ind w:left="4668"/>
      </w:pPr>
      <w:rPr>
        <w:rFonts w:ascii="Times New Roman" w:eastAsia="Times New Roman" w:hAnsi="Times New Roman"/>
        <w:b w:val="0"/>
        <w:bCs w:val="0"/>
        <w:i w:val="0"/>
        <w:iCs w:val="0"/>
        <w:strike w:val="0"/>
        <w:dstrike w:val="0"/>
        <w:color w:val="000000"/>
        <w:sz w:val="28"/>
        <w:szCs w:val="28"/>
        <w:u w:val="none"/>
        <w:effect w:val="none"/>
        <w:vertAlign w:val="baseline"/>
      </w:rPr>
    </w:lvl>
    <w:lvl w:ilvl="6" w:tplc="960A956E">
      <w:start w:val="1"/>
      <w:numFmt w:val="decimal"/>
      <w:lvlText w:val="%7"/>
      <w:lvlJc w:val="left"/>
      <w:pPr>
        <w:ind w:left="5388"/>
      </w:pPr>
      <w:rPr>
        <w:rFonts w:ascii="Times New Roman" w:eastAsia="Times New Roman" w:hAnsi="Times New Roman"/>
        <w:b w:val="0"/>
        <w:bCs w:val="0"/>
        <w:i w:val="0"/>
        <w:iCs w:val="0"/>
        <w:strike w:val="0"/>
        <w:dstrike w:val="0"/>
        <w:color w:val="000000"/>
        <w:sz w:val="28"/>
        <w:szCs w:val="28"/>
        <w:u w:val="none"/>
        <w:effect w:val="none"/>
        <w:vertAlign w:val="baseline"/>
      </w:rPr>
    </w:lvl>
    <w:lvl w:ilvl="7" w:tplc="28A6CDAA">
      <w:start w:val="1"/>
      <w:numFmt w:val="lowerLetter"/>
      <w:lvlText w:val="%8"/>
      <w:lvlJc w:val="left"/>
      <w:pPr>
        <w:ind w:left="6108"/>
      </w:pPr>
      <w:rPr>
        <w:rFonts w:ascii="Times New Roman" w:eastAsia="Times New Roman" w:hAnsi="Times New Roman"/>
        <w:b w:val="0"/>
        <w:bCs w:val="0"/>
        <w:i w:val="0"/>
        <w:iCs w:val="0"/>
        <w:strike w:val="0"/>
        <w:dstrike w:val="0"/>
        <w:color w:val="000000"/>
        <w:sz w:val="28"/>
        <w:szCs w:val="28"/>
        <w:u w:val="none"/>
        <w:effect w:val="none"/>
        <w:vertAlign w:val="baseline"/>
      </w:rPr>
    </w:lvl>
    <w:lvl w:ilvl="8" w:tplc="93F47366">
      <w:start w:val="1"/>
      <w:numFmt w:val="lowerRoman"/>
      <w:lvlText w:val="%9"/>
      <w:lvlJc w:val="left"/>
      <w:pPr>
        <w:ind w:left="6828"/>
      </w:pPr>
      <w:rPr>
        <w:rFonts w:ascii="Times New Roman" w:eastAsia="Times New Roman" w:hAnsi="Times New Roman"/>
        <w:b w:val="0"/>
        <w:bCs w:val="0"/>
        <w:i w:val="0"/>
        <w:iCs w:val="0"/>
        <w:strike w:val="0"/>
        <w:dstrike w:val="0"/>
        <w:color w:val="000000"/>
        <w:sz w:val="28"/>
        <w:szCs w:val="28"/>
        <w:u w:val="none"/>
        <w:effect w:val="none"/>
        <w:vertAlign w:val="baseline"/>
      </w:rPr>
    </w:lvl>
  </w:abstractNum>
  <w:abstractNum w:abstractNumId="32">
    <w:nsid w:val="73C0529F"/>
    <w:multiLevelType w:val="hybridMultilevel"/>
    <w:tmpl w:val="B7E68288"/>
    <w:lvl w:ilvl="0" w:tplc="8384E09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759B171F"/>
    <w:multiLevelType w:val="multilevel"/>
    <w:tmpl w:val="37C87884"/>
    <w:lvl w:ilvl="0">
      <w:start w:val="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nsid w:val="779431C5"/>
    <w:multiLevelType w:val="hybridMultilevel"/>
    <w:tmpl w:val="307A41C8"/>
    <w:lvl w:ilvl="0" w:tplc="8384E09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5">
    <w:nsid w:val="7B860B78"/>
    <w:multiLevelType w:val="multilevel"/>
    <w:tmpl w:val="46EA100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4"/>
        <w:szCs w:val="24"/>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36">
    <w:nsid w:val="7EC05F33"/>
    <w:multiLevelType w:val="multilevel"/>
    <w:tmpl w:val="8B40B7AE"/>
    <w:lvl w:ilvl="0">
      <w:start w:val="1"/>
      <w:numFmt w:val="decimal"/>
      <w:lvlText w:val="%1."/>
      <w:lvlJc w:val="left"/>
      <w:pPr>
        <w:ind w:left="720" w:hanging="360"/>
      </w:p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nsid w:val="7F4A0AAD"/>
    <w:multiLevelType w:val="multilevel"/>
    <w:tmpl w:val="06A89830"/>
    <w:lvl w:ilvl="0">
      <w:start w:val="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2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1"/>
  </w:num>
  <w:num w:numId="8">
    <w:abstractNumId w:val="11"/>
  </w:num>
  <w:num w:numId="9">
    <w:abstractNumId w:val="2"/>
  </w:num>
  <w:num w:numId="10">
    <w:abstractNumId w:val="32"/>
  </w:num>
  <w:num w:numId="11">
    <w:abstractNumId w:val="14"/>
  </w:num>
  <w:num w:numId="12">
    <w:abstractNumId w:val="12"/>
  </w:num>
  <w:num w:numId="13">
    <w:abstractNumId w:val="35"/>
  </w:num>
  <w:num w:numId="14">
    <w:abstractNumId w:val="10"/>
  </w:num>
  <w:num w:numId="15">
    <w:abstractNumId w:val="9"/>
  </w:num>
  <w:num w:numId="16">
    <w:abstractNumId w:val="25"/>
  </w:num>
  <w:num w:numId="17">
    <w:abstractNumId w:val="5"/>
  </w:num>
  <w:num w:numId="18">
    <w:abstractNumId w:val="3"/>
  </w:num>
  <w:num w:numId="19">
    <w:abstractNumId w:val="6"/>
  </w:num>
  <w:num w:numId="20">
    <w:abstractNumId w:val="26"/>
  </w:num>
  <w:num w:numId="21">
    <w:abstractNumId w:val="27"/>
  </w:num>
  <w:num w:numId="22">
    <w:abstractNumId w:val="18"/>
  </w:num>
  <w:num w:numId="23">
    <w:abstractNumId w:val="34"/>
  </w:num>
  <w:num w:numId="24">
    <w:abstractNumId w:val="31"/>
  </w:num>
  <w:num w:numId="25">
    <w:abstractNumId w:val="0"/>
  </w:num>
  <w:num w:numId="26">
    <w:abstractNumId w:val="22"/>
  </w:num>
  <w:num w:numId="27">
    <w:abstractNumId w:val="4"/>
  </w:num>
  <w:num w:numId="28">
    <w:abstractNumId w:val="37"/>
  </w:num>
  <w:num w:numId="29">
    <w:abstractNumId w:val="16"/>
  </w:num>
  <w:num w:numId="30">
    <w:abstractNumId w:val="8"/>
  </w:num>
  <w:num w:numId="31">
    <w:abstractNumId w:val="1"/>
  </w:num>
  <w:num w:numId="32">
    <w:abstractNumId w:val="36"/>
  </w:num>
  <w:num w:numId="33">
    <w:abstractNumId w:val="29"/>
  </w:num>
  <w:num w:numId="34">
    <w:abstractNumId w:val="13"/>
  </w:num>
  <w:num w:numId="35">
    <w:abstractNumId w:val="15"/>
  </w:num>
  <w:num w:numId="36">
    <w:abstractNumId w:val="23"/>
  </w:num>
  <w:num w:numId="37">
    <w:abstractNumId w:val="33"/>
  </w:num>
  <w:num w:numId="38">
    <w:abstractNumId w:val="28"/>
  </w:num>
  <w:num w:numId="3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57AA"/>
    <w:rsid w:val="0000169E"/>
    <w:rsid w:val="00006961"/>
    <w:rsid w:val="00007CB6"/>
    <w:rsid w:val="00012D86"/>
    <w:rsid w:val="00017664"/>
    <w:rsid w:val="0002039B"/>
    <w:rsid w:val="0002595C"/>
    <w:rsid w:val="00026D93"/>
    <w:rsid w:val="00032478"/>
    <w:rsid w:val="0003399E"/>
    <w:rsid w:val="00035C8B"/>
    <w:rsid w:val="000363CD"/>
    <w:rsid w:val="000377CC"/>
    <w:rsid w:val="0004195E"/>
    <w:rsid w:val="000425A2"/>
    <w:rsid w:val="00042F10"/>
    <w:rsid w:val="000457AA"/>
    <w:rsid w:val="00047023"/>
    <w:rsid w:val="000471A6"/>
    <w:rsid w:val="00052EC8"/>
    <w:rsid w:val="000732E6"/>
    <w:rsid w:val="000751F9"/>
    <w:rsid w:val="0008613D"/>
    <w:rsid w:val="0008736B"/>
    <w:rsid w:val="000930E5"/>
    <w:rsid w:val="000B1123"/>
    <w:rsid w:val="000B3F3F"/>
    <w:rsid w:val="000C4AF2"/>
    <w:rsid w:val="000C6B38"/>
    <w:rsid w:val="000D185F"/>
    <w:rsid w:val="000D3365"/>
    <w:rsid w:val="000D3E3B"/>
    <w:rsid w:val="000D4ED1"/>
    <w:rsid w:val="000D50C7"/>
    <w:rsid w:val="000E1415"/>
    <w:rsid w:val="000E3039"/>
    <w:rsid w:val="000E4B4D"/>
    <w:rsid w:val="000E54DC"/>
    <w:rsid w:val="000F154B"/>
    <w:rsid w:val="000F60F7"/>
    <w:rsid w:val="00100477"/>
    <w:rsid w:val="001035A5"/>
    <w:rsid w:val="00107678"/>
    <w:rsid w:val="001100AD"/>
    <w:rsid w:val="00110156"/>
    <w:rsid w:val="0011375E"/>
    <w:rsid w:val="00114599"/>
    <w:rsid w:val="00121B43"/>
    <w:rsid w:val="00122B9C"/>
    <w:rsid w:val="00123684"/>
    <w:rsid w:val="001244D5"/>
    <w:rsid w:val="00132FE8"/>
    <w:rsid w:val="001346B7"/>
    <w:rsid w:val="001423F5"/>
    <w:rsid w:val="001540F2"/>
    <w:rsid w:val="00172D2D"/>
    <w:rsid w:val="00173933"/>
    <w:rsid w:val="0017490A"/>
    <w:rsid w:val="00195FC5"/>
    <w:rsid w:val="00197E00"/>
    <w:rsid w:val="001A1742"/>
    <w:rsid w:val="001A223B"/>
    <w:rsid w:val="001A3BB9"/>
    <w:rsid w:val="001A3E8E"/>
    <w:rsid w:val="001A6615"/>
    <w:rsid w:val="001B183D"/>
    <w:rsid w:val="001B42A8"/>
    <w:rsid w:val="001C1257"/>
    <w:rsid w:val="001C4A6E"/>
    <w:rsid w:val="001D0196"/>
    <w:rsid w:val="001D3127"/>
    <w:rsid w:val="001D50C7"/>
    <w:rsid w:val="001D6F40"/>
    <w:rsid w:val="001E41E8"/>
    <w:rsid w:val="001E4A2E"/>
    <w:rsid w:val="001E4E8E"/>
    <w:rsid w:val="001E5969"/>
    <w:rsid w:val="001E5974"/>
    <w:rsid w:val="001F15B5"/>
    <w:rsid w:val="001F5D6D"/>
    <w:rsid w:val="002046EF"/>
    <w:rsid w:val="002227B1"/>
    <w:rsid w:val="00230486"/>
    <w:rsid w:val="00233295"/>
    <w:rsid w:val="00247E1C"/>
    <w:rsid w:val="002505DB"/>
    <w:rsid w:val="002536DF"/>
    <w:rsid w:val="002843F0"/>
    <w:rsid w:val="00287698"/>
    <w:rsid w:val="00287CC7"/>
    <w:rsid w:val="0029152F"/>
    <w:rsid w:val="00292E8D"/>
    <w:rsid w:val="00296D3A"/>
    <w:rsid w:val="002A50F4"/>
    <w:rsid w:val="002A5920"/>
    <w:rsid w:val="002B2E15"/>
    <w:rsid w:val="002B6142"/>
    <w:rsid w:val="002C1E09"/>
    <w:rsid w:val="002C276D"/>
    <w:rsid w:val="002C5158"/>
    <w:rsid w:val="002C60AC"/>
    <w:rsid w:val="002D0228"/>
    <w:rsid w:val="002D6059"/>
    <w:rsid w:val="002F0156"/>
    <w:rsid w:val="002F1186"/>
    <w:rsid w:val="002F2C8D"/>
    <w:rsid w:val="0030204B"/>
    <w:rsid w:val="00305DB7"/>
    <w:rsid w:val="00306326"/>
    <w:rsid w:val="00311510"/>
    <w:rsid w:val="00325C01"/>
    <w:rsid w:val="00326BA0"/>
    <w:rsid w:val="0033195F"/>
    <w:rsid w:val="00332171"/>
    <w:rsid w:val="0034237F"/>
    <w:rsid w:val="003475C3"/>
    <w:rsid w:val="0034787B"/>
    <w:rsid w:val="0035091F"/>
    <w:rsid w:val="003535C5"/>
    <w:rsid w:val="00353CC9"/>
    <w:rsid w:val="00356362"/>
    <w:rsid w:val="003619B5"/>
    <w:rsid w:val="003645A1"/>
    <w:rsid w:val="00364D5E"/>
    <w:rsid w:val="003659CC"/>
    <w:rsid w:val="00366564"/>
    <w:rsid w:val="00367232"/>
    <w:rsid w:val="0037468A"/>
    <w:rsid w:val="003758CB"/>
    <w:rsid w:val="0037673C"/>
    <w:rsid w:val="00377097"/>
    <w:rsid w:val="00377536"/>
    <w:rsid w:val="003813DF"/>
    <w:rsid w:val="00391F0D"/>
    <w:rsid w:val="00392ECC"/>
    <w:rsid w:val="00395D9A"/>
    <w:rsid w:val="003A0A82"/>
    <w:rsid w:val="003A1344"/>
    <w:rsid w:val="003B1ABD"/>
    <w:rsid w:val="003B24A1"/>
    <w:rsid w:val="003B4C72"/>
    <w:rsid w:val="003B52CB"/>
    <w:rsid w:val="003B6609"/>
    <w:rsid w:val="003C1EEE"/>
    <w:rsid w:val="003C21DB"/>
    <w:rsid w:val="003C60BD"/>
    <w:rsid w:val="003E408B"/>
    <w:rsid w:val="003F0202"/>
    <w:rsid w:val="003F5612"/>
    <w:rsid w:val="003F5E77"/>
    <w:rsid w:val="00400B26"/>
    <w:rsid w:val="00402880"/>
    <w:rsid w:val="004046B5"/>
    <w:rsid w:val="004054C4"/>
    <w:rsid w:val="0040706D"/>
    <w:rsid w:val="00407869"/>
    <w:rsid w:val="004132ED"/>
    <w:rsid w:val="004202AD"/>
    <w:rsid w:val="004208B7"/>
    <w:rsid w:val="0042207B"/>
    <w:rsid w:val="00423CF6"/>
    <w:rsid w:val="004344AB"/>
    <w:rsid w:val="00434866"/>
    <w:rsid w:val="00437C29"/>
    <w:rsid w:val="00442363"/>
    <w:rsid w:val="004443BF"/>
    <w:rsid w:val="00462C9D"/>
    <w:rsid w:val="00467189"/>
    <w:rsid w:val="00467F3E"/>
    <w:rsid w:val="0048126B"/>
    <w:rsid w:val="00481A1D"/>
    <w:rsid w:val="00482FAC"/>
    <w:rsid w:val="00484587"/>
    <w:rsid w:val="00484EBE"/>
    <w:rsid w:val="00491B82"/>
    <w:rsid w:val="00492DCD"/>
    <w:rsid w:val="004A4924"/>
    <w:rsid w:val="004A58AE"/>
    <w:rsid w:val="004B4868"/>
    <w:rsid w:val="004B69DB"/>
    <w:rsid w:val="004C0B62"/>
    <w:rsid w:val="004C1C2B"/>
    <w:rsid w:val="004D017B"/>
    <w:rsid w:val="004D0376"/>
    <w:rsid w:val="004D086B"/>
    <w:rsid w:val="004D2F38"/>
    <w:rsid w:val="004D417F"/>
    <w:rsid w:val="004D56F5"/>
    <w:rsid w:val="004D619A"/>
    <w:rsid w:val="004E0753"/>
    <w:rsid w:val="004E155D"/>
    <w:rsid w:val="004E497C"/>
    <w:rsid w:val="004F41D6"/>
    <w:rsid w:val="0050036B"/>
    <w:rsid w:val="00501837"/>
    <w:rsid w:val="00522ACE"/>
    <w:rsid w:val="0052337D"/>
    <w:rsid w:val="00523D44"/>
    <w:rsid w:val="00531656"/>
    <w:rsid w:val="005409C7"/>
    <w:rsid w:val="005421EC"/>
    <w:rsid w:val="0055229C"/>
    <w:rsid w:val="00560252"/>
    <w:rsid w:val="005732B5"/>
    <w:rsid w:val="00573FA7"/>
    <w:rsid w:val="00576159"/>
    <w:rsid w:val="0057667C"/>
    <w:rsid w:val="0058027C"/>
    <w:rsid w:val="005809CC"/>
    <w:rsid w:val="00586E4D"/>
    <w:rsid w:val="00592011"/>
    <w:rsid w:val="00596A78"/>
    <w:rsid w:val="00596CC8"/>
    <w:rsid w:val="005A1B6C"/>
    <w:rsid w:val="005A34D6"/>
    <w:rsid w:val="005A79AE"/>
    <w:rsid w:val="005B0B4C"/>
    <w:rsid w:val="005B5428"/>
    <w:rsid w:val="005B6D69"/>
    <w:rsid w:val="005B7EE1"/>
    <w:rsid w:val="005C57AA"/>
    <w:rsid w:val="005D7BEA"/>
    <w:rsid w:val="005E0674"/>
    <w:rsid w:val="005E0D2B"/>
    <w:rsid w:val="005E16BE"/>
    <w:rsid w:val="005E183A"/>
    <w:rsid w:val="005E28CB"/>
    <w:rsid w:val="005E3F9A"/>
    <w:rsid w:val="005F09F4"/>
    <w:rsid w:val="005F10F3"/>
    <w:rsid w:val="005F1671"/>
    <w:rsid w:val="005F2D9B"/>
    <w:rsid w:val="005F57F8"/>
    <w:rsid w:val="005F6FDD"/>
    <w:rsid w:val="005F751D"/>
    <w:rsid w:val="0060233D"/>
    <w:rsid w:val="00605395"/>
    <w:rsid w:val="00613840"/>
    <w:rsid w:val="00614B95"/>
    <w:rsid w:val="0062249A"/>
    <w:rsid w:val="006277E9"/>
    <w:rsid w:val="00631869"/>
    <w:rsid w:val="0063198B"/>
    <w:rsid w:val="00644EE4"/>
    <w:rsid w:val="00651EAF"/>
    <w:rsid w:val="006615FE"/>
    <w:rsid w:val="00662DDE"/>
    <w:rsid w:val="006634A0"/>
    <w:rsid w:val="00663C04"/>
    <w:rsid w:val="00663F2E"/>
    <w:rsid w:val="00667BC3"/>
    <w:rsid w:val="00675419"/>
    <w:rsid w:val="00681FE2"/>
    <w:rsid w:val="00682EBB"/>
    <w:rsid w:val="00695ABF"/>
    <w:rsid w:val="00695D04"/>
    <w:rsid w:val="006A0CE5"/>
    <w:rsid w:val="006B274A"/>
    <w:rsid w:val="006B58AB"/>
    <w:rsid w:val="006C3664"/>
    <w:rsid w:val="006C40F2"/>
    <w:rsid w:val="006D4484"/>
    <w:rsid w:val="006E07F3"/>
    <w:rsid w:val="006E0BA9"/>
    <w:rsid w:val="006E230B"/>
    <w:rsid w:val="006E27CB"/>
    <w:rsid w:val="006E455D"/>
    <w:rsid w:val="006E5452"/>
    <w:rsid w:val="006E5D15"/>
    <w:rsid w:val="006E773F"/>
    <w:rsid w:val="006F4E01"/>
    <w:rsid w:val="006F56F8"/>
    <w:rsid w:val="006F6D06"/>
    <w:rsid w:val="0071021A"/>
    <w:rsid w:val="0071206A"/>
    <w:rsid w:val="0071578F"/>
    <w:rsid w:val="00721767"/>
    <w:rsid w:val="007219A1"/>
    <w:rsid w:val="00723FE1"/>
    <w:rsid w:val="00727D64"/>
    <w:rsid w:val="007345F3"/>
    <w:rsid w:val="00736375"/>
    <w:rsid w:val="0074246F"/>
    <w:rsid w:val="007449FE"/>
    <w:rsid w:val="00745D09"/>
    <w:rsid w:val="0075068A"/>
    <w:rsid w:val="007526BC"/>
    <w:rsid w:val="00752E9A"/>
    <w:rsid w:val="0075513D"/>
    <w:rsid w:val="00765D8C"/>
    <w:rsid w:val="00771039"/>
    <w:rsid w:val="007713E8"/>
    <w:rsid w:val="0078225B"/>
    <w:rsid w:val="00783922"/>
    <w:rsid w:val="0079706A"/>
    <w:rsid w:val="007A0F2F"/>
    <w:rsid w:val="007A0F6B"/>
    <w:rsid w:val="007B5185"/>
    <w:rsid w:val="007C0296"/>
    <w:rsid w:val="007C3318"/>
    <w:rsid w:val="007D0A19"/>
    <w:rsid w:val="007D7466"/>
    <w:rsid w:val="007D7E62"/>
    <w:rsid w:val="007E4B37"/>
    <w:rsid w:val="007E55CE"/>
    <w:rsid w:val="007E5D25"/>
    <w:rsid w:val="007F3530"/>
    <w:rsid w:val="007F3BEB"/>
    <w:rsid w:val="007F46DE"/>
    <w:rsid w:val="007F740B"/>
    <w:rsid w:val="0080048E"/>
    <w:rsid w:val="008012FB"/>
    <w:rsid w:val="00802EC8"/>
    <w:rsid w:val="00813414"/>
    <w:rsid w:val="00815AD7"/>
    <w:rsid w:val="008170FB"/>
    <w:rsid w:val="00822A35"/>
    <w:rsid w:val="00822BAB"/>
    <w:rsid w:val="00825AC7"/>
    <w:rsid w:val="0082641F"/>
    <w:rsid w:val="00850246"/>
    <w:rsid w:val="00853D26"/>
    <w:rsid w:val="008604BB"/>
    <w:rsid w:val="00860918"/>
    <w:rsid w:val="00860ACF"/>
    <w:rsid w:val="00871937"/>
    <w:rsid w:val="00874F2F"/>
    <w:rsid w:val="008843C6"/>
    <w:rsid w:val="00887551"/>
    <w:rsid w:val="008A3C7F"/>
    <w:rsid w:val="008A5125"/>
    <w:rsid w:val="008A7773"/>
    <w:rsid w:val="008B6B33"/>
    <w:rsid w:val="008C03D9"/>
    <w:rsid w:val="008C2AEC"/>
    <w:rsid w:val="008C7C30"/>
    <w:rsid w:val="008D6902"/>
    <w:rsid w:val="008E140A"/>
    <w:rsid w:val="008E324D"/>
    <w:rsid w:val="008E3BDD"/>
    <w:rsid w:val="008E3E1D"/>
    <w:rsid w:val="008E7B30"/>
    <w:rsid w:val="008F088F"/>
    <w:rsid w:val="008F307C"/>
    <w:rsid w:val="009124B8"/>
    <w:rsid w:val="00912BA2"/>
    <w:rsid w:val="009202FC"/>
    <w:rsid w:val="009256C4"/>
    <w:rsid w:val="00927D04"/>
    <w:rsid w:val="00931727"/>
    <w:rsid w:val="00931A24"/>
    <w:rsid w:val="0094062C"/>
    <w:rsid w:val="00951760"/>
    <w:rsid w:val="009602EC"/>
    <w:rsid w:val="0099384B"/>
    <w:rsid w:val="00994374"/>
    <w:rsid w:val="00996857"/>
    <w:rsid w:val="00996DC9"/>
    <w:rsid w:val="009A08E2"/>
    <w:rsid w:val="009A524A"/>
    <w:rsid w:val="009A740A"/>
    <w:rsid w:val="009B2D86"/>
    <w:rsid w:val="009C313D"/>
    <w:rsid w:val="009D2180"/>
    <w:rsid w:val="009D72A8"/>
    <w:rsid w:val="009E139E"/>
    <w:rsid w:val="009F07AA"/>
    <w:rsid w:val="009F0EC8"/>
    <w:rsid w:val="009F600D"/>
    <w:rsid w:val="009F7FD3"/>
    <w:rsid w:val="00A10441"/>
    <w:rsid w:val="00A10EB8"/>
    <w:rsid w:val="00A114B8"/>
    <w:rsid w:val="00A1536E"/>
    <w:rsid w:val="00A21B6B"/>
    <w:rsid w:val="00A236FE"/>
    <w:rsid w:val="00A37619"/>
    <w:rsid w:val="00A411B8"/>
    <w:rsid w:val="00A41783"/>
    <w:rsid w:val="00A46DD3"/>
    <w:rsid w:val="00A53ED3"/>
    <w:rsid w:val="00A5436E"/>
    <w:rsid w:val="00A62E76"/>
    <w:rsid w:val="00A644A0"/>
    <w:rsid w:val="00A65E8D"/>
    <w:rsid w:val="00A70F0D"/>
    <w:rsid w:val="00A71F74"/>
    <w:rsid w:val="00A73A86"/>
    <w:rsid w:val="00A760E0"/>
    <w:rsid w:val="00A76A0B"/>
    <w:rsid w:val="00A77BF1"/>
    <w:rsid w:val="00A77F7F"/>
    <w:rsid w:val="00A80591"/>
    <w:rsid w:val="00A8095E"/>
    <w:rsid w:val="00A8427F"/>
    <w:rsid w:val="00A84ED0"/>
    <w:rsid w:val="00A85A69"/>
    <w:rsid w:val="00A9097D"/>
    <w:rsid w:val="00A90F09"/>
    <w:rsid w:val="00AA571A"/>
    <w:rsid w:val="00AB02B5"/>
    <w:rsid w:val="00AB084A"/>
    <w:rsid w:val="00AB3E67"/>
    <w:rsid w:val="00AB4D99"/>
    <w:rsid w:val="00AB5A37"/>
    <w:rsid w:val="00AB607E"/>
    <w:rsid w:val="00AB7C4A"/>
    <w:rsid w:val="00AC5590"/>
    <w:rsid w:val="00AD187F"/>
    <w:rsid w:val="00AD43E0"/>
    <w:rsid w:val="00AD4D52"/>
    <w:rsid w:val="00AD63D1"/>
    <w:rsid w:val="00AD6624"/>
    <w:rsid w:val="00AE32F3"/>
    <w:rsid w:val="00AE54B6"/>
    <w:rsid w:val="00AF32F8"/>
    <w:rsid w:val="00B05280"/>
    <w:rsid w:val="00B11B5F"/>
    <w:rsid w:val="00B1778E"/>
    <w:rsid w:val="00B21B3E"/>
    <w:rsid w:val="00B21F3B"/>
    <w:rsid w:val="00B23676"/>
    <w:rsid w:val="00B273F1"/>
    <w:rsid w:val="00B305F5"/>
    <w:rsid w:val="00B30630"/>
    <w:rsid w:val="00B315CA"/>
    <w:rsid w:val="00B33984"/>
    <w:rsid w:val="00B40167"/>
    <w:rsid w:val="00B40894"/>
    <w:rsid w:val="00B4191D"/>
    <w:rsid w:val="00B419A0"/>
    <w:rsid w:val="00B44BB2"/>
    <w:rsid w:val="00B47325"/>
    <w:rsid w:val="00B50566"/>
    <w:rsid w:val="00B62389"/>
    <w:rsid w:val="00B63C80"/>
    <w:rsid w:val="00B65D38"/>
    <w:rsid w:val="00B6670A"/>
    <w:rsid w:val="00B70E05"/>
    <w:rsid w:val="00B754B2"/>
    <w:rsid w:val="00B81C7E"/>
    <w:rsid w:val="00B8506A"/>
    <w:rsid w:val="00BA1EB3"/>
    <w:rsid w:val="00BA354D"/>
    <w:rsid w:val="00BA58D9"/>
    <w:rsid w:val="00BB20B7"/>
    <w:rsid w:val="00BB6F26"/>
    <w:rsid w:val="00BC0308"/>
    <w:rsid w:val="00BD0761"/>
    <w:rsid w:val="00BD12A6"/>
    <w:rsid w:val="00BD298D"/>
    <w:rsid w:val="00BD3495"/>
    <w:rsid w:val="00BD5493"/>
    <w:rsid w:val="00BD7B74"/>
    <w:rsid w:val="00BE34F7"/>
    <w:rsid w:val="00BE3900"/>
    <w:rsid w:val="00BE52E9"/>
    <w:rsid w:val="00BE59BC"/>
    <w:rsid w:val="00BF0598"/>
    <w:rsid w:val="00BF177E"/>
    <w:rsid w:val="00BF22A5"/>
    <w:rsid w:val="00BF6696"/>
    <w:rsid w:val="00C01EE7"/>
    <w:rsid w:val="00C0557B"/>
    <w:rsid w:val="00C10141"/>
    <w:rsid w:val="00C11423"/>
    <w:rsid w:val="00C2035B"/>
    <w:rsid w:val="00C22A63"/>
    <w:rsid w:val="00C23D92"/>
    <w:rsid w:val="00C25B0F"/>
    <w:rsid w:val="00C316B7"/>
    <w:rsid w:val="00C37217"/>
    <w:rsid w:val="00C41103"/>
    <w:rsid w:val="00C42803"/>
    <w:rsid w:val="00C42BDA"/>
    <w:rsid w:val="00C45274"/>
    <w:rsid w:val="00C4768C"/>
    <w:rsid w:val="00C477CD"/>
    <w:rsid w:val="00C47F1A"/>
    <w:rsid w:val="00C55B3C"/>
    <w:rsid w:val="00C63444"/>
    <w:rsid w:val="00C65370"/>
    <w:rsid w:val="00C70139"/>
    <w:rsid w:val="00C717B4"/>
    <w:rsid w:val="00C72BCD"/>
    <w:rsid w:val="00C74271"/>
    <w:rsid w:val="00C75C07"/>
    <w:rsid w:val="00C80A48"/>
    <w:rsid w:val="00C8202A"/>
    <w:rsid w:val="00C827A0"/>
    <w:rsid w:val="00C84C56"/>
    <w:rsid w:val="00C877FA"/>
    <w:rsid w:val="00C965F7"/>
    <w:rsid w:val="00C9759E"/>
    <w:rsid w:val="00CA05D8"/>
    <w:rsid w:val="00CB0B4F"/>
    <w:rsid w:val="00CB534A"/>
    <w:rsid w:val="00CB642A"/>
    <w:rsid w:val="00CD3657"/>
    <w:rsid w:val="00CD5974"/>
    <w:rsid w:val="00CF53B2"/>
    <w:rsid w:val="00CF6B0B"/>
    <w:rsid w:val="00CF700F"/>
    <w:rsid w:val="00CF741A"/>
    <w:rsid w:val="00CF7A0E"/>
    <w:rsid w:val="00D00283"/>
    <w:rsid w:val="00D00FB2"/>
    <w:rsid w:val="00D031C1"/>
    <w:rsid w:val="00D0569E"/>
    <w:rsid w:val="00D061D4"/>
    <w:rsid w:val="00D072FE"/>
    <w:rsid w:val="00D07D02"/>
    <w:rsid w:val="00D12C42"/>
    <w:rsid w:val="00D14F70"/>
    <w:rsid w:val="00D240A8"/>
    <w:rsid w:val="00D34873"/>
    <w:rsid w:val="00D425C5"/>
    <w:rsid w:val="00D44E17"/>
    <w:rsid w:val="00D46779"/>
    <w:rsid w:val="00D46C99"/>
    <w:rsid w:val="00D55D9D"/>
    <w:rsid w:val="00D56194"/>
    <w:rsid w:val="00D56BEA"/>
    <w:rsid w:val="00D57739"/>
    <w:rsid w:val="00D645E7"/>
    <w:rsid w:val="00D71E1C"/>
    <w:rsid w:val="00D721C6"/>
    <w:rsid w:val="00D72BEE"/>
    <w:rsid w:val="00D82197"/>
    <w:rsid w:val="00D878AE"/>
    <w:rsid w:val="00D9361E"/>
    <w:rsid w:val="00D93C3C"/>
    <w:rsid w:val="00D97475"/>
    <w:rsid w:val="00D97DE8"/>
    <w:rsid w:val="00DA1C53"/>
    <w:rsid w:val="00DA5B60"/>
    <w:rsid w:val="00DA7BA7"/>
    <w:rsid w:val="00DB01F8"/>
    <w:rsid w:val="00DB18D0"/>
    <w:rsid w:val="00DC07BB"/>
    <w:rsid w:val="00DC3175"/>
    <w:rsid w:val="00DC676F"/>
    <w:rsid w:val="00DC7734"/>
    <w:rsid w:val="00DE0FC4"/>
    <w:rsid w:val="00DE44F3"/>
    <w:rsid w:val="00DF2A89"/>
    <w:rsid w:val="00DF346E"/>
    <w:rsid w:val="00E00D5B"/>
    <w:rsid w:val="00E017C2"/>
    <w:rsid w:val="00E01FDD"/>
    <w:rsid w:val="00E05E30"/>
    <w:rsid w:val="00E07173"/>
    <w:rsid w:val="00E07D4C"/>
    <w:rsid w:val="00E110E2"/>
    <w:rsid w:val="00E1290D"/>
    <w:rsid w:val="00E157AE"/>
    <w:rsid w:val="00E24C27"/>
    <w:rsid w:val="00E30672"/>
    <w:rsid w:val="00E4642C"/>
    <w:rsid w:val="00E466EE"/>
    <w:rsid w:val="00E46BA4"/>
    <w:rsid w:val="00E5150F"/>
    <w:rsid w:val="00E52C3B"/>
    <w:rsid w:val="00E5530F"/>
    <w:rsid w:val="00E61817"/>
    <w:rsid w:val="00E63950"/>
    <w:rsid w:val="00E63CC9"/>
    <w:rsid w:val="00E65F2C"/>
    <w:rsid w:val="00E66F7E"/>
    <w:rsid w:val="00E71229"/>
    <w:rsid w:val="00E73A89"/>
    <w:rsid w:val="00E75371"/>
    <w:rsid w:val="00E77270"/>
    <w:rsid w:val="00E90255"/>
    <w:rsid w:val="00E9447B"/>
    <w:rsid w:val="00E95CB7"/>
    <w:rsid w:val="00EA09C0"/>
    <w:rsid w:val="00EA1C7B"/>
    <w:rsid w:val="00EB1E7D"/>
    <w:rsid w:val="00EB2153"/>
    <w:rsid w:val="00EB4B40"/>
    <w:rsid w:val="00EB6786"/>
    <w:rsid w:val="00EB7192"/>
    <w:rsid w:val="00EC35B9"/>
    <w:rsid w:val="00ED4716"/>
    <w:rsid w:val="00ED71FD"/>
    <w:rsid w:val="00EE4B1F"/>
    <w:rsid w:val="00EF0D5B"/>
    <w:rsid w:val="00EF5CAA"/>
    <w:rsid w:val="00EF7A19"/>
    <w:rsid w:val="00F012C5"/>
    <w:rsid w:val="00F04428"/>
    <w:rsid w:val="00F0517B"/>
    <w:rsid w:val="00F074EE"/>
    <w:rsid w:val="00F209FE"/>
    <w:rsid w:val="00F26BD0"/>
    <w:rsid w:val="00F26EAF"/>
    <w:rsid w:val="00F30076"/>
    <w:rsid w:val="00F35DF5"/>
    <w:rsid w:val="00F408F3"/>
    <w:rsid w:val="00F42ABA"/>
    <w:rsid w:val="00F504E9"/>
    <w:rsid w:val="00F51207"/>
    <w:rsid w:val="00F57C83"/>
    <w:rsid w:val="00F64715"/>
    <w:rsid w:val="00F9190D"/>
    <w:rsid w:val="00F978BB"/>
    <w:rsid w:val="00FA0DB1"/>
    <w:rsid w:val="00FA178D"/>
    <w:rsid w:val="00FA235F"/>
    <w:rsid w:val="00FA54FE"/>
    <w:rsid w:val="00FA7076"/>
    <w:rsid w:val="00FA7BEC"/>
    <w:rsid w:val="00FB061B"/>
    <w:rsid w:val="00FB1374"/>
    <w:rsid w:val="00FB7AA1"/>
    <w:rsid w:val="00FC4769"/>
    <w:rsid w:val="00FC5225"/>
    <w:rsid w:val="00FD2A1E"/>
    <w:rsid w:val="00FD61F0"/>
    <w:rsid w:val="00FE072C"/>
    <w:rsid w:val="00FE1386"/>
    <w:rsid w:val="00FE1943"/>
    <w:rsid w:val="00FF3D4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locked="1" w:uiPriority="0"/>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1415"/>
    <w:pPr>
      <w:spacing w:after="200" w:line="276" w:lineRule="auto"/>
    </w:pPr>
    <w:rPr>
      <w:rFonts w:ascii="Calibri" w:hAnsi="Calibri" w:cs="Calibri"/>
      <w:sz w:val="22"/>
      <w:szCs w:val="22"/>
      <w:lang w:eastAsia="en-US"/>
    </w:rPr>
  </w:style>
  <w:style w:type="paragraph" w:styleId="1">
    <w:name w:val="heading 1"/>
    <w:basedOn w:val="a"/>
    <w:next w:val="a"/>
    <w:link w:val="10"/>
    <w:uiPriority w:val="99"/>
    <w:qFormat/>
    <w:rsid w:val="00407869"/>
    <w:pPr>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3">
    <w:name w:val="heading 3"/>
    <w:basedOn w:val="a"/>
    <w:next w:val="a"/>
    <w:link w:val="30"/>
    <w:uiPriority w:val="99"/>
    <w:qFormat/>
    <w:rsid w:val="00BD7B74"/>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4208B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07869"/>
    <w:rPr>
      <w:rFonts w:ascii="Arial" w:hAnsi="Arial" w:cs="Arial"/>
      <w:b/>
      <w:bCs/>
      <w:color w:val="000080"/>
      <w:sz w:val="24"/>
      <w:szCs w:val="24"/>
      <w:lang w:eastAsia="en-US"/>
    </w:rPr>
  </w:style>
  <w:style w:type="character" w:customStyle="1" w:styleId="30">
    <w:name w:val="Заголовок 3 Знак"/>
    <w:basedOn w:val="a0"/>
    <w:link w:val="3"/>
    <w:uiPriority w:val="99"/>
    <w:semiHidden/>
    <w:locked/>
    <w:rsid w:val="00BD7B74"/>
    <w:rPr>
      <w:rFonts w:ascii="Cambria" w:hAnsi="Cambria" w:cs="Cambria"/>
      <w:b/>
      <w:bCs/>
      <w:sz w:val="26"/>
      <w:szCs w:val="26"/>
      <w:lang w:eastAsia="en-US"/>
    </w:rPr>
  </w:style>
  <w:style w:type="character" w:customStyle="1" w:styleId="40">
    <w:name w:val="Заголовок 4 Знак"/>
    <w:basedOn w:val="a0"/>
    <w:link w:val="4"/>
    <w:uiPriority w:val="99"/>
    <w:locked/>
    <w:rsid w:val="004208B7"/>
    <w:rPr>
      <w:rFonts w:ascii="Calibri" w:hAnsi="Calibri" w:cs="Calibri"/>
      <w:b/>
      <w:bCs/>
      <w:sz w:val="28"/>
      <w:szCs w:val="28"/>
      <w:lang w:eastAsia="en-US"/>
    </w:rPr>
  </w:style>
  <w:style w:type="character" w:styleId="a3">
    <w:name w:val="Hyperlink"/>
    <w:basedOn w:val="a0"/>
    <w:uiPriority w:val="99"/>
    <w:rsid w:val="005C57AA"/>
    <w:rPr>
      <w:color w:val="0000FF"/>
      <w:u w:val="single"/>
    </w:rPr>
  </w:style>
  <w:style w:type="paragraph" w:styleId="a4">
    <w:name w:val="header"/>
    <w:basedOn w:val="a"/>
    <w:link w:val="a5"/>
    <w:uiPriority w:val="99"/>
    <w:rsid w:val="005C57AA"/>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5C57AA"/>
    <w:rPr>
      <w:rFonts w:ascii="Calibri" w:hAnsi="Calibri" w:cs="Calibri"/>
      <w:sz w:val="22"/>
      <w:szCs w:val="22"/>
      <w:lang w:val="ru-RU" w:eastAsia="en-US"/>
    </w:rPr>
  </w:style>
  <w:style w:type="paragraph" w:customStyle="1" w:styleId="Heading">
    <w:name w:val="Heading"/>
    <w:uiPriority w:val="99"/>
    <w:rsid w:val="00E52C3B"/>
    <w:rPr>
      <w:rFonts w:ascii="Arial" w:hAnsi="Arial" w:cs="Arial"/>
      <w:b/>
      <w:bCs/>
      <w:sz w:val="22"/>
      <w:szCs w:val="22"/>
    </w:rPr>
  </w:style>
  <w:style w:type="paragraph" w:customStyle="1" w:styleId="a6">
    <w:name w:val="Нормальный"/>
    <w:uiPriority w:val="99"/>
    <w:rsid w:val="00E52C3B"/>
    <w:pPr>
      <w:widowControl w:val="0"/>
      <w:autoSpaceDE w:val="0"/>
      <w:autoSpaceDN w:val="0"/>
      <w:adjustRightInd w:val="0"/>
    </w:pPr>
    <w:rPr>
      <w:rFonts w:ascii="Calibri" w:hAnsi="Calibri" w:cs="Calibri"/>
      <w:color w:val="000000"/>
      <w:sz w:val="24"/>
      <w:szCs w:val="24"/>
    </w:rPr>
  </w:style>
  <w:style w:type="paragraph" w:customStyle="1" w:styleId="11">
    <w:name w:val="Обычный1"/>
    <w:uiPriority w:val="99"/>
    <w:rsid w:val="00675419"/>
    <w:rPr>
      <w:rFonts w:ascii="Arial" w:hAnsi="Arial" w:cs="Arial"/>
      <w:sz w:val="18"/>
      <w:szCs w:val="18"/>
    </w:rPr>
  </w:style>
  <w:style w:type="paragraph" w:customStyle="1" w:styleId="ConsNormal">
    <w:name w:val="ConsNormal"/>
    <w:uiPriority w:val="99"/>
    <w:rsid w:val="001A3BB9"/>
    <w:pPr>
      <w:overflowPunct w:val="0"/>
      <w:autoSpaceDE w:val="0"/>
      <w:autoSpaceDN w:val="0"/>
      <w:adjustRightInd w:val="0"/>
      <w:ind w:firstLine="720"/>
    </w:pPr>
    <w:rPr>
      <w:rFonts w:ascii="Consultant" w:hAnsi="Consultant" w:cs="Consultant"/>
    </w:rPr>
  </w:style>
  <w:style w:type="paragraph" w:styleId="a7">
    <w:name w:val="footer"/>
    <w:basedOn w:val="a"/>
    <w:link w:val="a8"/>
    <w:uiPriority w:val="99"/>
    <w:rsid w:val="003F5E77"/>
    <w:pPr>
      <w:tabs>
        <w:tab w:val="center" w:pos="4677"/>
        <w:tab w:val="right" w:pos="9355"/>
      </w:tabs>
    </w:pPr>
  </w:style>
  <w:style w:type="character" w:customStyle="1" w:styleId="a8">
    <w:name w:val="Нижний колонтитул Знак"/>
    <w:basedOn w:val="a0"/>
    <w:link w:val="a7"/>
    <w:uiPriority w:val="99"/>
    <w:locked/>
    <w:rsid w:val="003F5E77"/>
    <w:rPr>
      <w:rFonts w:ascii="Calibri" w:hAnsi="Calibri" w:cs="Calibri"/>
      <w:sz w:val="22"/>
      <w:szCs w:val="22"/>
      <w:lang w:eastAsia="en-US"/>
    </w:rPr>
  </w:style>
  <w:style w:type="table" w:styleId="a9">
    <w:name w:val="Table Grid"/>
    <w:basedOn w:val="a1"/>
    <w:uiPriority w:val="99"/>
    <w:rsid w:val="008604BB"/>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BD7B74"/>
    <w:pPr>
      <w:spacing w:before="100" w:beforeAutospacing="1" w:after="100" w:afterAutospacing="1" w:line="240" w:lineRule="auto"/>
    </w:pPr>
    <w:rPr>
      <w:sz w:val="24"/>
      <w:szCs w:val="24"/>
      <w:lang w:eastAsia="ru-RU"/>
    </w:rPr>
  </w:style>
  <w:style w:type="paragraph" w:styleId="ab">
    <w:name w:val="List Paragraph"/>
    <w:basedOn w:val="a"/>
    <w:uiPriority w:val="99"/>
    <w:qFormat/>
    <w:rsid w:val="00BD7B74"/>
    <w:pPr>
      <w:spacing w:after="0" w:line="240" w:lineRule="auto"/>
      <w:ind w:left="720"/>
    </w:pPr>
    <w:rPr>
      <w:sz w:val="24"/>
      <w:szCs w:val="24"/>
      <w:lang w:eastAsia="ru-RU"/>
    </w:rPr>
  </w:style>
  <w:style w:type="character" w:customStyle="1" w:styleId="ac">
    <w:name w:val="Основной текст + Курсив"/>
    <w:uiPriority w:val="99"/>
    <w:rsid w:val="00BD7B74"/>
    <w:rPr>
      <w:rFonts w:ascii="Arial" w:hAnsi="Arial" w:cs="Arial"/>
      <w:i/>
      <w:iCs/>
      <w:spacing w:val="0"/>
      <w:sz w:val="17"/>
      <w:szCs w:val="17"/>
    </w:rPr>
  </w:style>
  <w:style w:type="character" w:customStyle="1" w:styleId="ad">
    <w:name w:val="Основной текст_"/>
    <w:link w:val="12"/>
    <w:uiPriority w:val="99"/>
    <w:locked/>
    <w:rsid w:val="00BD7B74"/>
    <w:rPr>
      <w:sz w:val="17"/>
      <w:szCs w:val="17"/>
      <w:shd w:val="clear" w:color="auto" w:fill="FFFFFF"/>
    </w:rPr>
  </w:style>
  <w:style w:type="paragraph" w:customStyle="1" w:styleId="12">
    <w:name w:val="Основной текст1"/>
    <w:basedOn w:val="a"/>
    <w:link w:val="ad"/>
    <w:uiPriority w:val="99"/>
    <w:rsid w:val="00BD7B74"/>
    <w:pPr>
      <w:shd w:val="clear" w:color="auto" w:fill="FFFFFF"/>
      <w:spacing w:before="360" w:after="0" w:line="216" w:lineRule="exact"/>
      <w:jc w:val="both"/>
    </w:pPr>
    <w:rPr>
      <w:rFonts w:ascii="Times New Roman" w:hAnsi="Times New Roman" w:cs="Times New Roman"/>
      <w:sz w:val="17"/>
      <w:szCs w:val="17"/>
      <w:lang/>
    </w:rPr>
  </w:style>
  <w:style w:type="paragraph" w:customStyle="1" w:styleId="ConsPlusNonformat">
    <w:name w:val="ConsPlusNonformat"/>
    <w:uiPriority w:val="99"/>
    <w:rsid w:val="00377097"/>
    <w:pPr>
      <w:widowControl w:val="0"/>
      <w:autoSpaceDE w:val="0"/>
      <w:autoSpaceDN w:val="0"/>
      <w:adjustRightInd w:val="0"/>
    </w:pPr>
    <w:rPr>
      <w:rFonts w:ascii="Courier New" w:hAnsi="Courier New" w:cs="Courier New"/>
    </w:rPr>
  </w:style>
  <w:style w:type="character" w:customStyle="1" w:styleId="apple-converted-space">
    <w:name w:val="apple-converted-space"/>
    <w:uiPriority w:val="99"/>
    <w:rsid w:val="00E65F2C"/>
  </w:style>
  <w:style w:type="paragraph" w:customStyle="1" w:styleId="ConsPlusTitle">
    <w:name w:val="ConsPlusTitle"/>
    <w:uiPriority w:val="99"/>
    <w:rsid w:val="00614B95"/>
    <w:pPr>
      <w:widowControl w:val="0"/>
      <w:autoSpaceDE w:val="0"/>
      <w:autoSpaceDN w:val="0"/>
      <w:adjustRightInd w:val="0"/>
    </w:pPr>
    <w:rPr>
      <w:rFonts w:ascii="Calibri" w:hAnsi="Calibri" w:cs="Calibri"/>
      <w:b/>
      <w:bCs/>
      <w:sz w:val="24"/>
      <w:szCs w:val="24"/>
    </w:rPr>
  </w:style>
  <w:style w:type="character" w:styleId="ae">
    <w:name w:val="Emphasis"/>
    <w:basedOn w:val="a0"/>
    <w:uiPriority w:val="99"/>
    <w:qFormat/>
    <w:rsid w:val="00122B9C"/>
    <w:rPr>
      <w:i/>
      <w:iCs/>
    </w:rPr>
  </w:style>
  <w:style w:type="paragraph" w:styleId="af">
    <w:name w:val="Title"/>
    <w:basedOn w:val="a"/>
    <w:next w:val="a"/>
    <w:link w:val="af0"/>
    <w:uiPriority w:val="99"/>
    <w:qFormat/>
    <w:rsid w:val="00F26EAF"/>
    <w:pPr>
      <w:spacing w:before="240" w:after="60"/>
      <w:jc w:val="center"/>
      <w:outlineLvl w:val="0"/>
    </w:pPr>
    <w:rPr>
      <w:rFonts w:ascii="Cambria" w:hAnsi="Cambria" w:cs="Cambria"/>
      <w:b/>
      <w:bCs/>
      <w:kern w:val="28"/>
      <w:sz w:val="32"/>
      <w:szCs w:val="32"/>
    </w:rPr>
  </w:style>
  <w:style w:type="character" w:customStyle="1" w:styleId="af0">
    <w:name w:val="Название Знак"/>
    <w:basedOn w:val="a0"/>
    <w:link w:val="af"/>
    <w:uiPriority w:val="99"/>
    <w:locked/>
    <w:rsid w:val="00F26EAF"/>
    <w:rPr>
      <w:rFonts w:ascii="Cambria" w:hAnsi="Cambria" w:cs="Cambria"/>
      <w:b/>
      <w:bCs/>
      <w:kern w:val="28"/>
      <w:sz w:val="32"/>
      <w:szCs w:val="32"/>
      <w:lang w:eastAsia="en-US"/>
    </w:rPr>
  </w:style>
  <w:style w:type="paragraph" w:customStyle="1" w:styleId="Style2">
    <w:name w:val="Style2"/>
    <w:basedOn w:val="a"/>
    <w:uiPriority w:val="99"/>
    <w:rsid w:val="000D3365"/>
    <w:pPr>
      <w:widowControl w:val="0"/>
      <w:autoSpaceDE w:val="0"/>
      <w:autoSpaceDN w:val="0"/>
      <w:adjustRightInd w:val="0"/>
      <w:spacing w:after="0" w:line="648" w:lineRule="exact"/>
      <w:jc w:val="center"/>
    </w:pPr>
    <w:rPr>
      <w:sz w:val="24"/>
      <w:szCs w:val="24"/>
      <w:lang w:eastAsia="ru-RU"/>
    </w:rPr>
  </w:style>
  <w:style w:type="paragraph" w:customStyle="1" w:styleId="Style3">
    <w:name w:val="Style3"/>
    <w:basedOn w:val="a"/>
    <w:uiPriority w:val="99"/>
    <w:rsid w:val="000D3365"/>
    <w:pPr>
      <w:widowControl w:val="0"/>
      <w:autoSpaceDE w:val="0"/>
      <w:autoSpaceDN w:val="0"/>
      <w:adjustRightInd w:val="0"/>
      <w:spacing w:after="0" w:line="240" w:lineRule="auto"/>
    </w:pPr>
    <w:rPr>
      <w:sz w:val="24"/>
      <w:szCs w:val="24"/>
      <w:lang w:eastAsia="ru-RU"/>
    </w:rPr>
  </w:style>
  <w:style w:type="paragraph" w:customStyle="1" w:styleId="Style6">
    <w:name w:val="Style6"/>
    <w:basedOn w:val="a"/>
    <w:uiPriority w:val="99"/>
    <w:rsid w:val="000D3365"/>
    <w:pPr>
      <w:widowControl w:val="0"/>
      <w:autoSpaceDE w:val="0"/>
      <w:autoSpaceDN w:val="0"/>
      <w:adjustRightInd w:val="0"/>
      <w:spacing w:after="0" w:line="321" w:lineRule="exact"/>
      <w:ind w:firstLine="691"/>
      <w:jc w:val="both"/>
    </w:pPr>
    <w:rPr>
      <w:sz w:val="24"/>
      <w:szCs w:val="24"/>
      <w:lang w:eastAsia="ru-RU"/>
    </w:rPr>
  </w:style>
  <w:style w:type="paragraph" w:customStyle="1" w:styleId="Style7">
    <w:name w:val="Style7"/>
    <w:basedOn w:val="a"/>
    <w:uiPriority w:val="99"/>
    <w:rsid w:val="000D3365"/>
    <w:pPr>
      <w:widowControl w:val="0"/>
      <w:autoSpaceDE w:val="0"/>
      <w:autoSpaceDN w:val="0"/>
      <w:adjustRightInd w:val="0"/>
      <w:spacing w:after="0" w:line="323" w:lineRule="exact"/>
      <w:ind w:firstLine="744"/>
      <w:jc w:val="both"/>
    </w:pPr>
    <w:rPr>
      <w:sz w:val="24"/>
      <w:szCs w:val="24"/>
      <w:lang w:eastAsia="ru-RU"/>
    </w:rPr>
  </w:style>
  <w:style w:type="paragraph" w:customStyle="1" w:styleId="Style12">
    <w:name w:val="Style12"/>
    <w:basedOn w:val="a"/>
    <w:uiPriority w:val="99"/>
    <w:rsid w:val="000D3365"/>
    <w:pPr>
      <w:widowControl w:val="0"/>
      <w:autoSpaceDE w:val="0"/>
      <w:autoSpaceDN w:val="0"/>
      <w:adjustRightInd w:val="0"/>
      <w:spacing w:after="0" w:line="240" w:lineRule="auto"/>
    </w:pPr>
    <w:rPr>
      <w:sz w:val="24"/>
      <w:szCs w:val="24"/>
      <w:lang w:eastAsia="ru-RU"/>
    </w:rPr>
  </w:style>
  <w:style w:type="paragraph" w:customStyle="1" w:styleId="Style17">
    <w:name w:val="Style17"/>
    <w:basedOn w:val="a"/>
    <w:uiPriority w:val="99"/>
    <w:rsid w:val="000D3365"/>
    <w:pPr>
      <w:widowControl w:val="0"/>
      <w:autoSpaceDE w:val="0"/>
      <w:autoSpaceDN w:val="0"/>
      <w:adjustRightInd w:val="0"/>
      <w:spacing w:after="0" w:line="528" w:lineRule="exact"/>
      <w:ind w:firstLine="2616"/>
    </w:pPr>
    <w:rPr>
      <w:sz w:val="24"/>
      <w:szCs w:val="24"/>
      <w:lang w:eastAsia="ru-RU"/>
    </w:rPr>
  </w:style>
  <w:style w:type="paragraph" w:customStyle="1" w:styleId="Style19">
    <w:name w:val="Style19"/>
    <w:basedOn w:val="a"/>
    <w:uiPriority w:val="99"/>
    <w:rsid w:val="000D3365"/>
    <w:pPr>
      <w:widowControl w:val="0"/>
      <w:autoSpaceDE w:val="0"/>
      <w:autoSpaceDN w:val="0"/>
      <w:adjustRightInd w:val="0"/>
      <w:spacing w:after="0" w:line="324" w:lineRule="exact"/>
      <w:ind w:firstLine="586"/>
      <w:jc w:val="both"/>
    </w:pPr>
    <w:rPr>
      <w:sz w:val="24"/>
      <w:szCs w:val="24"/>
      <w:lang w:eastAsia="ru-RU"/>
    </w:rPr>
  </w:style>
  <w:style w:type="paragraph" w:customStyle="1" w:styleId="Style22">
    <w:name w:val="Style22"/>
    <w:basedOn w:val="a"/>
    <w:uiPriority w:val="99"/>
    <w:rsid w:val="000D3365"/>
    <w:pPr>
      <w:widowControl w:val="0"/>
      <w:autoSpaceDE w:val="0"/>
      <w:autoSpaceDN w:val="0"/>
      <w:adjustRightInd w:val="0"/>
      <w:spacing w:after="0" w:line="240" w:lineRule="auto"/>
    </w:pPr>
    <w:rPr>
      <w:sz w:val="24"/>
      <w:szCs w:val="24"/>
      <w:lang w:eastAsia="ru-RU"/>
    </w:rPr>
  </w:style>
  <w:style w:type="paragraph" w:customStyle="1" w:styleId="Style29">
    <w:name w:val="Style29"/>
    <w:basedOn w:val="a"/>
    <w:uiPriority w:val="99"/>
    <w:rsid w:val="000D3365"/>
    <w:pPr>
      <w:widowControl w:val="0"/>
      <w:autoSpaceDE w:val="0"/>
      <w:autoSpaceDN w:val="0"/>
      <w:adjustRightInd w:val="0"/>
      <w:spacing w:after="0" w:line="323" w:lineRule="exact"/>
      <w:ind w:firstLine="686"/>
      <w:jc w:val="both"/>
    </w:pPr>
    <w:rPr>
      <w:sz w:val="24"/>
      <w:szCs w:val="24"/>
      <w:lang w:eastAsia="ru-RU"/>
    </w:rPr>
  </w:style>
  <w:style w:type="paragraph" w:customStyle="1" w:styleId="Style35">
    <w:name w:val="Style35"/>
    <w:basedOn w:val="a"/>
    <w:uiPriority w:val="99"/>
    <w:rsid w:val="000D3365"/>
    <w:pPr>
      <w:widowControl w:val="0"/>
      <w:autoSpaceDE w:val="0"/>
      <w:autoSpaceDN w:val="0"/>
      <w:adjustRightInd w:val="0"/>
      <w:spacing w:after="0" w:line="317" w:lineRule="exact"/>
      <w:ind w:firstLine="710"/>
    </w:pPr>
    <w:rPr>
      <w:sz w:val="24"/>
      <w:szCs w:val="24"/>
      <w:lang w:eastAsia="ru-RU"/>
    </w:rPr>
  </w:style>
  <w:style w:type="character" w:customStyle="1" w:styleId="FontStyle38">
    <w:name w:val="Font Style38"/>
    <w:uiPriority w:val="99"/>
    <w:rsid w:val="000D3365"/>
    <w:rPr>
      <w:rFonts w:ascii="Times New Roman" w:hAnsi="Times New Roman" w:cs="Times New Roman"/>
      <w:sz w:val="24"/>
      <w:szCs w:val="24"/>
    </w:rPr>
  </w:style>
  <w:style w:type="character" w:customStyle="1" w:styleId="FontStyle39">
    <w:name w:val="Font Style39"/>
    <w:uiPriority w:val="99"/>
    <w:rsid w:val="000D3365"/>
    <w:rPr>
      <w:rFonts w:ascii="Times New Roman" w:hAnsi="Times New Roman" w:cs="Times New Roman"/>
      <w:sz w:val="24"/>
      <w:szCs w:val="24"/>
    </w:rPr>
  </w:style>
  <w:style w:type="character" w:customStyle="1" w:styleId="FontStyle40">
    <w:name w:val="Font Style40"/>
    <w:uiPriority w:val="99"/>
    <w:rsid w:val="000D3365"/>
    <w:rPr>
      <w:rFonts w:ascii="Times New Roman" w:hAnsi="Times New Roman" w:cs="Times New Roman"/>
      <w:sz w:val="24"/>
      <w:szCs w:val="24"/>
    </w:rPr>
  </w:style>
  <w:style w:type="character" w:customStyle="1" w:styleId="FontStyle42">
    <w:name w:val="Font Style42"/>
    <w:uiPriority w:val="99"/>
    <w:rsid w:val="000D3365"/>
    <w:rPr>
      <w:rFonts w:ascii="Georgia" w:hAnsi="Georgia" w:cs="Georgia"/>
      <w:sz w:val="24"/>
      <w:szCs w:val="24"/>
    </w:rPr>
  </w:style>
  <w:style w:type="character" w:customStyle="1" w:styleId="FontStyle43">
    <w:name w:val="Font Style43"/>
    <w:uiPriority w:val="99"/>
    <w:rsid w:val="000D3365"/>
    <w:rPr>
      <w:rFonts w:ascii="Times New Roman" w:hAnsi="Times New Roman" w:cs="Times New Roman"/>
      <w:sz w:val="22"/>
      <w:szCs w:val="22"/>
    </w:rPr>
  </w:style>
  <w:style w:type="character" w:customStyle="1" w:styleId="FontStyle50">
    <w:name w:val="Font Style50"/>
    <w:uiPriority w:val="99"/>
    <w:rsid w:val="000D3365"/>
    <w:rPr>
      <w:rFonts w:ascii="Times New Roman" w:hAnsi="Times New Roman" w:cs="Times New Roman"/>
      <w:i/>
      <w:iCs/>
      <w:sz w:val="24"/>
      <w:szCs w:val="24"/>
    </w:rPr>
  </w:style>
  <w:style w:type="character" w:customStyle="1" w:styleId="FontStyle51">
    <w:name w:val="Font Style51"/>
    <w:uiPriority w:val="99"/>
    <w:rsid w:val="000D3365"/>
    <w:rPr>
      <w:rFonts w:ascii="Times New Roman" w:hAnsi="Times New Roman" w:cs="Times New Roman"/>
      <w:i/>
      <w:iCs/>
      <w:sz w:val="24"/>
      <w:szCs w:val="24"/>
    </w:rPr>
  </w:style>
  <w:style w:type="character" w:customStyle="1" w:styleId="FontStyle52">
    <w:name w:val="Font Style52"/>
    <w:uiPriority w:val="99"/>
    <w:rsid w:val="000D3365"/>
    <w:rPr>
      <w:rFonts w:ascii="Times New Roman" w:hAnsi="Times New Roman" w:cs="Times New Roman"/>
      <w:i/>
      <w:iCs/>
      <w:sz w:val="24"/>
      <w:szCs w:val="24"/>
    </w:rPr>
  </w:style>
  <w:style w:type="character" w:customStyle="1" w:styleId="FontStyle53">
    <w:name w:val="Font Style53"/>
    <w:uiPriority w:val="99"/>
    <w:rsid w:val="000D3365"/>
    <w:rPr>
      <w:rFonts w:ascii="Times New Roman" w:hAnsi="Times New Roman" w:cs="Times New Roman"/>
      <w:i/>
      <w:iCs/>
      <w:sz w:val="24"/>
      <w:szCs w:val="24"/>
    </w:rPr>
  </w:style>
  <w:style w:type="character" w:customStyle="1" w:styleId="FontStyle54">
    <w:name w:val="Font Style54"/>
    <w:uiPriority w:val="99"/>
    <w:rsid w:val="000D3365"/>
    <w:rPr>
      <w:rFonts w:ascii="Times New Roman" w:hAnsi="Times New Roman" w:cs="Times New Roman"/>
      <w:i/>
      <w:iCs/>
      <w:sz w:val="24"/>
      <w:szCs w:val="24"/>
    </w:rPr>
  </w:style>
  <w:style w:type="character" w:customStyle="1" w:styleId="FontStyle55">
    <w:name w:val="Font Style55"/>
    <w:uiPriority w:val="99"/>
    <w:rsid w:val="000D3365"/>
    <w:rPr>
      <w:rFonts w:ascii="Times New Roman" w:hAnsi="Times New Roman" w:cs="Times New Roman"/>
      <w:i/>
      <w:iCs/>
      <w:sz w:val="24"/>
      <w:szCs w:val="24"/>
    </w:rPr>
  </w:style>
  <w:style w:type="character" w:customStyle="1" w:styleId="FontStyle59">
    <w:name w:val="Font Style59"/>
    <w:uiPriority w:val="99"/>
    <w:rsid w:val="000D3365"/>
    <w:rPr>
      <w:rFonts w:ascii="Times New Roman" w:hAnsi="Times New Roman" w:cs="Times New Roman"/>
      <w:b/>
      <w:bCs/>
      <w:i/>
      <w:iCs/>
      <w:spacing w:val="20"/>
      <w:sz w:val="22"/>
      <w:szCs w:val="22"/>
    </w:rPr>
  </w:style>
  <w:style w:type="character" w:customStyle="1" w:styleId="FontStyle60">
    <w:name w:val="Font Style60"/>
    <w:uiPriority w:val="99"/>
    <w:rsid w:val="000D3365"/>
    <w:rPr>
      <w:rFonts w:ascii="Times New Roman" w:hAnsi="Times New Roman" w:cs="Times New Roman"/>
      <w:i/>
      <w:iCs/>
      <w:sz w:val="24"/>
      <w:szCs w:val="24"/>
    </w:rPr>
  </w:style>
  <w:style w:type="character" w:customStyle="1" w:styleId="FontStyle67">
    <w:name w:val="Font Style67"/>
    <w:uiPriority w:val="99"/>
    <w:rsid w:val="000D3365"/>
    <w:rPr>
      <w:rFonts w:ascii="Times New Roman" w:hAnsi="Times New Roman" w:cs="Times New Roman"/>
      <w:i/>
      <w:iCs/>
      <w:spacing w:val="-10"/>
      <w:w w:val="66"/>
      <w:sz w:val="42"/>
      <w:szCs w:val="42"/>
    </w:rPr>
  </w:style>
  <w:style w:type="character" w:customStyle="1" w:styleId="FontStyle68">
    <w:name w:val="Font Style68"/>
    <w:uiPriority w:val="99"/>
    <w:rsid w:val="000D3365"/>
    <w:rPr>
      <w:rFonts w:ascii="Times New Roman" w:hAnsi="Times New Roman" w:cs="Times New Roman"/>
      <w:sz w:val="22"/>
      <w:szCs w:val="22"/>
    </w:rPr>
  </w:style>
  <w:style w:type="paragraph" w:customStyle="1" w:styleId="Style1">
    <w:name w:val="Style1"/>
    <w:basedOn w:val="a"/>
    <w:uiPriority w:val="99"/>
    <w:rsid w:val="000D3365"/>
    <w:pPr>
      <w:widowControl w:val="0"/>
      <w:autoSpaceDE w:val="0"/>
      <w:autoSpaceDN w:val="0"/>
      <w:adjustRightInd w:val="0"/>
      <w:spacing w:after="0" w:line="240" w:lineRule="auto"/>
    </w:pPr>
    <w:rPr>
      <w:sz w:val="24"/>
      <w:szCs w:val="24"/>
      <w:lang w:eastAsia="ru-RU"/>
    </w:rPr>
  </w:style>
  <w:style w:type="paragraph" w:customStyle="1" w:styleId="Style15">
    <w:name w:val="Style15"/>
    <w:basedOn w:val="a"/>
    <w:uiPriority w:val="99"/>
    <w:rsid w:val="000D3365"/>
    <w:pPr>
      <w:widowControl w:val="0"/>
      <w:autoSpaceDE w:val="0"/>
      <w:autoSpaceDN w:val="0"/>
      <w:adjustRightInd w:val="0"/>
      <w:spacing w:after="0" w:line="427" w:lineRule="exact"/>
      <w:ind w:firstLine="2573"/>
    </w:pPr>
    <w:rPr>
      <w:sz w:val="24"/>
      <w:szCs w:val="24"/>
      <w:lang w:eastAsia="ru-RU"/>
    </w:rPr>
  </w:style>
  <w:style w:type="paragraph" w:customStyle="1" w:styleId="Style21">
    <w:name w:val="Style21"/>
    <w:basedOn w:val="a"/>
    <w:uiPriority w:val="99"/>
    <w:rsid w:val="000D3365"/>
    <w:pPr>
      <w:widowControl w:val="0"/>
      <w:autoSpaceDE w:val="0"/>
      <w:autoSpaceDN w:val="0"/>
      <w:adjustRightInd w:val="0"/>
      <w:spacing w:after="0" w:line="240" w:lineRule="auto"/>
      <w:jc w:val="center"/>
    </w:pPr>
    <w:rPr>
      <w:sz w:val="24"/>
      <w:szCs w:val="24"/>
      <w:lang w:eastAsia="ru-RU"/>
    </w:rPr>
  </w:style>
  <w:style w:type="paragraph" w:customStyle="1" w:styleId="Style24">
    <w:name w:val="Style24"/>
    <w:basedOn w:val="a"/>
    <w:uiPriority w:val="99"/>
    <w:rsid w:val="000D3365"/>
    <w:pPr>
      <w:widowControl w:val="0"/>
      <w:autoSpaceDE w:val="0"/>
      <w:autoSpaceDN w:val="0"/>
      <w:adjustRightInd w:val="0"/>
      <w:spacing w:after="0" w:line="240" w:lineRule="auto"/>
    </w:pPr>
    <w:rPr>
      <w:sz w:val="24"/>
      <w:szCs w:val="24"/>
      <w:lang w:eastAsia="ru-RU"/>
    </w:rPr>
  </w:style>
  <w:style w:type="paragraph" w:customStyle="1" w:styleId="Style27">
    <w:name w:val="Style27"/>
    <w:basedOn w:val="a"/>
    <w:uiPriority w:val="99"/>
    <w:rsid w:val="000D3365"/>
    <w:pPr>
      <w:widowControl w:val="0"/>
      <w:autoSpaceDE w:val="0"/>
      <w:autoSpaceDN w:val="0"/>
      <w:adjustRightInd w:val="0"/>
      <w:spacing w:after="0" w:line="240" w:lineRule="auto"/>
    </w:pPr>
    <w:rPr>
      <w:sz w:val="24"/>
      <w:szCs w:val="24"/>
      <w:lang w:eastAsia="ru-RU"/>
    </w:rPr>
  </w:style>
  <w:style w:type="paragraph" w:customStyle="1" w:styleId="Style32">
    <w:name w:val="Style32"/>
    <w:basedOn w:val="a"/>
    <w:uiPriority w:val="99"/>
    <w:rsid w:val="000D3365"/>
    <w:pPr>
      <w:widowControl w:val="0"/>
      <w:autoSpaceDE w:val="0"/>
      <w:autoSpaceDN w:val="0"/>
      <w:adjustRightInd w:val="0"/>
      <w:spacing w:after="0" w:line="240" w:lineRule="auto"/>
    </w:pPr>
    <w:rPr>
      <w:sz w:val="24"/>
      <w:szCs w:val="24"/>
      <w:lang w:eastAsia="ru-RU"/>
    </w:rPr>
  </w:style>
  <w:style w:type="paragraph" w:customStyle="1" w:styleId="31">
    <w:name w:val="Заголовок 31"/>
    <w:basedOn w:val="11"/>
    <w:next w:val="11"/>
    <w:uiPriority w:val="99"/>
    <w:rsid w:val="00727D64"/>
    <w:pPr>
      <w:keepNext/>
      <w:outlineLvl w:val="2"/>
    </w:pPr>
    <w:rPr>
      <w:b/>
      <w:bCs/>
      <w:sz w:val="24"/>
      <w:szCs w:val="24"/>
    </w:rPr>
  </w:style>
  <w:style w:type="character" w:styleId="af1">
    <w:name w:val="Strong"/>
    <w:basedOn w:val="a0"/>
    <w:uiPriority w:val="99"/>
    <w:qFormat/>
    <w:rsid w:val="00727D64"/>
    <w:rPr>
      <w:b/>
      <w:bCs/>
    </w:rPr>
  </w:style>
  <w:style w:type="character" w:styleId="af2">
    <w:name w:val="page number"/>
    <w:basedOn w:val="a0"/>
    <w:uiPriority w:val="99"/>
    <w:rsid w:val="00727D64"/>
  </w:style>
  <w:style w:type="paragraph" w:styleId="af3">
    <w:name w:val="Balloon Text"/>
    <w:basedOn w:val="a"/>
    <w:link w:val="af4"/>
    <w:uiPriority w:val="99"/>
    <w:semiHidden/>
    <w:rsid w:val="00682EBB"/>
    <w:pPr>
      <w:spacing w:after="0" w:line="240" w:lineRule="auto"/>
    </w:pPr>
    <w:rPr>
      <w:rFonts w:ascii="Tahoma" w:hAnsi="Tahoma" w:cs="Tahoma"/>
      <w:sz w:val="16"/>
      <w:szCs w:val="16"/>
    </w:rPr>
  </w:style>
  <w:style w:type="character" w:customStyle="1" w:styleId="af4">
    <w:name w:val="Текст выноски Знак"/>
    <w:basedOn w:val="a0"/>
    <w:link w:val="af3"/>
    <w:uiPriority w:val="99"/>
    <w:locked/>
    <w:rsid w:val="00682EBB"/>
    <w:rPr>
      <w:rFonts w:ascii="Tahoma" w:hAnsi="Tahoma" w:cs="Tahoma"/>
      <w:sz w:val="16"/>
      <w:szCs w:val="16"/>
      <w:lang w:eastAsia="en-US"/>
    </w:rPr>
  </w:style>
  <w:style w:type="character" w:customStyle="1" w:styleId="2">
    <w:name w:val="Основной текст (2) + Полужирный"/>
    <w:uiPriority w:val="99"/>
    <w:rsid w:val="00132FE8"/>
    <w:rPr>
      <w:rFonts w:ascii="Times New Roman" w:hAnsi="Times New Roman" w:cs="Times New Roman"/>
      <w:b/>
      <w:bCs/>
      <w:color w:val="000000"/>
      <w:spacing w:val="0"/>
      <w:w w:val="100"/>
      <w:position w:val="0"/>
      <w:sz w:val="26"/>
      <w:szCs w:val="26"/>
      <w:shd w:val="clear" w:color="auto" w:fill="FFFFFF"/>
      <w:lang w:val="ru-RU" w:eastAsia="ru-RU"/>
    </w:rPr>
  </w:style>
  <w:style w:type="paragraph" w:customStyle="1" w:styleId="Default">
    <w:name w:val="Default"/>
    <w:uiPriority w:val="99"/>
    <w:rsid w:val="00CA05D8"/>
    <w:pPr>
      <w:autoSpaceDE w:val="0"/>
      <w:autoSpaceDN w:val="0"/>
      <w:adjustRightInd w:val="0"/>
    </w:pPr>
    <w:rPr>
      <w:rFonts w:ascii="Calibri" w:hAnsi="Calibri" w:cs="Calibri"/>
      <w:color w:val="000000"/>
      <w:sz w:val="24"/>
      <w:szCs w:val="24"/>
    </w:rPr>
  </w:style>
  <w:style w:type="character" w:customStyle="1" w:styleId="20">
    <w:name w:val="Основной текст (2)_"/>
    <w:link w:val="21"/>
    <w:uiPriority w:val="99"/>
    <w:locked/>
    <w:rsid w:val="00CA05D8"/>
    <w:rPr>
      <w:sz w:val="26"/>
      <w:szCs w:val="26"/>
      <w:shd w:val="clear" w:color="auto" w:fill="FFFFFF"/>
    </w:rPr>
  </w:style>
  <w:style w:type="paragraph" w:customStyle="1" w:styleId="21">
    <w:name w:val="Основной текст (2)"/>
    <w:basedOn w:val="a"/>
    <w:link w:val="20"/>
    <w:uiPriority w:val="99"/>
    <w:rsid w:val="00CA05D8"/>
    <w:pPr>
      <w:widowControl w:val="0"/>
      <w:shd w:val="clear" w:color="auto" w:fill="FFFFFF"/>
      <w:spacing w:before="360" w:after="360" w:line="240" w:lineRule="atLeast"/>
      <w:jc w:val="both"/>
    </w:pPr>
    <w:rPr>
      <w:rFonts w:ascii="Times New Roman" w:hAnsi="Times New Roman" w:cs="Times New Roman"/>
      <w:sz w:val="26"/>
      <w:szCs w:val="26"/>
      <w:lang/>
    </w:rPr>
  </w:style>
  <w:style w:type="paragraph" w:styleId="af5">
    <w:name w:val="Body Text"/>
    <w:basedOn w:val="a"/>
    <w:link w:val="af6"/>
    <w:uiPriority w:val="99"/>
    <w:rsid w:val="00CF700F"/>
    <w:pPr>
      <w:autoSpaceDE w:val="0"/>
      <w:autoSpaceDN w:val="0"/>
      <w:spacing w:after="0" w:line="240" w:lineRule="auto"/>
    </w:pPr>
    <w:rPr>
      <w:rFonts w:cs="Times New Roman"/>
      <w:sz w:val="26"/>
      <w:szCs w:val="26"/>
      <w:lang w:eastAsia="ru-RU"/>
    </w:rPr>
  </w:style>
  <w:style w:type="character" w:customStyle="1" w:styleId="af6">
    <w:name w:val="Основной текст Знак"/>
    <w:basedOn w:val="a0"/>
    <w:link w:val="af5"/>
    <w:uiPriority w:val="99"/>
    <w:locked/>
    <w:rsid w:val="00CF700F"/>
    <w:rPr>
      <w:sz w:val="26"/>
      <w:szCs w:val="26"/>
    </w:rPr>
  </w:style>
</w:styles>
</file>

<file path=word/webSettings.xml><?xml version="1.0" encoding="utf-8"?>
<w:webSettings xmlns:r="http://schemas.openxmlformats.org/officeDocument/2006/relationships" xmlns:w="http://schemas.openxmlformats.org/wordprocessingml/2006/main">
  <w:divs>
    <w:div w:id="790632721">
      <w:marLeft w:val="0"/>
      <w:marRight w:val="0"/>
      <w:marTop w:val="0"/>
      <w:marBottom w:val="0"/>
      <w:divBdr>
        <w:top w:val="none" w:sz="0" w:space="0" w:color="auto"/>
        <w:left w:val="none" w:sz="0" w:space="0" w:color="auto"/>
        <w:bottom w:val="none" w:sz="0" w:space="0" w:color="auto"/>
        <w:right w:val="none" w:sz="0" w:space="0" w:color="auto"/>
      </w:divBdr>
    </w:div>
    <w:div w:id="790632722">
      <w:marLeft w:val="0"/>
      <w:marRight w:val="0"/>
      <w:marTop w:val="0"/>
      <w:marBottom w:val="0"/>
      <w:divBdr>
        <w:top w:val="none" w:sz="0" w:space="0" w:color="auto"/>
        <w:left w:val="none" w:sz="0" w:space="0" w:color="auto"/>
        <w:bottom w:val="none" w:sz="0" w:space="0" w:color="auto"/>
        <w:right w:val="none" w:sz="0" w:space="0" w:color="auto"/>
      </w:divBdr>
    </w:div>
    <w:div w:id="790632723">
      <w:marLeft w:val="0"/>
      <w:marRight w:val="0"/>
      <w:marTop w:val="0"/>
      <w:marBottom w:val="0"/>
      <w:divBdr>
        <w:top w:val="none" w:sz="0" w:space="0" w:color="auto"/>
        <w:left w:val="none" w:sz="0" w:space="0" w:color="auto"/>
        <w:bottom w:val="none" w:sz="0" w:space="0" w:color="auto"/>
        <w:right w:val="none" w:sz="0" w:space="0" w:color="auto"/>
      </w:divBdr>
    </w:div>
    <w:div w:id="790632724">
      <w:marLeft w:val="0"/>
      <w:marRight w:val="0"/>
      <w:marTop w:val="0"/>
      <w:marBottom w:val="0"/>
      <w:divBdr>
        <w:top w:val="none" w:sz="0" w:space="0" w:color="auto"/>
        <w:left w:val="none" w:sz="0" w:space="0" w:color="auto"/>
        <w:bottom w:val="none" w:sz="0" w:space="0" w:color="auto"/>
        <w:right w:val="none" w:sz="0" w:space="0" w:color="auto"/>
      </w:divBdr>
    </w:div>
    <w:div w:id="790632725">
      <w:marLeft w:val="0"/>
      <w:marRight w:val="0"/>
      <w:marTop w:val="0"/>
      <w:marBottom w:val="0"/>
      <w:divBdr>
        <w:top w:val="none" w:sz="0" w:space="0" w:color="auto"/>
        <w:left w:val="none" w:sz="0" w:space="0" w:color="auto"/>
        <w:bottom w:val="none" w:sz="0" w:space="0" w:color="auto"/>
        <w:right w:val="none" w:sz="0" w:space="0" w:color="auto"/>
      </w:divBdr>
    </w:div>
    <w:div w:id="790632726">
      <w:marLeft w:val="0"/>
      <w:marRight w:val="0"/>
      <w:marTop w:val="0"/>
      <w:marBottom w:val="0"/>
      <w:divBdr>
        <w:top w:val="none" w:sz="0" w:space="0" w:color="auto"/>
        <w:left w:val="none" w:sz="0" w:space="0" w:color="auto"/>
        <w:bottom w:val="none" w:sz="0" w:space="0" w:color="auto"/>
        <w:right w:val="none" w:sz="0" w:space="0" w:color="auto"/>
      </w:divBdr>
    </w:div>
    <w:div w:id="790632727">
      <w:marLeft w:val="0"/>
      <w:marRight w:val="0"/>
      <w:marTop w:val="0"/>
      <w:marBottom w:val="0"/>
      <w:divBdr>
        <w:top w:val="none" w:sz="0" w:space="0" w:color="auto"/>
        <w:left w:val="none" w:sz="0" w:space="0" w:color="auto"/>
        <w:bottom w:val="none" w:sz="0" w:space="0" w:color="auto"/>
        <w:right w:val="none" w:sz="0" w:space="0" w:color="auto"/>
      </w:divBdr>
    </w:div>
    <w:div w:id="790632728">
      <w:marLeft w:val="0"/>
      <w:marRight w:val="0"/>
      <w:marTop w:val="0"/>
      <w:marBottom w:val="0"/>
      <w:divBdr>
        <w:top w:val="none" w:sz="0" w:space="0" w:color="auto"/>
        <w:left w:val="none" w:sz="0" w:space="0" w:color="auto"/>
        <w:bottom w:val="none" w:sz="0" w:space="0" w:color="auto"/>
        <w:right w:val="none" w:sz="0" w:space="0" w:color="auto"/>
      </w:divBdr>
    </w:div>
    <w:div w:id="790632729">
      <w:marLeft w:val="0"/>
      <w:marRight w:val="0"/>
      <w:marTop w:val="0"/>
      <w:marBottom w:val="0"/>
      <w:divBdr>
        <w:top w:val="none" w:sz="0" w:space="0" w:color="auto"/>
        <w:left w:val="none" w:sz="0" w:space="0" w:color="auto"/>
        <w:bottom w:val="none" w:sz="0" w:space="0" w:color="auto"/>
        <w:right w:val="none" w:sz="0" w:space="0" w:color="auto"/>
      </w:divBdr>
    </w:div>
    <w:div w:id="790632730">
      <w:marLeft w:val="0"/>
      <w:marRight w:val="0"/>
      <w:marTop w:val="0"/>
      <w:marBottom w:val="0"/>
      <w:divBdr>
        <w:top w:val="none" w:sz="0" w:space="0" w:color="auto"/>
        <w:left w:val="none" w:sz="0" w:space="0" w:color="auto"/>
        <w:bottom w:val="none" w:sz="0" w:space="0" w:color="auto"/>
        <w:right w:val="none" w:sz="0" w:space="0" w:color="auto"/>
      </w:divBdr>
    </w:div>
    <w:div w:id="790632731">
      <w:marLeft w:val="0"/>
      <w:marRight w:val="0"/>
      <w:marTop w:val="0"/>
      <w:marBottom w:val="0"/>
      <w:divBdr>
        <w:top w:val="none" w:sz="0" w:space="0" w:color="auto"/>
        <w:left w:val="none" w:sz="0" w:space="0" w:color="auto"/>
        <w:bottom w:val="none" w:sz="0" w:space="0" w:color="auto"/>
        <w:right w:val="none" w:sz="0" w:space="0" w:color="auto"/>
      </w:divBdr>
    </w:div>
    <w:div w:id="790632732">
      <w:marLeft w:val="0"/>
      <w:marRight w:val="0"/>
      <w:marTop w:val="0"/>
      <w:marBottom w:val="0"/>
      <w:divBdr>
        <w:top w:val="none" w:sz="0" w:space="0" w:color="auto"/>
        <w:left w:val="none" w:sz="0" w:space="0" w:color="auto"/>
        <w:bottom w:val="none" w:sz="0" w:space="0" w:color="auto"/>
        <w:right w:val="none" w:sz="0" w:space="0" w:color="auto"/>
      </w:divBdr>
    </w:div>
    <w:div w:id="790632733">
      <w:marLeft w:val="0"/>
      <w:marRight w:val="0"/>
      <w:marTop w:val="0"/>
      <w:marBottom w:val="0"/>
      <w:divBdr>
        <w:top w:val="none" w:sz="0" w:space="0" w:color="auto"/>
        <w:left w:val="none" w:sz="0" w:space="0" w:color="auto"/>
        <w:bottom w:val="none" w:sz="0" w:space="0" w:color="auto"/>
        <w:right w:val="none" w:sz="0" w:space="0" w:color="auto"/>
      </w:divBdr>
    </w:div>
    <w:div w:id="790632734">
      <w:marLeft w:val="0"/>
      <w:marRight w:val="0"/>
      <w:marTop w:val="0"/>
      <w:marBottom w:val="0"/>
      <w:divBdr>
        <w:top w:val="none" w:sz="0" w:space="0" w:color="auto"/>
        <w:left w:val="none" w:sz="0" w:space="0" w:color="auto"/>
        <w:bottom w:val="none" w:sz="0" w:space="0" w:color="auto"/>
        <w:right w:val="none" w:sz="0" w:space="0" w:color="auto"/>
      </w:divBdr>
    </w:div>
    <w:div w:id="790632735">
      <w:marLeft w:val="0"/>
      <w:marRight w:val="0"/>
      <w:marTop w:val="0"/>
      <w:marBottom w:val="0"/>
      <w:divBdr>
        <w:top w:val="none" w:sz="0" w:space="0" w:color="auto"/>
        <w:left w:val="none" w:sz="0" w:space="0" w:color="auto"/>
        <w:bottom w:val="none" w:sz="0" w:space="0" w:color="auto"/>
        <w:right w:val="none" w:sz="0" w:space="0" w:color="auto"/>
      </w:divBdr>
    </w:div>
    <w:div w:id="790632736">
      <w:marLeft w:val="0"/>
      <w:marRight w:val="0"/>
      <w:marTop w:val="0"/>
      <w:marBottom w:val="0"/>
      <w:divBdr>
        <w:top w:val="none" w:sz="0" w:space="0" w:color="auto"/>
        <w:left w:val="none" w:sz="0" w:space="0" w:color="auto"/>
        <w:bottom w:val="none" w:sz="0" w:space="0" w:color="auto"/>
        <w:right w:val="none" w:sz="0" w:space="0" w:color="auto"/>
      </w:divBdr>
    </w:div>
    <w:div w:id="790632737">
      <w:marLeft w:val="0"/>
      <w:marRight w:val="0"/>
      <w:marTop w:val="0"/>
      <w:marBottom w:val="0"/>
      <w:divBdr>
        <w:top w:val="none" w:sz="0" w:space="0" w:color="auto"/>
        <w:left w:val="none" w:sz="0" w:space="0" w:color="auto"/>
        <w:bottom w:val="none" w:sz="0" w:space="0" w:color="auto"/>
        <w:right w:val="none" w:sz="0" w:space="0" w:color="auto"/>
      </w:divBdr>
    </w:div>
    <w:div w:id="790632738">
      <w:marLeft w:val="0"/>
      <w:marRight w:val="0"/>
      <w:marTop w:val="0"/>
      <w:marBottom w:val="0"/>
      <w:divBdr>
        <w:top w:val="none" w:sz="0" w:space="0" w:color="auto"/>
        <w:left w:val="none" w:sz="0" w:space="0" w:color="auto"/>
        <w:bottom w:val="none" w:sz="0" w:space="0" w:color="auto"/>
        <w:right w:val="none" w:sz="0" w:space="0" w:color="auto"/>
      </w:divBdr>
    </w:div>
    <w:div w:id="790632740">
      <w:marLeft w:val="0"/>
      <w:marRight w:val="0"/>
      <w:marTop w:val="0"/>
      <w:marBottom w:val="0"/>
      <w:divBdr>
        <w:top w:val="none" w:sz="0" w:space="0" w:color="auto"/>
        <w:left w:val="none" w:sz="0" w:space="0" w:color="auto"/>
        <w:bottom w:val="none" w:sz="0" w:space="0" w:color="auto"/>
        <w:right w:val="none" w:sz="0" w:space="0" w:color="auto"/>
      </w:divBdr>
    </w:div>
    <w:div w:id="790632742">
      <w:marLeft w:val="0"/>
      <w:marRight w:val="0"/>
      <w:marTop w:val="0"/>
      <w:marBottom w:val="0"/>
      <w:divBdr>
        <w:top w:val="none" w:sz="0" w:space="0" w:color="auto"/>
        <w:left w:val="none" w:sz="0" w:space="0" w:color="auto"/>
        <w:bottom w:val="none" w:sz="0" w:space="0" w:color="auto"/>
        <w:right w:val="none" w:sz="0" w:space="0" w:color="auto"/>
      </w:divBdr>
    </w:div>
    <w:div w:id="790632743">
      <w:marLeft w:val="0"/>
      <w:marRight w:val="0"/>
      <w:marTop w:val="0"/>
      <w:marBottom w:val="0"/>
      <w:divBdr>
        <w:top w:val="none" w:sz="0" w:space="0" w:color="auto"/>
        <w:left w:val="none" w:sz="0" w:space="0" w:color="auto"/>
        <w:bottom w:val="none" w:sz="0" w:space="0" w:color="auto"/>
        <w:right w:val="none" w:sz="0" w:space="0" w:color="auto"/>
      </w:divBdr>
    </w:div>
    <w:div w:id="790632744">
      <w:marLeft w:val="0"/>
      <w:marRight w:val="0"/>
      <w:marTop w:val="0"/>
      <w:marBottom w:val="0"/>
      <w:divBdr>
        <w:top w:val="none" w:sz="0" w:space="0" w:color="auto"/>
        <w:left w:val="none" w:sz="0" w:space="0" w:color="auto"/>
        <w:bottom w:val="none" w:sz="0" w:space="0" w:color="auto"/>
        <w:right w:val="none" w:sz="0" w:space="0" w:color="auto"/>
      </w:divBdr>
      <w:divsChild>
        <w:div w:id="790632739">
          <w:marLeft w:val="0"/>
          <w:marRight w:val="0"/>
          <w:marTop w:val="0"/>
          <w:marBottom w:val="0"/>
          <w:divBdr>
            <w:top w:val="none" w:sz="0" w:space="0" w:color="auto"/>
            <w:left w:val="none" w:sz="0" w:space="0" w:color="auto"/>
            <w:bottom w:val="none" w:sz="0" w:space="0" w:color="auto"/>
            <w:right w:val="none" w:sz="0" w:space="0" w:color="auto"/>
          </w:divBdr>
          <w:divsChild>
            <w:div w:id="790632753">
              <w:marLeft w:val="0"/>
              <w:marRight w:val="0"/>
              <w:marTop w:val="0"/>
              <w:marBottom w:val="0"/>
              <w:divBdr>
                <w:top w:val="none" w:sz="0" w:space="0" w:color="auto"/>
                <w:left w:val="none" w:sz="0" w:space="0" w:color="auto"/>
                <w:bottom w:val="none" w:sz="0" w:space="0" w:color="auto"/>
                <w:right w:val="none" w:sz="0" w:space="0" w:color="auto"/>
              </w:divBdr>
              <w:divsChild>
                <w:div w:id="790632759">
                  <w:marLeft w:val="0"/>
                  <w:marRight w:val="0"/>
                  <w:marTop w:val="0"/>
                  <w:marBottom w:val="0"/>
                  <w:divBdr>
                    <w:top w:val="none" w:sz="0" w:space="0" w:color="auto"/>
                    <w:left w:val="none" w:sz="0" w:space="0" w:color="auto"/>
                    <w:bottom w:val="none" w:sz="0" w:space="0" w:color="auto"/>
                    <w:right w:val="none" w:sz="0" w:space="0" w:color="auto"/>
                  </w:divBdr>
                  <w:divsChild>
                    <w:div w:id="79063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632748">
          <w:marLeft w:val="0"/>
          <w:marRight w:val="0"/>
          <w:marTop w:val="0"/>
          <w:marBottom w:val="0"/>
          <w:divBdr>
            <w:top w:val="none" w:sz="0" w:space="0" w:color="auto"/>
            <w:left w:val="none" w:sz="0" w:space="0" w:color="auto"/>
            <w:bottom w:val="none" w:sz="0" w:space="0" w:color="auto"/>
            <w:right w:val="none" w:sz="0" w:space="0" w:color="auto"/>
          </w:divBdr>
          <w:divsChild>
            <w:div w:id="790632752">
              <w:marLeft w:val="0"/>
              <w:marRight w:val="0"/>
              <w:marTop w:val="0"/>
              <w:marBottom w:val="0"/>
              <w:divBdr>
                <w:top w:val="none" w:sz="0" w:space="0" w:color="auto"/>
                <w:left w:val="none" w:sz="0" w:space="0" w:color="auto"/>
                <w:bottom w:val="none" w:sz="0" w:space="0" w:color="auto"/>
                <w:right w:val="none" w:sz="0" w:space="0" w:color="auto"/>
              </w:divBdr>
              <w:divsChild>
                <w:div w:id="790632741">
                  <w:marLeft w:val="0"/>
                  <w:marRight w:val="0"/>
                  <w:marTop w:val="0"/>
                  <w:marBottom w:val="0"/>
                  <w:divBdr>
                    <w:top w:val="none" w:sz="0" w:space="0" w:color="auto"/>
                    <w:left w:val="none" w:sz="0" w:space="0" w:color="auto"/>
                    <w:bottom w:val="none" w:sz="0" w:space="0" w:color="auto"/>
                    <w:right w:val="none" w:sz="0" w:space="0" w:color="auto"/>
                  </w:divBdr>
                  <w:divsChild>
                    <w:div w:id="79063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2745">
      <w:marLeft w:val="0"/>
      <w:marRight w:val="0"/>
      <w:marTop w:val="0"/>
      <w:marBottom w:val="0"/>
      <w:divBdr>
        <w:top w:val="none" w:sz="0" w:space="0" w:color="auto"/>
        <w:left w:val="none" w:sz="0" w:space="0" w:color="auto"/>
        <w:bottom w:val="none" w:sz="0" w:space="0" w:color="auto"/>
        <w:right w:val="none" w:sz="0" w:space="0" w:color="auto"/>
      </w:divBdr>
    </w:div>
    <w:div w:id="790632746">
      <w:marLeft w:val="0"/>
      <w:marRight w:val="0"/>
      <w:marTop w:val="0"/>
      <w:marBottom w:val="0"/>
      <w:divBdr>
        <w:top w:val="none" w:sz="0" w:space="0" w:color="auto"/>
        <w:left w:val="none" w:sz="0" w:space="0" w:color="auto"/>
        <w:bottom w:val="none" w:sz="0" w:space="0" w:color="auto"/>
        <w:right w:val="none" w:sz="0" w:space="0" w:color="auto"/>
      </w:divBdr>
    </w:div>
    <w:div w:id="790632747">
      <w:marLeft w:val="0"/>
      <w:marRight w:val="0"/>
      <w:marTop w:val="0"/>
      <w:marBottom w:val="0"/>
      <w:divBdr>
        <w:top w:val="none" w:sz="0" w:space="0" w:color="auto"/>
        <w:left w:val="none" w:sz="0" w:space="0" w:color="auto"/>
        <w:bottom w:val="none" w:sz="0" w:space="0" w:color="auto"/>
        <w:right w:val="none" w:sz="0" w:space="0" w:color="auto"/>
      </w:divBdr>
    </w:div>
    <w:div w:id="790632750">
      <w:marLeft w:val="0"/>
      <w:marRight w:val="0"/>
      <w:marTop w:val="0"/>
      <w:marBottom w:val="0"/>
      <w:divBdr>
        <w:top w:val="none" w:sz="0" w:space="0" w:color="auto"/>
        <w:left w:val="none" w:sz="0" w:space="0" w:color="auto"/>
        <w:bottom w:val="none" w:sz="0" w:space="0" w:color="auto"/>
        <w:right w:val="none" w:sz="0" w:space="0" w:color="auto"/>
      </w:divBdr>
    </w:div>
    <w:div w:id="790632751">
      <w:marLeft w:val="0"/>
      <w:marRight w:val="0"/>
      <w:marTop w:val="0"/>
      <w:marBottom w:val="0"/>
      <w:divBdr>
        <w:top w:val="none" w:sz="0" w:space="0" w:color="auto"/>
        <w:left w:val="none" w:sz="0" w:space="0" w:color="auto"/>
        <w:bottom w:val="none" w:sz="0" w:space="0" w:color="auto"/>
        <w:right w:val="none" w:sz="0" w:space="0" w:color="auto"/>
      </w:divBdr>
    </w:div>
    <w:div w:id="790632754">
      <w:marLeft w:val="0"/>
      <w:marRight w:val="0"/>
      <w:marTop w:val="0"/>
      <w:marBottom w:val="0"/>
      <w:divBdr>
        <w:top w:val="none" w:sz="0" w:space="0" w:color="auto"/>
        <w:left w:val="none" w:sz="0" w:space="0" w:color="auto"/>
        <w:bottom w:val="none" w:sz="0" w:space="0" w:color="auto"/>
        <w:right w:val="none" w:sz="0" w:space="0" w:color="auto"/>
      </w:divBdr>
    </w:div>
    <w:div w:id="790632755">
      <w:marLeft w:val="0"/>
      <w:marRight w:val="0"/>
      <w:marTop w:val="0"/>
      <w:marBottom w:val="0"/>
      <w:divBdr>
        <w:top w:val="none" w:sz="0" w:space="0" w:color="auto"/>
        <w:left w:val="none" w:sz="0" w:space="0" w:color="auto"/>
        <w:bottom w:val="none" w:sz="0" w:space="0" w:color="auto"/>
        <w:right w:val="none" w:sz="0" w:space="0" w:color="auto"/>
      </w:divBdr>
    </w:div>
    <w:div w:id="790632757">
      <w:marLeft w:val="0"/>
      <w:marRight w:val="0"/>
      <w:marTop w:val="0"/>
      <w:marBottom w:val="0"/>
      <w:divBdr>
        <w:top w:val="none" w:sz="0" w:space="0" w:color="auto"/>
        <w:left w:val="none" w:sz="0" w:space="0" w:color="auto"/>
        <w:bottom w:val="none" w:sz="0" w:space="0" w:color="auto"/>
        <w:right w:val="none" w:sz="0" w:space="0" w:color="auto"/>
      </w:divBdr>
    </w:div>
    <w:div w:id="790632758">
      <w:marLeft w:val="0"/>
      <w:marRight w:val="0"/>
      <w:marTop w:val="0"/>
      <w:marBottom w:val="0"/>
      <w:divBdr>
        <w:top w:val="none" w:sz="0" w:space="0" w:color="auto"/>
        <w:left w:val="none" w:sz="0" w:space="0" w:color="auto"/>
        <w:bottom w:val="none" w:sz="0" w:space="0" w:color="auto"/>
        <w:right w:val="none" w:sz="0" w:space="0" w:color="auto"/>
      </w:divBdr>
    </w:div>
    <w:div w:id="7906327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59826CAD19AE9BF74FD1DF13C8B2246FEBCD3C03443D6A42B07B9481418E71A99AF4DC136AF577d5q5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nsultant.ru/document/cons_doc_LAW_420658/08b3ecbcdc9a360ad1dc314150a6328886703356/"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59826CAD19AE9BF74FD1DF13C8B2246FEAC73F06493D6A42B07B9481418E71A99AF4D812d6qAH" TargetMode="External"/><Relationship Id="rId5" Type="http://schemas.openxmlformats.org/officeDocument/2006/relationships/footnotes" Target="footnotes.xml"/><Relationship Id="rId10" Type="http://schemas.openxmlformats.org/officeDocument/2006/relationships/hyperlink" Target="consultantplus://offline/ref=A459826CAD19AE9BF74FD1DF13C8B2246FEAC73F06493D6A42B07B9481418E71A99AF4D812d6qAH" TargetMode="External"/><Relationship Id="rId4" Type="http://schemas.openxmlformats.org/officeDocument/2006/relationships/webSettings" Target="webSettings.xml"/><Relationship Id="rId9" Type="http://schemas.openxmlformats.org/officeDocument/2006/relationships/hyperlink" Target="consultantplus://offline/ref=A459826CAD19AE9BF74FD1DF13C8B2246FEBCD3C03443D6A42B07B9481418E71A99AF4DC136AF577d5q5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7514</Words>
  <Characters>42835</Characters>
  <Application>Microsoft Office Word</Application>
  <DocSecurity>0</DocSecurity>
  <Lines>356</Lines>
  <Paragraphs>100</Paragraphs>
  <ScaleCrop>false</ScaleCrop>
  <Company>Редакция газеты "Городские известия"</Company>
  <LinksUpToDate>false</LinksUpToDate>
  <CharactersWithSpaces>50249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КУРСКА</dc:title>
  <dc:creator>Пользователь</dc:creator>
  <cp:lastModifiedBy>Пользователь Windows</cp:lastModifiedBy>
  <cp:revision>2</cp:revision>
  <cp:lastPrinted>2023-05-05T06:18:00Z</cp:lastPrinted>
  <dcterms:created xsi:type="dcterms:W3CDTF">2023-05-10T05:29:00Z</dcterms:created>
  <dcterms:modified xsi:type="dcterms:W3CDTF">2023-05-10T05:29:00Z</dcterms:modified>
</cp:coreProperties>
</file>