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63B" w:rsidRDefault="00E3663B" w:rsidP="00E3663B">
      <w:pPr>
        <w:tabs>
          <w:tab w:val="left" w:pos="9071"/>
        </w:tabs>
        <w:spacing w:after="0" w:line="240" w:lineRule="auto"/>
        <w:ind w:left="142" w:hanging="142"/>
        <w:jc w:val="center"/>
        <w:rPr>
          <w:rFonts w:ascii="Times New Roman" w:hAnsi="Times New Roman"/>
          <w:sz w:val="36"/>
          <w:szCs w:val="36"/>
        </w:rPr>
      </w:pPr>
      <w:r>
        <w:rPr>
          <w:rFonts w:ascii="Times New Roman" w:hAnsi="Times New Roman"/>
          <w:sz w:val="36"/>
          <w:szCs w:val="36"/>
        </w:rPr>
        <w:t xml:space="preserve">Администрация городского округа город Бор </w:t>
      </w:r>
    </w:p>
    <w:p w:rsidR="00E3663B" w:rsidRDefault="00E3663B" w:rsidP="00E3663B">
      <w:pPr>
        <w:tabs>
          <w:tab w:val="left" w:pos="9071"/>
        </w:tabs>
        <w:spacing w:after="0" w:line="240" w:lineRule="auto"/>
        <w:ind w:left="142" w:hanging="142"/>
        <w:jc w:val="center"/>
        <w:rPr>
          <w:rFonts w:ascii="Times New Roman" w:hAnsi="Times New Roman"/>
          <w:sz w:val="36"/>
          <w:szCs w:val="36"/>
        </w:rPr>
      </w:pPr>
      <w:r>
        <w:rPr>
          <w:rFonts w:ascii="Times New Roman" w:hAnsi="Times New Roman"/>
          <w:sz w:val="36"/>
          <w:szCs w:val="36"/>
        </w:rPr>
        <w:t>Нижегородской области</w:t>
      </w:r>
    </w:p>
    <w:p w:rsidR="00E3663B" w:rsidRDefault="00E3663B" w:rsidP="00E3663B">
      <w:pPr>
        <w:tabs>
          <w:tab w:val="left" w:pos="9071"/>
        </w:tabs>
        <w:ind w:right="-1" w:hanging="142"/>
        <w:jc w:val="center"/>
        <w:rPr>
          <w:rFonts w:ascii="Times New Roman" w:hAnsi="Times New Roman"/>
          <w:b/>
          <w:bCs/>
          <w:sz w:val="20"/>
          <w:szCs w:val="20"/>
        </w:rPr>
      </w:pPr>
    </w:p>
    <w:p w:rsidR="00E3663B" w:rsidRDefault="00E3663B" w:rsidP="00E3663B">
      <w:pPr>
        <w:tabs>
          <w:tab w:val="left" w:pos="9071"/>
        </w:tabs>
        <w:ind w:right="-1" w:hanging="142"/>
        <w:jc w:val="center"/>
        <w:rPr>
          <w:rFonts w:ascii="Times New Roman" w:hAnsi="Times New Roman"/>
          <w:b/>
          <w:bCs/>
          <w:sz w:val="36"/>
          <w:szCs w:val="36"/>
        </w:rPr>
      </w:pPr>
      <w:r>
        <w:rPr>
          <w:rFonts w:ascii="Times New Roman" w:hAnsi="Times New Roman"/>
          <w:b/>
          <w:bCs/>
          <w:sz w:val="36"/>
          <w:szCs w:val="36"/>
        </w:rPr>
        <w:t>ПОСТАНОВЛЕНИЕ</w:t>
      </w:r>
    </w:p>
    <w:p w:rsidR="00E630E2" w:rsidRPr="00E3663B" w:rsidRDefault="003F6B08" w:rsidP="00E3663B">
      <w:pPr>
        <w:tabs>
          <w:tab w:val="left" w:pos="9071"/>
        </w:tabs>
        <w:autoSpaceDE w:val="0"/>
        <w:autoSpaceDN w:val="0"/>
        <w:spacing w:before="20" w:after="20" w:line="360" w:lineRule="auto"/>
        <w:ind w:right="-1"/>
        <w:rPr>
          <w:rFonts w:ascii="Times New Roman" w:hAnsi="Times New Roman"/>
          <w:bCs/>
          <w:sz w:val="28"/>
          <w:szCs w:val="28"/>
          <w:lang w:eastAsia="ru-RU"/>
        </w:rPr>
      </w:pPr>
      <w:r>
        <w:rPr>
          <w:rFonts w:ascii="Times New Roman" w:hAnsi="Times New Roman"/>
          <w:bCs/>
          <w:sz w:val="28"/>
          <w:szCs w:val="28"/>
          <w:lang w:eastAsia="ru-RU"/>
        </w:rPr>
        <w:t>От 11.01.2022</w:t>
      </w:r>
      <w:r w:rsidR="00E630E2" w:rsidRPr="00E3663B">
        <w:rPr>
          <w:rFonts w:ascii="Times New Roman" w:hAnsi="Times New Roman"/>
          <w:bCs/>
          <w:sz w:val="28"/>
          <w:szCs w:val="28"/>
          <w:lang w:eastAsia="ru-RU"/>
        </w:rPr>
        <w:t xml:space="preserve">                                 </w:t>
      </w:r>
      <w:r w:rsidR="00E3663B">
        <w:rPr>
          <w:rFonts w:ascii="Times New Roman" w:hAnsi="Times New Roman"/>
          <w:bCs/>
          <w:sz w:val="28"/>
          <w:szCs w:val="28"/>
          <w:lang w:eastAsia="ru-RU"/>
        </w:rPr>
        <w:t xml:space="preserve">                                                           </w:t>
      </w:r>
      <w:r w:rsidR="00E630E2" w:rsidRPr="00E3663B">
        <w:rPr>
          <w:rFonts w:ascii="Times New Roman" w:hAnsi="Times New Roman"/>
          <w:bCs/>
          <w:sz w:val="28"/>
          <w:szCs w:val="28"/>
          <w:lang w:eastAsia="ru-RU"/>
        </w:rPr>
        <w:t xml:space="preserve"> </w:t>
      </w:r>
      <w:r w:rsidR="00E3663B">
        <w:rPr>
          <w:rFonts w:ascii="Times New Roman" w:hAnsi="Times New Roman"/>
          <w:bCs/>
          <w:sz w:val="28"/>
          <w:szCs w:val="28"/>
          <w:lang w:eastAsia="ru-RU"/>
        </w:rPr>
        <w:t xml:space="preserve">       </w:t>
      </w:r>
      <w:r w:rsidR="00E3663B" w:rsidRPr="00E3663B">
        <w:rPr>
          <w:rFonts w:ascii="Times New Roman" w:hAnsi="Times New Roman"/>
          <w:bCs/>
          <w:sz w:val="28"/>
          <w:szCs w:val="28"/>
          <w:lang w:eastAsia="ru-RU"/>
        </w:rPr>
        <w:t>№ 17</w:t>
      </w:r>
    </w:p>
    <w:p w:rsidR="00E3663B" w:rsidRDefault="00E3663B" w:rsidP="00E630E2">
      <w:pPr>
        <w:autoSpaceDE w:val="0"/>
        <w:autoSpaceDN w:val="0"/>
        <w:adjustRightInd w:val="0"/>
        <w:spacing w:after="0" w:line="240" w:lineRule="auto"/>
        <w:ind w:firstLine="284"/>
        <w:jc w:val="center"/>
        <w:rPr>
          <w:rFonts w:ascii="Times New Roman" w:hAnsi="Times New Roman"/>
          <w:b/>
          <w:bCs/>
          <w:sz w:val="28"/>
          <w:szCs w:val="28"/>
        </w:rPr>
      </w:pPr>
    </w:p>
    <w:p w:rsidR="00E630E2" w:rsidRPr="00655A35" w:rsidRDefault="00E630E2" w:rsidP="00E630E2">
      <w:pPr>
        <w:autoSpaceDE w:val="0"/>
        <w:autoSpaceDN w:val="0"/>
        <w:adjustRightInd w:val="0"/>
        <w:spacing w:after="0" w:line="240" w:lineRule="auto"/>
        <w:ind w:firstLine="284"/>
        <w:jc w:val="center"/>
        <w:rPr>
          <w:rFonts w:ascii="Times New Roman" w:hAnsi="Times New Roman"/>
          <w:b/>
          <w:bCs/>
          <w:sz w:val="28"/>
          <w:szCs w:val="28"/>
        </w:rPr>
      </w:pPr>
      <w:r w:rsidRPr="00655A35">
        <w:rPr>
          <w:rFonts w:ascii="Times New Roman" w:hAnsi="Times New Roman"/>
          <w:b/>
          <w:bCs/>
          <w:sz w:val="28"/>
          <w:szCs w:val="28"/>
        </w:rPr>
        <w:t xml:space="preserve">О </w:t>
      </w:r>
      <w:r>
        <w:rPr>
          <w:rFonts w:ascii="Times New Roman" w:hAnsi="Times New Roman"/>
          <w:b/>
          <w:bCs/>
          <w:sz w:val="28"/>
          <w:szCs w:val="28"/>
        </w:rPr>
        <w:t>внесении изменений в административный регламент предоставления муниципальной услуги «Принятие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 Бор, утвержденный постановлением администрации городского округа г. Бор от 23.04.2018 № 2271</w:t>
      </w:r>
    </w:p>
    <w:p w:rsidR="00E630E2" w:rsidRPr="0088004D" w:rsidRDefault="00E630E2" w:rsidP="00E630E2">
      <w:pPr>
        <w:autoSpaceDE w:val="0"/>
        <w:autoSpaceDN w:val="0"/>
        <w:adjustRightInd w:val="0"/>
        <w:spacing w:after="0" w:line="360" w:lineRule="auto"/>
        <w:ind w:firstLine="284"/>
        <w:jc w:val="both"/>
        <w:rPr>
          <w:rFonts w:ascii="Times New Roman" w:hAnsi="Times New Roman"/>
          <w:sz w:val="28"/>
          <w:szCs w:val="28"/>
        </w:rPr>
      </w:pPr>
    </w:p>
    <w:p w:rsidR="00E630E2" w:rsidRDefault="00E630E2" w:rsidP="00E630E2">
      <w:pPr>
        <w:autoSpaceDE w:val="0"/>
        <w:autoSpaceDN w:val="0"/>
        <w:adjustRightInd w:val="0"/>
        <w:spacing w:line="360" w:lineRule="auto"/>
        <w:ind w:firstLine="284"/>
        <w:jc w:val="both"/>
        <w:rPr>
          <w:rFonts w:ascii="Times New Roman" w:hAnsi="Times New Roman"/>
          <w:sz w:val="28"/>
          <w:szCs w:val="28"/>
        </w:rPr>
      </w:pPr>
      <w:r w:rsidRPr="00313675">
        <w:rPr>
          <w:rFonts w:ascii="Times New Roman" w:hAnsi="Times New Roman"/>
          <w:sz w:val="28"/>
          <w:szCs w:val="28"/>
        </w:rPr>
        <w:t xml:space="preserve"> </w:t>
      </w:r>
      <w:r>
        <w:rPr>
          <w:rFonts w:ascii="Times New Roman" w:hAnsi="Times New Roman"/>
          <w:sz w:val="28"/>
          <w:szCs w:val="28"/>
        </w:rPr>
        <w:t>Руководствуясь Распоряжением правительства Российской Федерации от 18.09.2019 № 2113-р, в целях приведения в соответствии с действующим законодательством, учитывая рекомендации Министерства имущественных и земельных отношений Нижегородской области по внесени</w:t>
      </w:r>
      <w:bookmarkStart w:id="0" w:name="_GoBack"/>
      <w:bookmarkEnd w:id="0"/>
      <w:r>
        <w:rPr>
          <w:rFonts w:ascii="Times New Roman" w:hAnsi="Times New Roman"/>
          <w:sz w:val="28"/>
          <w:szCs w:val="28"/>
        </w:rPr>
        <w:t>ю изменений в административные регламенты, администрация городского округа г. Бор постановляет:</w:t>
      </w:r>
    </w:p>
    <w:p w:rsidR="00E630E2" w:rsidRDefault="00E630E2" w:rsidP="00E3663B">
      <w:pPr>
        <w:pStyle w:val="ListParagraph"/>
        <w:numPr>
          <w:ilvl w:val="0"/>
          <w:numId w:val="2"/>
        </w:numPr>
        <w:autoSpaceDE w:val="0"/>
        <w:autoSpaceDN w:val="0"/>
        <w:adjustRightInd w:val="0"/>
        <w:spacing w:after="0" w:line="360" w:lineRule="auto"/>
        <w:ind w:left="0" w:firstLine="284"/>
        <w:jc w:val="both"/>
        <w:rPr>
          <w:rFonts w:ascii="Times New Roman" w:hAnsi="Times New Roman"/>
          <w:sz w:val="28"/>
          <w:szCs w:val="28"/>
        </w:rPr>
      </w:pPr>
      <w:r w:rsidRPr="00E00CB0">
        <w:rPr>
          <w:rFonts w:ascii="Times New Roman" w:hAnsi="Times New Roman"/>
          <w:sz w:val="28"/>
          <w:szCs w:val="28"/>
        </w:rPr>
        <w:t>Внести в постановление администрации городского округа город Бор от 23.04.2018 №2271</w:t>
      </w:r>
      <w:r>
        <w:rPr>
          <w:rFonts w:ascii="Times New Roman" w:hAnsi="Times New Roman"/>
          <w:sz w:val="28"/>
          <w:szCs w:val="28"/>
        </w:rPr>
        <w:t xml:space="preserve"> </w:t>
      </w:r>
      <w:r w:rsidR="00CE1AF6">
        <w:rPr>
          <w:rFonts w:ascii="Times New Roman" w:hAnsi="Times New Roman"/>
          <w:sz w:val="28"/>
          <w:szCs w:val="28"/>
        </w:rPr>
        <w:t>«О</w:t>
      </w:r>
      <w:r>
        <w:rPr>
          <w:rFonts w:ascii="Times New Roman" w:hAnsi="Times New Roman"/>
          <w:sz w:val="28"/>
          <w:szCs w:val="28"/>
        </w:rPr>
        <w:t>б утверждении административного регламента предоставления муниципальной услуги «Принятие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 Бор следующие изменения:</w:t>
      </w:r>
    </w:p>
    <w:p w:rsidR="00E630E2" w:rsidRPr="00E00CB0" w:rsidRDefault="00E630E2" w:rsidP="00E3663B">
      <w:pPr>
        <w:pStyle w:val="ListParagraph"/>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1.1. В наименовании постановления и пункте 1 слова: «Принятие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 Бор» заменить словами: «Утверждение схемы расположения земельного участка или земельных участков на кадастровом плане территории» на территории городского округа г. Бор».</w:t>
      </w:r>
    </w:p>
    <w:p w:rsidR="00E630E2" w:rsidRPr="00E00CB0" w:rsidRDefault="00E630E2" w:rsidP="00E3663B">
      <w:pPr>
        <w:autoSpaceDE w:val="0"/>
        <w:autoSpaceDN w:val="0"/>
        <w:adjustRightInd w:val="0"/>
        <w:spacing w:after="0" w:line="360" w:lineRule="auto"/>
        <w:ind w:firstLine="284"/>
        <w:jc w:val="both"/>
        <w:rPr>
          <w:rFonts w:ascii="Times New Roman" w:hAnsi="Times New Roman"/>
          <w:sz w:val="28"/>
          <w:szCs w:val="28"/>
        </w:rPr>
      </w:pPr>
      <w:r>
        <w:rPr>
          <w:rFonts w:ascii="Times New Roman" w:hAnsi="Times New Roman"/>
          <w:sz w:val="28"/>
          <w:szCs w:val="28"/>
        </w:rPr>
        <w:lastRenderedPageBreak/>
        <w:t>2. Внести в административный регламент предоставления муниципальной услуги «Принятие</w:t>
      </w:r>
      <w:r w:rsidRPr="00E00CB0">
        <w:rPr>
          <w:rFonts w:ascii="Times New Roman" w:hAnsi="Times New Roman"/>
          <w:sz w:val="28"/>
          <w:szCs w:val="28"/>
        </w:rPr>
        <w:t xml:space="preserve">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 Бор, согласно приложению к настоящему постановлению.   </w:t>
      </w:r>
    </w:p>
    <w:p w:rsidR="00E630E2" w:rsidRPr="00D0691A" w:rsidRDefault="00E630E2" w:rsidP="00E3663B">
      <w:pPr>
        <w:autoSpaceDE w:val="0"/>
        <w:autoSpaceDN w:val="0"/>
        <w:adjustRightInd w:val="0"/>
        <w:spacing w:after="0" w:line="360" w:lineRule="auto"/>
        <w:ind w:firstLine="284"/>
        <w:jc w:val="both"/>
        <w:rPr>
          <w:rFonts w:ascii="Times New Roman" w:hAnsi="Times New Roman"/>
          <w:sz w:val="28"/>
          <w:szCs w:val="28"/>
        </w:rPr>
      </w:pPr>
      <w:r w:rsidRPr="00D0691A">
        <w:rPr>
          <w:rFonts w:ascii="Times New Roman" w:hAnsi="Times New Roman"/>
          <w:sz w:val="28"/>
          <w:szCs w:val="28"/>
        </w:rPr>
        <w:t>3. Общему отделу администрации городского округа г. Бор (</w:t>
      </w:r>
      <w:proofErr w:type="spellStart"/>
      <w:r w:rsidRPr="00D0691A">
        <w:rPr>
          <w:rFonts w:ascii="Times New Roman" w:hAnsi="Times New Roman"/>
          <w:sz w:val="28"/>
          <w:szCs w:val="28"/>
        </w:rPr>
        <w:t>Е.А.Копцова</w:t>
      </w:r>
      <w:proofErr w:type="spellEnd"/>
      <w:r w:rsidRPr="00D0691A">
        <w:rPr>
          <w:rFonts w:ascii="Times New Roman" w:hAnsi="Times New Roman"/>
          <w:sz w:val="28"/>
          <w:szCs w:val="28"/>
        </w:rPr>
        <w:t>) обеспечить опубликование настоящего постановления в газете "БОР сегодня", сетевом издании «</w:t>
      </w:r>
      <w:proofErr w:type="spellStart"/>
      <w:r w:rsidRPr="00D0691A">
        <w:rPr>
          <w:rFonts w:ascii="Times New Roman" w:hAnsi="Times New Roman"/>
          <w:sz w:val="28"/>
          <w:szCs w:val="28"/>
        </w:rPr>
        <w:t>БОР-оффициал</w:t>
      </w:r>
      <w:proofErr w:type="spellEnd"/>
      <w:r w:rsidRPr="00D0691A">
        <w:rPr>
          <w:rFonts w:ascii="Times New Roman" w:hAnsi="Times New Roman"/>
          <w:sz w:val="28"/>
          <w:szCs w:val="28"/>
        </w:rPr>
        <w:t xml:space="preserve">» и размещение на официальном сайте </w:t>
      </w:r>
      <w:hyperlink r:id="rId5" w:history="1">
        <w:r w:rsidRPr="00D0691A">
          <w:rPr>
            <w:rStyle w:val="a3"/>
            <w:rFonts w:ascii="Times New Roman" w:eastAsia="Calibri" w:hAnsi="Times New Roman"/>
            <w:sz w:val="28"/>
            <w:szCs w:val="28"/>
          </w:rPr>
          <w:t>www.borcity.ru</w:t>
        </w:r>
      </w:hyperlink>
      <w:r w:rsidRPr="00D0691A">
        <w:rPr>
          <w:rFonts w:ascii="Times New Roman" w:hAnsi="Times New Roman"/>
          <w:sz w:val="28"/>
          <w:szCs w:val="28"/>
        </w:rPr>
        <w:t>.</w:t>
      </w:r>
    </w:p>
    <w:p w:rsidR="00E630E2" w:rsidRPr="00D0691A" w:rsidRDefault="00E630E2" w:rsidP="00E630E2">
      <w:pPr>
        <w:autoSpaceDE w:val="0"/>
        <w:autoSpaceDN w:val="0"/>
        <w:adjustRightInd w:val="0"/>
        <w:spacing w:after="0" w:line="360" w:lineRule="auto"/>
        <w:ind w:firstLine="284"/>
        <w:jc w:val="both"/>
        <w:rPr>
          <w:rFonts w:ascii="Times New Roman" w:hAnsi="Times New Roman"/>
          <w:sz w:val="28"/>
          <w:szCs w:val="28"/>
        </w:rPr>
      </w:pPr>
      <w:r w:rsidRPr="00D0691A">
        <w:rPr>
          <w:rFonts w:ascii="Times New Roman" w:hAnsi="Times New Roman"/>
          <w:sz w:val="28"/>
          <w:szCs w:val="28"/>
        </w:rPr>
        <w:t xml:space="preserve">4. </w:t>
      </w:r>
      <w:r w:rsidRPr="00D0691A">
        <w:rPr>
          <w:rFonts w:ascii="Times New Roman" w:hAnsi="Times New Roman"/>
          <w:bCs/>
          <w:sz w:val="28"/>
          <w:szCs w:val="28"/>
        </w:rPr>
        <w:t xml:space="preserve">Контроль за исполнением настоящего постановления возложить на директора Департамента имущественных и земельных отношений администрации городского округа г. Бор </w:t>
      </w:r>
      <w:proofErr w:type="spellStart"/>
      <w:r w:rsidRPr="00D0691A">
        <w:rPr>
          <w:rFonts w:ascii="Times New Roman" w:hAnsi="Times New Roman"/>
          <w:bCs/>
          <w:sz w:val="28"/>
          <w:szCs w:val="28"/>
        </w:rPr>
        <w:t>А.Н.Щенникова</w:t>
      </w:r>
      <w:proofErr w:type="spellEnd"/>
      <w:r w:rsidRPr="00D0691A">
        <w:rPr>
          <w:rFonts w:ascii="Times New Roman" w:hAnsi="Times New Roman"/>
          <w:bCs/>
          <w:sz w:val="28"/>
          <w:szCs w:val="28"/>
        </w:rPr>
        <w:t>.</w:t>
      </w:r>
    </w:p>
    <w:p w:rsidR="00E630E2" w:rsidRPr="00D0691A" w:rsidRDefault="00E630E2" w:rsidP="00E630E2">
      <w:pPr>
        <w:autoSpaceDE w:val="0"/>
        <w:autoSpaceDN w:val="0"/>
        <w:adjustRightInd w:val="0"/>
        <w:spacing w:after="0" w:line="360" w:lineRule="auto"/>
        <w:ind w:firstLine="284"/>
        <w:jc w:val="both"/>
        <w:rPr>
          <w:rFonts w:ascii="Times New Roman" w:hAnsi="Times New Roman"/>
          <w:sz w:val="28"/>
          <w:szCs w:val="28"/>
        </w:rPr>
      </w:pPr>
    </w:p>
    <w:p w:rsidR="00E630E2" w:rsidRDefault="00E630E2" w:rsidP="00E630E2">
      <w:pPr>
        <w:autoSpaceDE w:val="0"/>
        <w:autoSpaceDN w:val="0"/>
        <w:adjustRightInd w:val="0"/>
        <w:spacing w:after="0" w:line="360" w:lineRule="auto"/>
        <w:rPr>
          <w:rFonts w:ascii="Times New Roman" w:hAnsi="Times New Roman"/>
          <w:sz w:val="28"/>
          <w:szCs w:val="28"/>
        </w:rPr>
      </w:pPr>
    </w:p>
    <w:p w:rsidR="00E630E2" w:rsidRDefault="00E630E2" w:rsidP="00E3663B">
      <w:pPr>
        <w:autoSpaceDE w:val="0"/>
        <w:autoSpaceDN w:val="0"/>
        <w:adjustRightInd w:val="0"/>
        <w:spacing w:after="0" w:line="360" w:lineRule="auto"/>
        <w:rPr>
          <w:rFonts w:ascii="Times New Roman" w:hAnsi="Times New Roman"/>
          <w:sz w:val="28"/>
          <w:szCs w:val="28"/>
        </w:rPr>
      </w:pPr>
      <w:r>
        <w:rPr>
          <w:rFonts w:ascii="Times New Roman" w:hAnsi="Times New Roman"/>
          <w:sz w:val="28"/>
          <w:szCs w:val="28"/>
        </w:rPr>
        <w:t xml:space="preserve">Глава местного самоуправления                                         </w:t>
      </w:r>
      <w:r w:rsidR="00E3663B">
        <w:rPr>
          <w:rFonts w:ascii="Times New Roman" w:hAnsi="Times New Roman"/>
          <w:sz w:val="28"/>
          <w:szCs w:val="28"/>
        </w:rPr>
        <w:t xml:space="preserve">         </w:t>
      </w:r>
      <w:r w:rsidR="00965925">
        <w:rPr>
          <w:rFonts w:ascii="Times New Roman" w:hAnsi="Times New Roman"/>
          <w:sz w:val="28"/>
          <w:szCs w:val="28"/>
        </w:rPr>
        <w:t xml:space="preserve">  </w:t>
      </w:r>
      <w:r w:rsidR="00E3663B">
        <w:rPr>
          <w:rFonts w:ascii="Times New Roman" w:hAnsi="Times New Roman"/>
          <w:sz w:val="28"/>
          <w:szCs w:val="28"/>
        </w:rPr>
        <w:t xml:space="preserve"> </w:t>
      </w:r>
      <w:r>
        <w:rPr>
          <w:rFonts w:ascii="Times New Roman" w:hAnsi="Times New Roman"/>
          <w:sz w:val="28"/>
          <w:szCs w:val="28"/>
        </w:rPr>
        <w:t>А.В.</w:t>
      </w:r>
      <w:r w:rsidR="00E3663B">
        <w:rPr>
          <w:rFonts w:ascii="Times New Roman" w:hAnsi="Times New Roman"/>
          <w:sz w:val="28"/>
          <w:szCs w:val="28"/>
        </w:rPr>
        <w:t xml:space="preserve"> </w:t>
      </w:r>
      <w:r>
        <w:rPr>
          <w:rFonts w:ascii="Times New Roman" w:hAnsi="Times New Roman"/>
          <w:sz w:val="28"/>
          <w:szCs w:val="28"/>
        </w:rPr>
        <w:t>Боровский</w:t>
      </w: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630E2" w:rsidRDefault="00E630E2" w:rsidP="00E630E2">
      <w:pPr>
        <w:autoSpaceDE w:val="0"/>
        <w:autoSpaceDN w:val="0"/>
        <w:adjustRightInd w:val="0"/>
        <w:spacing w:after="0" w:line="360" w:lineRule="auto"/>
        <w:ind w:firstLine="284"/>
        <w:rPr>
          <w:rFonts w:ascii="Times New Roman" w:hAnsi="Times New Roman"/>
          <w:sz w:val="28"/>
          <w:szCs w:val="28"/>
        </w:rPr>
      </w:pPr>
    </w:p>
    <w:p w:rsidR="00E3663B" w:rsidRDefault="00E3663B" w:rsidP="00E3663B">
      <w:pPr>
        <w:autoSpaceDE w:val="0"/>
        <w:autoSpaceDN w:val="0"/>
        <w:adjustRightInd w:val="0"/>
        <w:spacing w:after="0" w:line="240" w:lineRule="auto"/>
        <w:rPr>
          <w:rFonts w:ascii="Times New Roman" w:hAnsi="Times New Roman"/>
          <w:sz w:val="28"/>
          <w:szCs w:val="28"/>
        </w:rPr>
      </w:pPr>
    </w:p>
    <w:p w:rsidR="00E3663B" w:rsidRDefault="00E3663B" w:rsidP="00E3663B">
      <w:pPr>
        <w:autoSpaceDE w:val="0"/>
        <w:autoSpaceDN w:val="0"/>
        <w:adjustRightInd w:val="0"/>
        <w:spacing w:after="0" w:line="240" w:lineRule="auto"/>
        <w:rPr>
          <w:rFonts w:ascii="Times New Roman" w:hAnsi="Times New Roman"/>
          <w:sz w:val="28"/>
          <w:szCs w:val="28"/>
        </w:rPr>
      </w:pPr>
    </w:p>
    <w:p w:rsidR="00E3663B" w:rsidRDefault="00E3663B" w:rsidP="00E3663B">
      <w:pPr>
        <w:autoSpaceDE w:val="0"/>
        <w:autoSpaceDN w:val="0"/>
        <w:adjustRightInd w:val="0"/>
        <w:spacing w:after="0" w:line="240" w:lineRule="auto"/>
        <w:rPr>
          <w:rFonts w:ascii="Times New Roman" w:hAnsi="Times New Roman"/>
          <w:sz w:val="28"/>
          <w:szCs w:val="28"/>
        </w:rPr>
      </w:pPr>
    </w:p>
    <w:p w:rsidR="00E3663B" w:rsidRDefault="00E3663B" w:rsidP="00E3663B">
      <w:pPr>
        <w:autoSpaceDE w:val="0"/>
        <w:autoSpaceDN w:val="0"/>
        <w:adjustRightInd w:val="0"/>
        <w:spacing w:after="0" w:line="240" w:lineRule="auto"/>
        <w:rPr>
          <w:rFonts w:ascii="Times New Roman" w:hAnsi="Times New Roman"/>
          <w:sz w:val="28"/>
          <w:szCs w:val="28"/>
        </w:rPr>
      </w:pPr>
    </w:p>
    <w:p w:rsidR="00E3663B" w:rsidRDefault="00E3663B" w:rsidP="00E3663B">
      <w:pPr>
        <w:autoSpaceDE w:val="0"/>
        <w:autoSpaceDN w:val="0"/>
        <w:adjustRightInd w:val="0"/>
        <w:spacing w:after="0" w:line="240" w:lineRule="auto"/>
        <w:rPr>
          <w:rFonts w:ascii="Times New Roman" w:hAnsi="Times New Roman"/>
          <w:sz w:val="28"/>
          <w:szCs w:val="28"/>
        </w:rPr>
      </w:pPr>
    </w:p>
    <w:p w:rsidR="00E3663B" w:rsidRPr="00E3663B" w:rsidRDefault="00E3663B" w:rsidP="00E3663B">
      <w:pPr>
        <w:autoSpaceDE w:val="0"/>
        <w:autoSpaceDN w:val="0"/>
        <w:adjustRightInd w:val="0"/>
        <w:spacing w:after="0" w:line="240" w:lineRule="auto"/>
        <w:rPr>
          <w:rFonts w:ascii="Times New Roman" w:hAnsi="Times New Roman"/>
        </w:rPr>
      </w:pPr>
    </w:p>
    <w:p w:rsidR="00E630E2" w:rsidRPr="00E3663B" w:rsidRDefault="00E630E2" w:rsidP="00E3663B">
      <w:pPr>
        <w:autoSpaceDE w:val="0"/>
        <w:autoSpaceDN w:val="0"/>
        <w:adjustRightInd w:val="0"/>
        <w:spacing w:after="0" w:line="240" w:lineRule="auto"/>
        <w:rPr>
          <w:rFonts w:ascii="Times New Roman" w:hAnsi="Times New Roman"/>
        </w:rPr>
      </w:pPr>
      <w:r w:rsidRPr="00E3663B">
        <w:rPr>
          <w:rFonts w:ascii="Times New Roman" w:hAnsi="Times New Roman"/>
        </w:rPr>
        <w:t>Манина Н.В.</w:t>
      </w:r>
    </w:p>
    <w:p w:rsidR="00E630E2" w:rsidRPr="00E3663B" w:rsidRDefault="00E630E2" w:rsidP="00E3663B">
      <w:pPr>
        <w:autoSpaceDE w:val="0"/>
        <w:autoSpaceDN w:val="0"/>
        <w:adjustRightInd w:val="0"/>
        <w:spacing w:after="0" w:line="240" w:lineRule="auto"/>
        <w:rPr>
          <w:rFonts w:ascii="Times New Roman" w:hAnsi="Times New Roman"/>
        </w:rPr>
      </w:pPr>
      <w:r w:rsidRPr="00E3663B">
        <w:rPr>
          <w:rFonts w:ascii="Times New Roman" w:hAnsi="Times New Roman"/>
        </w:rPr>
        <w:t>тел. 8(831 59) 9-13-88</w:t>
      </w:r>
    </w:p>
    <w:p w:rsidR="003F6B08" w:rsidRDefault="003F6B08" w:rsidP="00E3663B">
      <w:pPr>
        <w:spacing w:after="0" w:line="240" w:lineRule="auto"/>
        <w:ind w:firstLine="284"/>
        <w:jc w:val="right"/>
        <w:rPr>
          <w:rFonts w:ascii="Times New Roman" w:hAnsi="Times New Roman"/>
          <w:sz w:val="28"/>
          <w:szCs w:val="28"/>
        </w:rPr>
      </w:pPr>
    </w:p>
    <w:p w:rsidR="003F6B08" w:rsidRDefault="003F6B08" w:rsidP="00E3663B">
      <w:pPr>
        <w:spacing w:after="0" w:line="240" w:lineRule="auto"/>
        <w:ind w:firstLine="284"/>
        <w:jc w:val="right"/>
        <w:rPr>
          <w:rFonts w:ascii="Times New Roman" w:hAnsi="Times New Roman"/>
          <w:sz w:val="28"/>
          <w:szCs w:val="28"/>
        </w:rPr>
      </w:pPr>
    </w:p>
    <w:p w:rsidR="003F6B08" w:rsidRDefault="003F6B08" w:rsidP="00E3663B">
      <w:pPr>
        <w:spacing w:after="0" w:line="240" w:lineRule="auto"/>
        <w:ind w:firstLine="284"/>
        <w:jc w:val="right"/>
        <w:rPr>
          <w:rFonts w:ascii="Times New Roman" w:hAnsi="Times New Roman"/>
          <w:sz w:val="28"/>
          <w:szCs w:val="28"/>
        </w:rPr>
      </w:pPr>
    </w:p>
    <w:p w:rsidR="00E630E2" w:rsidRPr="0088004D" w:rsidRDefault="00E630E2" w:rsidP="00E3663B">
      <w:pPr>
        <w:spacing w:after="0" w:line="240" w:lineRule="auto"/>
        <w:ind w:firstLine="284"/>
        <w:jc w:val="right"/>
        <w:rPr>
          <w:rFonts w:ascii="Times New Roman" w:hAnsi="Times New Roman"/>
          <w:sz w:val="28"/>
          <w:szCs w:val="28"/>
        </w:rPr>
      </w:pPr>
      <w:r w:rsidRPr="0088004D">
        <w:rPr>
          <w:rFonts w:ascii="Times New Roman" w:hAnsi="Times New Roman"/>
          <w:sz w:val="28"/>
          <w:szCs w:val="28"/>
        </w:rPr>
        <w:lastRenderedPageBreak/>
        <w:t>Приложение</w:t>
      </w:r>
    </w:p>
    <w:p w:rsidR="00E630E2" w:rsidRPr="0088004D" w:rsidRDefault="00E630E2" w:rsidP="00E3663B">
      <w:pPr>
        <w:autoSpaceDE w:val="0"/>
        <w:autoSpaceDN w:val="0"/>
        <w:adjustRightInd w:val="0"/>
        <w:spacing w:after="0" w:line="240" w:lineRule="auto"/>
        <w:ind w:firstLine="284"/>
        <w:jc w:val="right"/>
        <w:rPr>
          <w:rFonts w:ascii="Times New Roman" w:hAnsi="Times New Roman"/>
          <w:sz w:val="28"/>
          <w:szCs w:val="28"/>
        </w:rPr>
      </w:pPr>
      <w:r w:rsidRPr="0088004D">
        <w:rPr>
          <w:rFonts w:ascii="Times New Roman" w:hAnsi="Times New Roman"/>
          <w:sz w:val="28"/>
          <w:szCs w:val="28"/>
        </w:rPr>
        <w:t>к постановлению администрации</w:t>
      </w:r>
    </w:p>
    <w:p w:rsidR="00E630E2" w:rsidRPr="0088004D" w:rsidRDefault="00E630E2" w:rsidP="00E3663B">
      <w:pPr>
        <w:autoSpaceDE w:val="0"/>
        <w:autoSpaceDN w:val="0"/>
        <w:adjustRightInd w:val="0"/>
        <w:spacing w:after="0" w:line="240" w:lineRule="auto"/>
        <w:ind w:firstLine="284"/>
        <w:jc w:val="right"/>
        <w:rPr>
          <w:rFonts w:ascii="Times New Roman" w:hAnsi="Times New Roman"/>
          <w:sz w:val="28"/>
          <w:szCs w:val="28"/>
        </w:rPr>
      </w:pPr>
      <w:r w:rsidRPr="0088004D">
        <w:rPr>
          <w:rFonts w:ascii="Times New Roman" w:hAnsi="Times New Roman"/>
          <w:sz w:val="28"/>
          <w:szCs w:val="28"/>
        </w:rPr>
        <w:t>городского округа г. Бор</w:t>
      </w:r>
    </w:p>
    <w:p w:rsidR="00E630E2" w:rsidRPr="0088004D" w:rsidRDefault="00E630E2" w:rsidP="00E3663B">
      <w:pPr>
        <w:autoSpaceDE w:val="0"/>
        <w:autoSpaceDN w:val="0"/>
        <w:adjustRightInd w:val="0"/>
        <w:spacing w:after="0" w:line="240" w:lineRule="auto"/>
        <w:ind w:firstLine="284"/>
        <w:jc w:val="right"/>
        <w:rPr>
          <w:rFonts w:ascii="Times New Roman" w:hAnsi="Times New Roman"/>
          <w:sz w:val="28"/>
          <w:szCs w:val="28"/>
        </w:rPr>
      </w:pPr>
      <w:r w:rsidRPr="0088004D">
        <w:rPr>
          <w:rFonts w:ascii="Times New Roman" w:hAnsi="Times New Roman"/>
          <w:sz w:val="28"/>
          <w:szCs w:val="28"/>
        </w:rPr>
        <w:t xml:space="preserve">от </w:t>
      </w:r>
      <w:r w:rsidR="00E3663B">
        <w:rPr>
          <w:rFonts w:ascii="Times New Roman" w:hAnsi="Times New Roman"/>
          <w:sz w:val="28"/>
          <w:szCs w:val="28"/>
        </w:rPr>
        <w:t>11.01.2021 № 17</w:t>
      </w:r>
    </w:p>
    <w:p w:rsidR="00E630E2" w:rsidRPr="00E3663B" w:rsidRDefault="00E630E2" w:rsidP="00E3663B">
      <w:pPr>
        <w:autoSpaceDE w:val="0"/>
        <w:autoSpaceDN w:val="0"/>
        <w:adjustRightInd w:val="0"/>
        <w:spacing w:after="0" w:line="240" w:lineRule="auto"/>
        <w:ind w:firstLine="284"/>
        <w:jc w:val="both"/>
        <w:rPr>
          <w:rFonts w:ascii="Times New Roman" w:hAnsi="Times New Roman"/>
          <w:sz w:val="28"/>
          <w:szCs w:val="28"/>
        </w:rPr>
      </w:pPr>
    </w:p>
    <w:p w:rsidR="008E7D32" w:rsidRDefault="00E630E2" w:rsidP="00E3663B">
      <w:pPr>
        <w:autoSpaceDE w:val="0"/>
        <w:autoSpaceDN w:val="0"/>
        <w:adjustRightInd w:val="0"/>
        <w:spacing w:after="0" w:line="240" w:lineRule="auto"/>
        <w:ind w:firstLine="284"/>
        <w:jc w:val="center"/>
        <w:rPr>
          <w:rFonts w:ascii="Times New Roman" w:hAnsi="Times New Roman"/>
          <w:b/>
          <w:sz w:val="28"/>
          <w:szCs w:val="28"/>
        </w:rPr>
      </w:pPr>
      <w:bookmarkStart w:id="1" w:name="Par30"/>
      <w:bookmarkEnd w:id="1"/>
      <w:r w:rsidRPr="008E7D32">
        <w:rPr>
          <w:rFonts w:ascii="Times New Roman" w:hAnsi="Times New Roman"/>
          <w:b/>
          <w:sz w:val="28"/>
          <w:szCs w:val="28"/>
        </w:rPr>
        <w:t xml:space="preserve">Изменения в административный регламент предоставления муниципальной услуги «Принятие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 Бор, утвержденный постановлением администрации </w:t>
      </w:r>
    </w:p>
    <w:p w:rsidR="00E630E2" w:rsidRPr="008E7D32" w:rsidRDefault="00E630E2" w:rsidP="00E3663B">
      <w:pPr>
        <w:autoSpaceDE w:val="0"/>
        <w:autoSpaceDN w:val="0"/>
        <w:adjustRightInd w:val="0"/>
        <w:spacing w:after="0" w:line="240" w:lineRule="auto"/>
        <w:ind w:firstLine="284"/>
        <w:jc w:val="center"/>
        <w:rPr>
          <w:rFonts w:ascii="Times New Roman" w:hAnsi="Times New Roman"/>
          <w:b/>
          <w:sz w:val="28"/>
          <w:szCs w:val="28"/>
        </w:rPr>
      </w:pPr>
      <w:r w:rsidRPr="008E7D32">
        <w:rPr>
          <w:rFonts w:ascii="Times New Roman" w:hAnsi="Times New Roman"/>
          <w:b/>
          <w:sz w:val="28"/>
          <w:szCs w:val="28"/>
        </w:rPr>
        <w:t xml:space="preserve">городского округа город Бор </w:t>
      </w:r>
    </w:p>
    <w:p w:rsidR="00E630E2" w:rsidRPr="008E7D32" w:rsidRDefault="00E630E2" w:rsidP="00E3663B">
      <w:pPr>
        <w:autoSpaceDE w:val="0"/>
        <w:autoSpaceDN w:val="0"/>
        <w:adjustRightInd w:val="0"/>
        <w:spacing w:after="0" w:line="240" w:lineRule="auto"/>
        <w:ind w:firstLine="284"/>
        <w:jc w:val="center"/>
        <w:rPr>
          <w:rFonts w:ascii="Times New Roman" w:hAnsi="Times New Roman"/>
          <w:b/>
          <w:sz w:val="28"/>
          <w:szCs w:val="28"/>
        </w:rPr>
      </w:pPr>
      <w:r w:rsidRPr="008E7D32">
        <w:rPr>
          <w:rFonts w:ascii="Times New Roman" w:hAnsi="Times New Roman"/>
          <w:b/>
          <w:sz w:val="28"/>
          <w:szCs w:val="28"/>
        </w:rPr>
        <w:t>от 23.04.2018 № 2271</w:t>
      </w:r>
    </w:p>
    <w:p w:rsidR="00E630E2" w:rsidRPr="008E7D32" w:rsidRDefault="00E630E2" w:rsidP="00E3663B">
      <w:pPr>
        <w:autoSpaceDE w:val="0"/>
        <w:autoSpaceDN w:val="0"/>
        <w:adjustRightInd w:val="0"/>
        <w:spacing w:after="0" w:line="240" w:lineRule="auto"/>
        <w:ind w:firstLine="284"/>
        <w:jc w:val="center"/>
        <w:rPr>
          <w:rFonts w:ascii="Times New Roman" w:hAnsi="Times New Roman"/>
          <w:b/>
          <w:sz w:val="28"/>
          <w:szCs w:val="28"/>
        </w:rPr>
      </w:pPr>
      <w:r w:rsidRPr="008E7D32">
        <w:rPr>
          <w:rFonts w:ascii="Times New Roman" w:hAnsi="Times New Roman"/>
          <w:b/>
          <w:sz w:val="28"/>
          <w:szCs w:val="28"/>
        </w:rPr>
        <w:t xml:space="preserve"> (далее –</w:t>
      </w:r>
      <w:r w:rsidR="00E3663B" w:rsidRPr="008E7D32">
        <w:rPr>
          <w:rFonts w:ascii="Times New Roman" w:hAnsi="Times New Roman"/>
          <w:b/>
          <w:sz w:val="28"/>
          <w:szCs w:val="28"/>
        </w:rPr>
        <w:t xml:space="preserve"> </w:t>
      </w:r>
      <w:r w:rsidRPr="008E7D32">
        <w:rPr>
          <w:rFonts w:ascii="Times New Roman" w:hAnsi="Times New Roman"/>
          <w:b/>
          <w:sz w:val="28"/>
          <w:szCs w:val="28"/>
        </w:rPr>
        <w:t>Регламент)</w:t>
      </w:r>
    </w:p>
    <w:p w:rsidR="00E630E2" w:rsidRPr="00E3663B" w:rsidRDefault="00E630E2" w:rsidP="00E630E2">
      <w:pPr>
        <w:autoSpaceDE w:val="0"/>
        <w:autoSpaceDN w:val="0"/>
        <w:adjustRightInd w:val="0"/>
        <w:spacing w:after="0" w:line="360" w:lineRule="auto"/>
        <w:ind w:firstLine="284"/>
        <w:jc w:val="both"/>
        <w:rPr>
          <w:rFonts w:ascii="Times New Roman" w:hAnsi="Times New Roman"/>
          <w:sz w:val="28"/>
          <w:szCs w:val="28"/>
        </w:rPr>
      </w:pPr>
      <w:r w:rsidRPr="00E3663B">
        <w:rPr>
          <w:rFonts w:ascii="Times New Roman" w:hAnsi="Times New Roman"/>
          <w:sz w:val="28"/>
          <w:szCs w:val="28"/>
        </w:rPr>
        <w:tab/>
      </w:r>
    </w:p>
    <w:p w:rsidR="00E630E2" w:rsidRDefault="00E630E2" w:rsidP="00E630E2">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В наименовании административного регламента и далее по тексту слова: «Принятие решения об утверждении схемы расположения земельного участка или земельных участков на кадастровом плане территории» на территории городского округа город Бор» заменить словами: «Утверждение схемы расположения земельного участка или земельных участков на кадастровом плане территории» на территории городского округа г. Бор».</w:t>
      </w:r>
    </w:p>
    <w:p w:rsidR="00E630E2" w:rsidRDefault="00E630E2" w:rsidP="00E630E2">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 xml:space="preserve"> </w:t>
      </w:r>
      <w:r w:rsidRPr="00AD695D">
        <w:rPr>
          <w:rFonts w:ascii="Times New Roman" w:hAnsi="Times New Roman"/>
          <w:sz w:val="28"/>
          <w:szCs w:val="28"/>
        </w:rPr>
        <w:t xml:space="preserve">По тексту </w:t>
      </w:r>
      <w:r>
        <w:rPr>
          <w:rFonts w:ascii="Times New Roman" w:hAnsi="Times New Roman"/>
          <w:sz w:val="28"/>
          <w:szCs w:val="28"/>
        </w:rPr>
        <w:t>административного регламента слова: «Муниципальное автономное учреждение городского округа город Бор Нижегородской области «Многофункциональный центр предоставления государственных и муниципальных услуг (далее – МАУ «МФЦ г. Бор») заменить словами: «Отделение ГБУ НО «Уполномоченный МФЦ» городского округа город Бор Нижегородской области» (далее – МФЦ)» в соответствующем падеже.</w:t>
      </w:r>
    </w:p>
    <w:p w:rsidR="00E630E2" w:rsidRDefault="00E630E2" w:rsidP="00E630E2">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По тексту административного регламента слова: «МАУ МФЦ г. Бор» заменить словами: «МФЦ» в соответствующем падеже.</w:t>
      </w:r>
    </w:p>
    <w:p w:rsidR="00E630E2" w:rsidRDefault="00E630E2" w:rsidP="00E630E2">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По тексту административного регламента слова: «глава администрации» заменить словами: «глава местного самоуправления» в соответствующем падеже.  </w:t>
      </w:r>
    </w:p>
    <w:p w:rsidR="00E630E2" w:rsidRDefault="00E630E2" w:rsidP="00E630E2">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 xml:space="preserve">Внести изменения в раздел </w:t>
      </w:r>
      <w:r>
        <w:rPr>
          <w:rFonts w:ascii="Times New Roman" w:hAnsi="Times New Roman"/>
          <w:sz w:val="28"/>
          <w:szCs w:val="28"/>
          <w:lang w:val="en-US"/>
        </w:rPr>
        <w:t>I</w:t>
      </w:r>
      <w:r>
        <w:rPr>
          <w:rFonts w:ascii="Times New Roman" w:hAnsi="Times New Roman"/>
          <w:sz w:val="28"/>
          <w:szCs w:val="28"/>
        </w:rPr>
        <w:t xml:space="preserve"> «Общие положения»:</w:t>
      </w:r>
    </w:p>
    <w:p w:rsidR="00E630E2" w:rsidRDefault="00E630E2" w:rsidP="00E630E2">
      <w:pPr>
        <w:pStyle w:val="ListParagraph"/>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 Пункт 1.5 изложить в следующей редакции:</w:t>
      </w:r>
    </w:p>
    <w:p w:rsidR="00E630E2" w:rsidRDefault="00E630E2" w:rsidP="00E630E2">
      <w:pPr>
        <w:pStyle w:val="ListParagraph"/>
        <w:autoSpaceDE w:val="0"/>
        <w:autoSpaceDN w:val="0"/>
        <w:spacing w:after="0" w:line="312" w:lineRule="auto"/>
        <w:ind w:left="0" w:firstLine="284"/>
        <w:jc w:val="both"/>
        <w:rPr>
          <w:rFonts w:ascii="Times New Roman" w:hAnsi="Times New Roman"/>
          <w:sz w:val="28"/>
          <w:szCs w:val="28"/>
        </w:rPr>
      </w:pPr>
      <w:r w:rsidRPr="00232DC5">
        <w:rPr>
          <w:rFonts w:ascii="Times New Roman" w:hAnsi="Times New Roman"/>
          <w:sz w:val="28"/>
          <w:szCs w:val="28"/>
        </w:rPr>
        <w:t>«</w:t>
      </w:r>
      <w:r>
        <w:rPr>
          <w:rFonts w:ascii="Times New Roman" w:hAnsi="Times New Roman"/>
          <w:sz w:val="28"/>
          <w:szCs w:val="28"/>
        </w:rPr>
        <w:t>1.5. Требования к порядку информирования о муниципальной услуге.</w:t>
      </w:r>
    </w:p>
    <w:p w:rsidR="00E630E2" w:rsidRPr="00232DC5" w:rsidRDefault="00E630E2" w:rsidP="00E3663B">
      <w:pPr>
        <w:pStyle w:val="ListParagraph"/>
        <w:autoSpaceDE w:val="0"/>
        <w:autoSpaceDN w:val="0"/>
        <w:spacing w:after="0" w:line="360" w:lineRule="auto"/>
        <w:ind w:left="0" w:firstLine="284"/>
        <w:jc w:val="both"/>
        <w:rPr>
          <w:rFonts w:ascii="Times New Roman" w:hAnsi="Times New Roman"/>
          <w:sz w:val="28"/>
          <w:szCs w:val="28"/>
        </w:rPr>
      </w:pPr>
      <w:r>
        <w:rPr>
          <w:rFonts w:ascii="Times New Roman" w:hAnsi="Times New Roman"/>
          <w:sz w:val="28"/>
          <w:szCs w:val="28"/>
        </w:rPr>
        <w:lastRenderedPageBreak/>
        <w:t xml:space="preserve">1.5.1. </w:t>
      </w:r>
      <w:r w:rsidRPr="00232DC5">
        <w:rPr>
          <w:rFonts w:ascii="Times New Roman" w:hAnsi="Times New Roman"/>
          <w:sz w:val="28"/>
          <w:szCs w:val="28"/>
        </w:rPr>
        <w:t>Основными требованиями к информированию заявителей о порядке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E630E2" w:rsidRPr="00232DC5" w:rsidRDefault="00E630E2" w:rsidP="00E3663B">
      <w:pPr>
        <w:autoSpaceDE w:val="0"/>
        <w:autoSpaceDN w:val="0"/>
        <w:spacing w:after="0" w:line="360" w:lineRule="auto"/>
        <w:ind w:firstLine="284"/>
        <w:jc w:val="both"/>
        <w:rPr>
          <w:rFonts w:ascii="Times New Roman" w:hAnsi="Times New Roman"/>
          <w:sz w:val="28"/>
          <w:szCs w:val="28"/>
        </w:rPr>
      </w:pPr>
      <w:r>
        <w:rPr>
          <w:rFonts w:ascii="Times New Roman" w:hAnsi="Times New Roman"/>
          <w:sz w:val="28"/>
          <w:szCs w:val="28"/>
        </w:rPr>
        <w:t xml:space="preserve">1.5.2. </w:t>
      </w:r>
      <w:r w:rsidRPr="00232DC5">
        <w:rPr>
          <w:rFonts w:ascii="Times New Roman" w:hAnsi="Times New Roman"/>
          <w:sz w:val="28"/>
          <w:szCs w:val="28"/>
        </w:rPr>
        <w:t>Информирование по вопросам предоставления муниципальной услуги осуществляется:</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лично, посредством телефонной, факсимильной и иных средств телекоммуникационной связи специалистами Департамента имущественных и земельных отношений администрации городского округа г. Бор (далее – Департамент) и Отделение ГБУНО «Уполномоченный МФЦ» городского округа г. Бор (далее –</w:t>
      </w:r>
      <w:r>
        <w:rPr>
          <w:rFonts w:ascii="Times New Roman" w:hAnsi="Times New Roman"/>
          <w:sz w:val="28"/>
          <w:szCs w:val="28"/>
        </w:rPr>
        <w:t xml:space="preserve"> </w:t>
      </w:r>
      <w:r w:rsidRPr="00232DC5">
        <w:rPr>
          <w:rFonts w:ascii="Times New Roman" w:hAnsi="Times New Roman"/>
          <w:sz w:val="28"/>
          <w:szCs w:val="28"/>
        </w:rPr>
        <w:t>«МФЦ»);</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путем публикации информационных материалов в средствах массовой информации;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xml:space="preserve">- путем размещения информации на официальном сайте органа местного самоуправления </w:t>
      </w:r>
      <w:hyperlink r:id="rId6" w:history="1">
        <w:r w:rsidRPr="00232DC5">
          <w:rPr>
            <w:rStyle w:val="a3"/>
            <w:rFonts w:ascii="Times New Roman" w:eastAsia="Calibri" w:hAnsi="Times New Roman"/>
            <w:sz w:val="28"/>
            <w:szCs w:val="28"/>
            <w:lang w:val="en-US"/>
          </w:rPr>
          <w:t>www</w:t>
        </w:r>
        <w:r w:rsidRPr="00232DC5">
          <w:rPr>
            <w:rStyle w:val="a3"/>
            <w:rFonts w:ascii="Times New Roman" w:eastAsia="Calibri" w:hAnsi="Times New Roman"/>
            <w:sz w:val="28"/>
            <w:szCs w:val="28"/>
          </w:rPr>
          <w:t>.</w:t>
        </w:r>
        <w:proofErr w:type="spellStart"/>
        <w:r w:rsidRPr="00232DC5">
          <w:rPr>
            <w:rStyle w:val="a3"/>
            <w:rFonts w:ascii="Times New Roman" w:eastAsia="Calibri" w:hAnsi="Times New Roman"/>
            <w:sz w:val="28"/>
            <w:szCs w:val="28"/>
            <w:lang w:val="en-US"/>
          </w:rPr>
          <w:t>borcity</w:t>
        </w:r>
        <w:proofErr w:type="spellEnd"/>
        <w:r w:rsidRPr="00232DC5">
          <w:rPr>
            <w:rStyle w:val="a3"/>
            <w:rFonts w:ascii="Times New Roman" w:eastAsia="Calibri" w:hAnsi="Times New Roman"/>
            <w:sz w:val="28"/>
            <w:szCs w:val="28"/>
          </w:rPr>
          <w:t>.</w:t>
        </w:r>
        <w:proofErr w:type="spellStart"/>
        <w:r w:rsidRPr="00232DC5">
          <w:rPr>
            <w:rStyle w:val="a3"/>
            <w:rFonts w:ascii="Times New Roman" w:eastAsia="Calibri" w:hAnsi="Times New Roman"/>
            <w:sz w:val="28"/>
            <w:szCs w:val="28"/>
            <w:lang w:val="en-US"/>
          </w:rPr>
          <w:t>ru</w:t>
        </w:r>
        <w:proofErr w:type="spellEnd"/>
      </w:hyperlink>
      <w:r w:rsidRPr="00232DC5">
        <w:rPr>
          <w:rFonts w:ascii="Times New Roman" w:hAnsi="Times New Roman"/>
          <w:sz w:val="28"/>
          <w:szCs w:val="28"/>
        </w:rPr>
        <w:t xml:space="preserve"> (далее – официальный сайт) в сети «Интернет», при наличии технической возможности в федеральной государственной информационной системе «Федеральный реестр государственных и муниципальных услуг (функций) (далее – федеральный реестр) и на Едином портале государственных и муниципальных услуг (функций) (далее – Единый портал);</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xml:space="preserve">- посредством ответов на письменные обращения заявителей. </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.3</w:t>
      </w:r>
      <w:r>
        <w:rPr>
          <w:rFonts w:ascii="Times New Roman" w:hAnsi="Times New Roman"/>
          <w:sz w:val="28"/>
          <w:szCs w:val="28"/>
        </w:rPr>
        <w:t>.</w:t>
      </w:r>
      <w:r w:rsidRPr="00232DC5">
        <w:rPr>
          <w:rFonts w:ascii="Times New Roman" w:hAnsi="Times New Roman"/>
          <w:sz w:val="28"/>
          <w:szCs w:val="28"/>
        </w:rPr>
        <w:t xml:space="preserve"> Информация предоставляется по следующим вопросам:</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перечень документов, необходимых и рекомендуемых для получения муниципальной услуги, источники их получения;</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xml:space="preserve">- месторасположение, график (режим) работы, номера телефонов, адреса интернет-сайтов и электронной почты органов и организаций, в которых получатели муниципальной услуги могут получить документы, необходимые и рекомендуемые для предоставления муниципальной услуги; </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lastRenderedPageBreak/>
        <w:t>- сроки предоставления услуги в целом и максимальные сроки выполнения отдельных административных процедур, в том числе время нахождения в очереди (ожидания), время приема и выдачи документов;</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основания для отказа в предоставлении муниципальной услуги;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порядок обжалования действий (бездействий) и решений должностных лиц, осуществляемых и принимаемых в ходе предоставления муниципальной услуги;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иная информация, необходимая для обеспечения предоставления муниципальной услуги.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ab/>
        <w:t>1.</w:t>
      </w:r>
      <w:r>
        <w:rPr>
          <w:rFonts w:ascii="Times New Roman" w:hAnsi="Times New Roman"/>
          <w:sz w:val="28"/>
          <w:szCs w:val="28"/>
        </w:rPr>
        <w:t>5</w:t>
      </w:r>
      <w:r w:rsidRPr="00232DC5">
        <w:rPr>
          <w:rFonts w:ascii="Times New Roman" w:hAnsi="Times New Roman"/>
          <w:sz w:val="28"/>
          <w:szCs w:val="28"/>
        </w:rPr>
        <w:t>.4</w:t>
      </w:r>
      <w:r>
        <w:rPr>
          <w:rFonts w:ascii="Times New Roman" w:hAnsi="Times New Roman"/>
          <w:sz w:val="28"/>
          <w:szCs w:val="28"/>
        </w:rPr>
        <w:t>.</w:t>
      </w:r>
      <w:r w:rsidRPr="00232DC5">
        <w:rPr>
          <w:rFonts w:ascii="Times New Roman" w:hAnsi="Times New Roman"/>
          <w:sz w:val="28"/>
          <w:szCs w:val="28"/>
        </w:rPr>
        <w:t xml:space="preserve"> При информировании о порядке предоставления муниципальной услуги по телефону специалист, приняв вызов по телефону, должен представиться: назвать фамилию, имя, отчество (при наличии), должность, наименование структурного подразделения. Во время разговора специалист должен произносить слова четко, без больших пауз и эмоций, не прерывать разговор по причине поступления другого звонка. При невозможности ответить на поставленные вопросы телефонный звонок должен быть переадресован (переведен) на другого специалиста либо обратившемуся лицу должен быть сообщен номер телефона, по которому можно получить необходимую информацию или предложить заявителю один из трех вариантов дальнейших действий:</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изложить суть обращения в письменной форме;</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назначить другое удобное для заявителя время для консультации;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дать консультацию в трехдневный срок по контактному телефону, указанному заявителем.</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ab/>
        <w:t>При подаче заявления в форме электронного документа указывается способ информирования, в том числе адрес электронной почты.</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ab/>
        <w:t>Информирование посредством телефонной связи и индивидуальное устное информирование не должно превышать 15 (пятнадцать) минут. Время ожидания в очереди для получения консультации не должно превышать 15 (пятнадцать) минут.</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lastRenderedPageBreak/>
        <w:tab/>
        <w:t xml:space="preserve">Не допускается одним специалистом одновременно прием двух и более заявителей, в целях обеспечения конфиденциальности сведений о заявителе. </w:t>
      </w:r>
    </w:p>
    <w:p w:rsidR="00E630E2" w:rsidRPr="00232DC5" w:rsidRDefault="00E630E2" w:rsidP="00E3663B">
      <w:pPr>
        <w:spacing w:after="0" w:line="360" w:lineRule="auto"/>
        <w:ind w:firstLine="284"/>
        <w:jc w:val="both"/>
        <w:rPr>
          <w:rFonts w:ascii="Times New Roman" w:hAnsi="Times New Roman"/>
          <w:sz w:val="28"/>
          <w:szCs w:val="28"/>
          <w:highlight w:val="yellow"/>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.5</w:t>
      </w:r>
      <w:r>
        <w:rPr>
          <w:rFonts w:ascii="Times New Roman" w:hAnsi="Times New Roman"/>
          <w:sz w:val="28"/>
          <w:szCs w:val="28"/>
        </w:rPr>
        <w:t>.</w:t>
      </w:r>
      <w:r w:rsidRPr="00232DC5">
        <w:rPr>
          <w:rFonts w:ascii="Times New Roman" w:hAnsi="Times New Roman"/>
          <w:sz w:val="28"/>
          <w:szCs w:val="28"/>
        </w:rPr>
        <w:t xml:space="preserve"> Письменное обращение (в том числе в электронном виде) о предоставлении информации о муниципальной услуге подлежит регистрации в общем отделе администрации или у секретаря Департамента. </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.6</w:t>
      </w:r>
      <w:r>
        <w:rPr>
          <w:rFonts w:ascii="Times New Roman" w:hAnsi="Times New Roman"/>
          <w:sz w:val="28"/>
          <w:szCs w:val="28"/>
        </w:rPr>
        <w:t>.</w:t>
      </w:r>
      <w:r w:rsidRPr="00232DC5">
        <w:rPr>
          <w:rFonts w:ascii="Times New Roman" w:hAnsi="Times New Roman"/>
          <w:sz w:val="28"/>
          <w:szCs w:val="28"/>
        </w:rPr>
        <w:t xml:space="preserve"> При ответах на письменные обращения заявителей (в том числе в электронном виде) специалист Департамента (далее – специалист) в течении 15 дней с момента регистрации подготавливает письмо (ответ) с информацией о порядке предоставления муниципальной услуги. Письмо (ответ) с информацией о предоставлении муниципальной услуги подписывается директором Департамента в течении двух дней с момента направления специалистом письма (ответа) на подпись. Письмо (ответ) подлежит регистрации и в течении двух рабочих дней направляется заявителю.</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.7</w:t>
      </w:r>
      <w:r>
        <w:rPr>
          <w:rFonts w:ascii="Times New Roman" w:hAnsi="Times New Roman"/>
          <w:sz w:val="28"/>
          <w:szCs w:val="28"/>
        </w:rPr>
        <w:t>.</w:t>
      </w:r>
      <w:r w:rsidRPr="00232DC5">
        <w:rPr>
          <w:rFonts w:ascii="Times New Roman" w:hAnsi="Times New Roman"/>
          <w:sz w:val="28"/>
          <w:szCs w:val="28"/>
        </w:rPr>
        <w:t xml:space="preserve"> Письмо (ответ) на обращение заявителя по вопросам предоставления услуги направляется любым удобным для заявителя способом:  </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на почтовый адрес заявителя, указанный в обращении, простым почтовым отправлением;</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по электронной почте (в том числе при электронном запросе заявителей) в виде электронного документа;</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 факсом или иным способом, указанным в обращении заявителя по вопросам предоставления муниципальной услуги.</w:t>
      </w:r>
    </w:p>
    <w:p w:rsidR="00E630E2" w:rsidRPr="00232DC5"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.8</w:t>
      </w:r>
      <w:r>
        <w:rPr>
          <w:rFonts w:ascii="Times New Roman" w:hAnsi="Times New Roman"/>
          <w:sz w:val="28"/>
          <w:szCs w:val="28"/>
        </w:rPr>
        <w:t>.</w:t>
      </w:r>
      <w:r w:rsidRPr="00232DC5">
        <w:rPr>
          <w:rFonts w:ascii="Times New Roman" w:hAnsi="Times New Roman"/>
          <w:sz w:val="28"/>
          <w:szCs w:val="28"/>
        </w:rPr>
        <w:t xml:space="preserve"> С момента приема документов на предоставление муниципальной услуги заявитель имеет право на получение сведений о ходе ее предоставления при помощи телефона, электронной почты, посредством личного посещения Департамента.</w:t>
      </w:r>
    </w:p>
    <w:p w:rsidR="00E630E2" w:rsidRDefault="00E630E2" w:rsidP="00E3663B">
      <w:pPr>
        <w:spacing w:after="0" w:line="360" w:lineRule="auto"/>
        <w:ind w:firstLine="284"/>
        <w:jc w:val="both"/>
        <w:rPr>
          <w:rFonts w:ascii="Times New Roman" w:hAnsi="Times New Roman"/>
          <w:sz w:val="28"/>
          <w:szCs w:val="28"/>
        </w:rPr>
      </w:pPr>
      <w:r w:rsidRPr="00232DC5">
        <w:rPr>
          <w:rFonts w:ascii="Times New Roman" w:hAnsi="Times New Roman"/>
          <w:sz w:val="28"/>
          <w:szCs w:val="28"/>
        </w:rPr>
        <w:t>1.</w:t>
      </w:r>
      <w:r>
        <w:rPr>
          <w:rFonts w:ascii="Times New Roman" w:hAnsi="Times New Roman"/>
          <w:sz w:val="28"/>
          <w:szCs w:val="28"/>
        </w:rPr>
        <w:t>5</w:t>
      </w:r>
      <w:r w:rsidRPr="00232DC5">
        <w:rPr>
          <w:rFonts w:ascii="Times New Roman" w:hAnsi="Times New Roman"/>
          <w:sz w:val="28"/>
          <w:szCs w:val="28"/>
        </w:rPr>
        <w:t>.9</w:t>
      </w:r>
      <w:r>
        <w:rPr>
          <w:rFonts w:ascii="Times New Roman" w:hAnsi="Times New Roman"/>
          <w:sz w:val="28"/>
          <w:szCs w:val="28"/>
        </w:rPr>
        <w:t>.</w:t>
      </w:r>
      <w:r w:rsidRPr="00232DC5">
        <w:rPr>
          <w:rFonts w:ascii="Times New Roman" w:hAnsi="Times New Roman"/>
          <w:sz w:val="28"/>
          <w:szCs w:val="28"/>
        </w:rPr>
        <w:t xml:space="preserve"> Для получения сведений о ходе предоставления муниципальной услуги заявителем указываются (называются) Ф.И.О. и реквизиты заявления. Заявителю предоставляются сведения о том, на каком этапе рассмотрения (в процессе выполнения какой административной процедуры) находится предс</w:t>
      </w:r>
      <w:r>
        <w:rPr>
          <w:rFonts w:ascii="Times New Roman" w:hAnsi="Times New Roman"/>
          <w:sz w:val="28"/>
          <w:szCs w:val="28"/>
        </w:rPr>
        <w:t>тавленный им комплект документов».</w:t>
      </w:r>
    </w:p>
    <w:p w:rsidR="00E630E2" w:rsidRPr="00EC7788" w:rsidRDefault="00E630E2" w:rsidP="00E3663B">
      <w:pPr>
        <w:pStyle w:val="ListParagraph"/>
        <w:numPr>
          <w:ilvl w:val="0"/>
          <w:numId w:val="1"/>
        </w:numPr>
        <w:autoSpaceDE w:val="0"/>
        <w:autoSpaceDN w:val="0"/>
        <w:adjustRightInd w:val="0"/>
        <w:spacing w:after="0" w:line="360" w:lineRule="auto"/>
        <w:ind w:left="0" w:firstLine="284"/>
        <w:jc w:val="both"/>
        <w:rPr>
          <w:rFonts w:ascii="Times New Roman" w:hAnsi="Times New Roman"/>
          <w:sz w:val="28"/>
          <w:szCs w:val="28"/>
        </w:rPr>
      </w:pPr>
      <w:r w:rsidRPr="00EC7788">
        <w:rPr>
          <w:rFonts w:ascii="Times New Roman" w:hAnsi="Times New Roman"/>
          <w:sz w:val="28"/>
          <w:szCs w:val="28"/>
        </w:rPr>
        <w:lastRenderedPageBreak/>
        <w:t xml:space="preserve">Внести изменения в раздел </w:t>
      </w:r>
      <w:r>
        <w:rPr>
          <w:rFonts w:ascii="Times New Roman" w:hAnsi="Times New Roman"/>
          <w:sz w:val="28"/>
          <w:szCs w:val="28"/>
          <w:lang w:val="en-US"/>
        </w:rPr>
        <w:t>II</w:t>
      </w:r>
      <w:r w:rsidRPr="00EC7788">
        <w:rPr>
          <w:rFonts w:ascii="Times New Roman" w:hAnsi="Times New Roman"/>
          <w:sz w:val="28"/>
          <w:szCs w:val="28"/>
        </w:rPr>
        <w:t xml:space="preserve"> «Стандарт предоставления муниципальной услуги» внести изменения:</w:t>
      </w:r>
    </w:p>
    <w:p w:rsidR="00E630E2" w:rsidRPr="00332B81" w:rsidRDefault="00E630E2" w:rsidP="00E3663B">
      <w:pPr>
        <w:pStyle w:val="ListParagraph"/>
        <w:autoSpaceDE w:val="0"/>
        <w:autoSpaceDN w:val="0"/>
        <w:adjustRightInd w:val="0"/>
        <w:spacing w:after="0" w:line="360" w:lineRule="auto"/>
        <w:ind w:left="0" w:firstLine="284"/>
        <w:jc w:val="both"/>
        <w:rPr>
          <w:rFonts w:ascii="Times New Roman" w:hAnsi="Times New Roman"/>
          <w:sz w:val="28"/>
          <w:szCs w:val="28"/>
        </w:rPr>
      </w:pPr>
      <w:r w:rsidRPr="00332B81">
        <w:rPr>
          <w:rFonts w:ascii="Times New Roman" w:hAnsi="Times New Roman"/>
          <w:sz w:val="28"/>
          <w:szCs w:val="28"/>
        </w:rPr>
        <w:t>Подпункт  2.2.1</w:t>
      </w:r>
      <w:r>
        <w:rPr>
          <w:rFonts w:ascii="Times New Roman" w:hAnsi="Times New Roman"/>
          <w:sz w:val="28"/>
          <w:szCs w:val="28"/>
        </w:rPr>
        <w:t>.</w:t>
      </w:r>
      <w:r w:rsidRPr="00332B81">
        <w:rPr>
          <w:rFonts w:ascii="Times New Roman" w:hAnsi="Times New Roman"/>
          <w:sz w:val="28"/>
          <w:szCs w:val="28"/>
        </w:rPr>
        <w:t xml:space="preserve"> пункта 2.2. изложить в следующей редакции:</w:t>
      </w:r>
    </w:p>
    <w:p w:rsidR="00E630E2" w:rsidRPr="00332B81" w:rsidRDefault="00E630E2" w:rsidP="00E3663B">
      <w:pPr>
        <w:pStyle w:val="p4"/>
        <w:shd w:val="clear" w:color="auto" w:fill="FFFFFF"/>
        <w:spacing w:before="0" w:beforeAutospacing="0" w:after="0" w:afterAutospacing="0" w:line="360" w:lineRule="auto"/>
        <w:jc w:val="center"/>
        <w:rPr>
          <w:color w:val="000000"/>
          <w:sz w:val="28"/>
          <w:szCs w:val="28"/>
        </w:rPr>
      </w:pPr>
      <w:r>
        <w:rPr>
          <w:color w:val="000000"/>
          <w:sz w:val="28"/>
          <w:szCs w:val="28"/>
        </w:rPr>
        <w:t>«</w:t>
      </w:r>
      <w:r w:rsidRPr="00332B81">
        <w:rPr>
          <w:color w:val="000000"/>
          <w:sz w:val="28"/>
          <w:szCs w:val="28"/>
        </w:rPr>
        <w:t>2.2.1. Органы и организации, участвующие в предоставлении</w:t>
      </w:r>
    </w:p>
    <w:p w:rsidR="00E630E2" w:rsidRPr="00332B81" w:rsidRDefault="00E630E2" w:rsidP="00E3663B">
      <w:pPr>
        <w:pStyle w:val="p4"/>
        <w:shd w:val="clear" w:color="auto" w:fill="FFFFFF"/>
        <w:spacing w:before="0" w:beforeAutospacing="0" w:after="0" w:afterAutospacing="0" w:line="360" w:lineRule="auto"/>
        <w:jc w:val="center"/>
        <w:rPr>
          <w:color w:val="000000"/>
          <w:sz w:val="28"/>
          <w:szCs w:val="28"/>
        </w:rPr>
      </w:pPr>
      <w:r w:rsidRPr="00332B81">
        <w:rPr>
          <w:color w:val="000000"/>
          <w:sz w:val="28"/>
          <w:szCs w:val="28"/>
        </w:rPr>
        <w:t>муниципальной услуги</w:t>
      </w:r>
    </w:p>
    <w:p w:rsidR="00E630E2" w:rsidRPr="00CB7C11" w:rsidRDefault="00E630E2" w:rsidP="00E3663B">
      <w:pPr>
        <w:pStyle w:val="p31"/>
        <w:shd w:val="clear" w:color="auto" w:fill="FFFFFF"/>
        <w:spacing w:before="0" w:beforeAutospacing="0" w:after="0" w:afterAutospacing="0" w:line="360" w:lineRule="auto"/>
        <w:ind w:firstLine="539"/>
        <w:jc w:val="both"/>
        <w:rPr>
          <w:color w:val="000000"/>
          <w:sz w:val="28"/>
          <w:szCs w:val="28"/>
        </w:rPr>
      </w:pPr>
      <w:r w:rsidRPr="00CB7C11">
        <w:rPr>
          <w:color w:val="000000"/>
          <w:sz w:val="28"/>
          <w:szCs w:val="28"/>
        </w:rP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E630E2" w:rsidRPr="00CB7C11" w:rsidRDefault="00E630E2" w:rsidP="00E3663B">
      <w:pPr>
        <w:pStyle w:val="ConsPlusNormal"/>
        <w:spacing w:line="360" w:lineRule="auto"/>
        <w:ind w:firstLine="540"/>
        <w:jc w:val="both"/>
        <w:rPr>
          <w:rFonts w:ascii="Times New Roman" w:hAnsi="Times New Roman" w:cs="Times New Roman"/>
          <w:sz w:val="28"/>
          <w:szCs w:val="28"/>
        </w:rPr>
      </w:pPr>
      <w:r w:rsidRPr="00CB7C11">
        <w:rPr>
          <w:rFonts w:ascii="Times New Roman" w:hAnsi="Times New Roman" w:cs="Times New Roman"/>
          <w:color w:val="000000"/>
          <w:sz w:val="28"/>
          <w:szCs w:val="28"/>
        </w:rPr>
        <w:t>-</w:t>
      </w:r>
      <w:r w:rsidRPr="00CB7C11">
        <w:rPr>
          <w:rFonts w:ascii="Times New Roman" w:hAnsi="Times New Roman" w:cs="Times New Roman"/>
          <w:sz w:val="28"/>
          <w:szCs w:val="28"/>
        </w:rPr>
        <w:t xml:space="preserve">  Управлением Федеральной налоговой службы России по Нижегородской области;</w:t>
      </w:r>
    </w:p>
    <w:p w:rsidR="00E630E2" w:rsidRPr="00CB7C11" w:rsidRDefault="00E630E2" w:rsidP="00E3663B">
      <w:pPr>
        <w:pStyle w:val="NoSpacing"/>
        <w:spacing w:line="360" w:lineRule="auto"/>
        <w:ind w:firstLine="540"/>
        <w:jc w:val="both"/>
        <w:rPr>
          <w:rFonts w:ascii="Times New Roman" w:hAnsi="Times New Roman" w:cs="Times New Roman"/>
          <w:sz w:val="28"/>
          <w:szCs w:val="28"/>
        </w:rPr>
      </w:pPr>
      <w:r w:rsidRPr="00CB7C11">
        <w:rPr>
          <w:rFonts w:ascii="Times New Roman" w:hAnsi="Times New Roman" w:cs="Times New Roman"/>
          <w:sz w:val="28"/>
          <w:szCs w:val="28"/>
        </w:rPr>
        <w:t>-   Управлением Федеральной службы государственной регистрации кадастра и картографии по Нижегородской области (Управление Росреестра по Нижегородской области).</w:t>
      </w:r>
    </w:p>
    <w:p w:rsidR="00E630E2" w:rsidRPr="00CB7C11" w:rsidRDefault="00E630E2" w:rsidP="00E3663B">
      <w:pPr>
        <w:autoSpaceDE w:val="0"/>
        <w:autoSpaceDN w:val="0"/>
        <w:adjustRightInd w:val="0"/>
        <w:spacing w:after="0" w:line="360" w:lineRule="auto"/>
        <w:ind w:firstLine="540"/>
        <w:jc w:val="both"/>
        <w:rPr>
          <w:rFonts w:ascii="Times New Roman" w:hAnsi="Times New Roman"/>
          <w:sz w:val="28"/>
          <w:szCs w:val="28"/>
          <w:lang w:eastAsia="ru-RU"/>
        </w:rPr>
      </w:pPr>
      <w:r w:rsidRPr="00CB7C11">
        <w:rPr>
          <w:rFonts w:ascii="Times New Roman" w:hAnsi="Times New Roman"/>
          <w:sz w:val="28"/>
          <w:szCs w:val="28"/>
          <w:lang w:eastAsia="ru-RU"/>
        </w:rPr>
        <w:t>- Департамент</w:t>
      </w:r>
      <w:r>
        <w:rPr>
          <w:rFonts w:ascii="Times New Roman" w:hAnsi="Times New Roman"/>
          <w:sz w:val="28"/>
          <w:szCs w:val="28"/>
          <w:lang w:eastAsia="ru-RU"/>
        </w:rPr>
        <w:t>ом</w:t>
      </w:r>
      <w:r w:rsidRPr="00CB7C11">
        <w:rPr>
          <w:rFonts w:ascii="Times New Roman" w:hAnsi="Times New Roman"/>
          <w:sz w:val="28"/>
          <w:szCs w:val="28"/>
          <w:lang w:eastAsia="ru-RU"/>
        </w:rPr>
        <w:t xml:space="preserve"> лесного хозяйства по Приволжскому федеральному округу.</w:t>
      </w:r>
      <w:r>
        <w:rPr>
          <w:rFonts w:ascii="Times New Roman" w:hAnsi="Times New Roman"/>
          <w:sz w:val="28"/>
          <w:szCs w:val="28"/>
          <w:lang w:eastAsia="ru-RU"/>
        </w:rPr>
        <w:t>»</w:t>
      </w:r>
    </w:p>
    <w:p w:rsidR="00E630E2" w:rsidRDefault="00E630E2" w:rsidP="00E3663B">
      <w:pPr>
        <w:pStyle w:val="ListParagraph"/>
        <w:autoSpaceDE w:val="0"/>
        <w:autoSpaceDN w:val="0"/>
        <w:adjustRightInd w:val="0"/>
        <w:spacing w:after="0" w:line="360" w:lineRule="auto"/>
        <w:ind w:left="0"/>
        <w:jc w:val="both"/>
        <w:rPr>
          <w:rFonts w:ascii="Times New Roman" w:hAnsi="Times New Roman"/>
          <w:sz w:val="28"/>
          <w:szCs w:val="28"/>
        </w:rPr>
      </w:pPr>
      <w:r>
        <w:rPr>
          <w:rFonts w:ascii="Times New Roman" w:hAnsi="Times New Roman"/>
          <w:sz w:val="28"/>
          <w:szCs w:val="28"/>
        </w:rPr>
        <w:t>Пункт 2.5. изложить в следу</w:t>
      </w:r>
      <w:r w:rsidRPr="002C2971">
        <w:rPr>
          <w:rFonts w:ascii="Times New Roman" w:hAnsi="Times New Roman"/>
          <w:sz w:val="28"/>
          <w:szCs w:val="28"/>
        </w:rPr>
        <w:t xml:space="preserve">ющей </w:t>
      </w:r>
      <w:r>
        <w:rPr>
          <w:rFonts w:ascii="Times New Roman" w:hAnsi="Times New Roman"/>
          <w:sz w:val="28"/>
          <w:szCs w:val="28"/>
        </w:rPr>
        <w:t>редакции:</w:t>
      </w:r>
    </w:p>
    <w:p w:rsidR="00E630E2" w:rsidRPr="001C2C7E" w:rsidRDefault="00E630E2" w:rsidP="00E3663B">
      <w:pPr>
        <w:autoSpaceDE w:val="0"/>
        <w:autoSpaceDN w:val="0"/>
        <w:spacing w:after="0" w:line="360" w:lineRule="auto"/>
        <w:ind w:firstLine="284"/>
        <w:jc w:val="both"/>
        <w:rPr>
          <w:rFonts w:ascii="Times New Roman" w:hAnsi="Times New Roman"/>
          <w:sz w:val="28"/>
          <w:szCs w:val="28"/>
        </w:rPr>
      </w:pPr>
      <w:r w:rsidRPr="001C2C7E">
        <w:rPr>
          <w:rFonts w:ascii="Times New Roman" w:hAnsi="Times New Roman"/>
          <w:b/>
          <w:bCs/>
          <w:sz w:val="28"/>
          <w:szCs w:val="28"/>
        </w:rPr>
        <w:t>«</w:t>
      </w:r>
      <w:r>
        <w:rPr>
          <w:rFonts w:ascii="Times New Roman" w:hAnsi="Times New Roman"/>
          <w:sz w:val="28"/>
          <w:szCs w:val="28"/>
        </w:rPr>
        <w:t>2.5.</w:t>
      </w:r>
      <w:r w:rsidRPr="001C2C7E">
        <w:rPr>
          <w:rFonts w:ascii="Times New Roman" w:hAnsi="Times New Roman"/>
          <w:b/>
          <w:bCs/>
          <w:sz w:val="28"/>
          <w:szCs w:val="28"/>
        </w:rPr>
        <w:t xml:space="preserve"> </w:t>
      </w:r>
      <w:r w:rsidRPr="001C2C7E">
        <w:rPr>
          <w:rFonts w:ascii="Times New Roman" w:hAnsi="Times New Roman"/>
          <w:sz w:val="28"/>
          <w:szCs w:val="28"/>
        </w:rPr>
        <w:t>Нормативные правовые акты, регулирующие предоставление муниципальной услуги.</w:t>
      </w:r>
    </w:p>
    <w:p w:rsidR="00E630E2" w:rsidRPr="001C2C7E" w:rsidRDefault="00E630E2" w:rsidP="00E3663B">
      <w:pPr>
        <w:spacing w:after="0" w:line="360" w:lineRule="auto"/>
        <w:ind w:firstLine="426"/>
        <w:jc w:val="both"/>
        <w:rPr>
          <w:rFonts w:ascii="Times New Roman" w:hAnsi="Times New Roman"/>
          <w:sz w:val="28"/>
          <w:szCs w:val="28"/>
        </w:rPr>
      </w:pPr>
      <w:r w:rsidRPr="001C2C7E">
        <w:rPr>
          <w:rFonts w:ascii="Times New Roman" w:hAnsi="Times New Roman"/>
          <w:sz w:val="28"/>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w:t>
      </w:r>
      <w:r>
        <w:rPr>
          <w:rFonts w:ascii="Times New Roman" w:hAnsi="Times New Roman"/>
          <w:sz w:val="28"/>
          <w:szCs w:val="28"/>
        </w:rPr>
        <w:t xml:space="preserve"> органов местного самоуправления городского округа г. Бор</w:t>
      </w:r>
      <w:r w:rsidRPr="001C2C7E">
        <w:rPr>
          <w:rFonts w:ascii="Times New Roman" w:hAnsi="Times New Roman"/>
          <w:sz w:val="28"/>
          <w:szCs w:val="28"/>
        </w:rPr>
        <w:t>, в федеральном реестре и на Едином портале. Размещение перечня нормативных правовых актов обеспечивается администрацией, Департаментом.»</w:t>
      </w:r>
    </w:p>
    <w:p w:rsidR="00E630E2" w:rsidRDefault="00E630E2" w:rsidP="00E3663B">
      <w:pPr>
        <w:pStyle w:val="ListParagraph"/>
        <w:autoSpaceDE w:val="0"/>
        <w:autoSpaceDN w:val="0"/>
        <w:adjustRightInd w:val="0"/>
        <w:spacing w:after="0" w:line="360" w:lineRule="auto"/>
        <w:ind w:left="0" w:firstLine="284"/>
        <w:jc w:val="both"/>
        <w:rPr>
          <w:rFonts w:ascii="Times New Roman" w:hAnsi="Times New Roman"/>
          <w:sz w:val="28"/>
          <w:szCs w:val="28"/>
        </w:rPr>
      </w:pPr>
      <w:r>
        <w:rPr>
          <w:rFonts w:ascii="Times New Roman" w:hAnsi="Times New Roman"/>
          <w:sz w:val="28"/>
          <w:szCs w:val="28"/>
        </w:rPr>
        <w:t>- Пункт  2.8. изложить в следующей редакции:</w:t>
      </w:r>
    </w:p>
    <w:p w:rsidR="00E630E2" w:rsidRPr="006062D0" w:rsidRDefault="00E630E2" w:rsidP="00E3663B">
      <w:pPr>
        <w:pStyle w:val="ListParagraph"/>
        <w:autoSpaceDE w:val="0"/>
        <w:autoSpaceDN w:val="0"/>
        <w:spacing w:after="0" w:line="360" w:lineRule="auto"/>
        <w:ind w:left="0" w:firstLine="284"/>
        <w:jc w:val="both"/>
        <w:rPr>
          <w:rFonts w:ascii="Times New Roman" w:hAnsi="Times New Roman"/>
          <w:sz w:val="28"/>
          <w:szCs w:val="28"/>
        </w:rPr>
      </w:pPr>
      <w:r w:rsidRPr="006062D0">
        <w:rPr>
          <w:rFonts w:ascii="Times New Roman" w:hAnsi="Times New Roman"/>
          <w:sz w:val="28"/>
          <w:szCs w:val="28"/>
        </w:rPr>
        <w:t>«</w:t>
      </w:r>
      <w:r>
        <w:rPr>
          <w:rFonts w:ascii="Times New Roman" w:hAnsi="Times New Roman"/>
          <w:sz w:val="28"/>
          <w:szCs w:val="28"/>
        </w:rPr>
        <w:t xml:space="preserve">2.8. </w:t>
      </w:r>
      <w:r w:rsidRPr="006062D0">
        <w:rPr>
          <w:rFonts w:ascii="Times New Roman" w:hAnsi="Times New Roman"/>
          <w:sz w:val="28"/>
          <w:szCs w:val="28"/>
        </w:rPr>
        <w:t>Для получения муниципальной услуги заявителем подает</w:t>
      </w:r>
      <w:r>
        <w:rPr>
          <w:rFonts w:ascii="Times New Roman" w:hAnsi="Times New Roman"/>
          <w:sz w:val="28"/>
          <w:szCs w:val="28"/>
        </w:rPr>
        <w:t>ся заявление по форме согласно П</w:t>
      </w:r>
      <w:r w:rsidRPr="006062D0">
        <w:rPr>
          <w:rFonts w:ascii="Times New Roman" w:hAnsi="Times New Roman"/>
          <w:sz w:val="28"/>
          <w:szCs w:val="28"/>
        </w:rPr>
        <w:t>риложению 1 настоящего Регламента.</w:t>
      </w:r>
    </w:p>
    <w:p w:rsidR="00E630E2" w:rsidRDefault="00E630E2" w:rsidP="00E3663B">
      <w:pPr>
        <w:pStyle w:val="ListParagraph"/>
        <w:spacing w:after="0" w:line="360" w:lineRule="auto"/>
        <w:ind w:left="0" w:firstLine="284"/>
        <w:jc w:val="both"/>
        <w:rPr>
          <w:rFonts w:ascii="Times New Roman" w:hAnsi="Times New Roman"/>
          <w:sz w:val="28"/>
          <w:szCs w:val="28"/>
        </w:rPr>
      </w:pPr>
      <w:r w:rsidRPr="006062D0">
        <w:rPr>
          <w:rFonts w:ascii="Times New Roman" w:hAnsi="Times New Roman"/>
          <w:sz w:val="28"/>
          <w:szCs w:val="28"/>
        </w:rPr>
        <w:t xml:space="preserve">В случае обращения за получением государственной услуги в электронной форме с использованием государственной информационной системы </w:t>
      </w:r>
      <w:r w:rsidRPr="006062D0">
        <w:rPr>
          <w:rFonts w:ascii="Times New Roman" w:hAnsi="Times New Roman"/>
          <w:sz w:val="28"/>
          <w:szCs w:val="28"/>
        </w:rPr>
        <w:lastRenderedPageBreak/>
        <w:t>Нижегородской области «Единый-портал государственных и муниципальных услуг (функций) Нижегородской области (далее – Портал) заявление заполняется посредством внесения сведений в интерактивную форму на Портале.</w:t>
      </w:r>
      <w:r>
        <w:rPr>
          <w:rFonts w:ascii="Times New Roman" w:hAnsi="Times New Roman"/>
          <w:sz w:val="28"/>
          <w:szCs w:val="28"/>
        </w:rPr>
        <w:t>»</w:t>
      </w:r>
    </w:p>
    <w:p w:rsidR="00E630E2" w:rsidRDefault="00E630E2" w:rsidP="00E3663B">
      <w:pPr>
        <w:pStyle w:val="ListParagraph"/>
        <w:spacing w:after="0" w:line="360" w:lineRule="auto"/>
        <w:ind w:left="0" w:firstLine="284"/>
        <w:jc w:val="both"/>
        <w:rPr>
          <w:rFonts w:ascii="Times New Roman" w:hAnsi="Times New Roman"/>
          <w:sz w:val="28"/>
          <w:szCs w:val="28"/>
        </w:rPr>
      </w:pPr>
      <w:r>
        <w:rPr>
          <w:rFonts w:ascii="Times New Roman" w:hAnsi="Times New Roman"/>
          <w:sz w:val="28"/>
          <w:szCs w:val="28"/>
        </w:rPr>
        <w:t>Пункт  2.9. дополнить следующими абзацами:</w:t>
      </w:r>
    </w:p>
    <w:p w:rsidR="00E630E2" w:rsidRPr="006062D0"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w:t>
      </w:r>
      <w:r w:rsidRPr="006062D0">
        <w:rPr>
          <w:rFonts w:ascii="Times New Roman" w:hAnsi="Times New Roman"/>
          <w:sz w:val="28"/>
          <w:szCs w:val="28"/>
        </w:rPr>
        <w:t>В случае подачи заявления в электронной форме с использованием Единого портала заявителями к интерактивной форме заявления прикрепляются электронные копии (электронные образы) документов, указанных в пунктах 2.7.1</w:t>
      </w:r>
      <w:r>
        <w:rPr>
          <w:rFonts w:ascii="Times New Roman" w:hAnsi="Times New Roman"/>
          <w:sz w:val="28"/>
          <w:szCs w:val="28"/>
        </w:rPr>
        <w:t>.</w:t>
      </w:r>
      <w:r w:rsidRPr="006062D0">
        <w:rPr>
          <w:rFonts w:ascii="Times New Roman" w:hAnsi="Times New Roman"/>
          <w:sz w:val="28"/>
          <w:szCs w:val="28"/>
        </w:rPr>
        <w:t xml:space="preserve"> настоящего Регламента, в формате </w:t>
      </w:r>
      <w:r w:rsidRPr="006062D0">
        <w:rPr>
          <w:rFonts w:ascii="Times New Roman" w:hAnsi="Times New Roman"/>
          <w:sz w:val="28"/>
          <w:szCs w:val="28"/>
          <w:lang w:val="en-US"/>
        </w:rPr>
        <w:t>Portable</w:t>
      </w:r>
      <w:r>
        <w:rPr>
          <w:rFonts w:ascii="Times New Roman" w:hAnsi="Times New Roman"/>
          <w:sz w:val="28"/>
          <w:szCs w:val="28"/>
        </w:rPr>
        <w:t xml:space="preserve"> </w:t>
      </w:r>
      <w:r w:rsidRPr="006062D0">
        <w:rPr>
          <w:rFonts w:ascii="Times New Roman" w:hAnsi="Times New Roman"/>
          <w:sz w:val="28"/>
          <w:szCs w:val="28"/>
          <w:lang w:val="en-US"/>
        </w:rPr>
        <w:t>Document</w:t>
      </w:r>
      <w:r>
        <w:rPr>
          <w:rFonts w:ascii="Times New Roman" w:hAnsi="Times New Roman"/>
          <w:sz w:val="28"/>
          <w:szCs w:val="28"/>
        </w:rPr>
        <w:t xml:space="preserve"> </w:t>
      </w:r>
      <w:r w:rsidRPr="006062D0">
        <w:rPr>
          <w:rFonts w:ascii="Times New Roman" w:hAnsi="Times New Roman"/>
          <w:sz w:val="28"/>
          <w:szCs w:val="28"/>
          <w:lang w:val="en-US"/>
        </w:rPr>
        <w:t>Format</w:t>
      </w:r>
      <w:r w:rsidRPr="006062D0">
        <w:rPr>
          <w:rFonts w:ascii="Times New Roman" w:hAnsi="Times New Roman"/>
          <w:sz w:val="28"/>
          <w:szCs w:val="28"/>
        </w:rPr>
        <w:t xml:space="preserve">с использованием архивации файлов </w:t>
      </w:r>
      <w:r w:rsidRPr="006062D0">
        <w:rPr>
          <w:rFonts w:ascii="Times New Roman" w:hAnsi="Times New Roman"/>
          <w:sz w:val="28"/>
          <w:szCs w:val="28"/>
          <w:lang w:val="en-US"/>
        </w:rPr>
        <w:t>zip</w:t>
      </w:r>
      <w:r w:rsidRPr="006062D0">
        <w:rPr>
          <w:rFonts w:ascii="Times New Roman" w:hAnsi="Times New Roman"/>
          <w:sz w:val="28"/>
          <w:szCs w:val="28"/>
        </w:rPr>
        <w:t>.</w:t>
      </w:r>
    </w:p>
    <w:p w:rsidR="00E630E2" w:rsidRPr="006062D0" w:rsidRDefault="00E630E2" w:rsidP="00E3663B">
      <w:pPr>
        <w:spacing w:after="0" w:line="360" w:lineRule="auto"/>
        <w:ind w:firstLine="284"/>
        <w:jc w:val="both"/>
        <w:rPr>
          <w:rFonts w:ascii="Times New Roman" w:hAnsi="Times New Roman"/>
          <w:sz w:val="28"/>
          <w:szCs w:val="28"/>
        </w:rPr>
      </w:pPr>
      <w:r w:rsidRPr="006062D0">
        <w:rPr>
          <w:rFonts w:ascii="Times New Roman" w:hAnsi="Times New Roman"/>
          <w:sz w:val="28"/>
          <w:szCs w:val="28"/>
        </w:rPr>
        <w:tab/>
        <w:t>Заявление с приложенными электронными образами документов подписываются заявителями с использованием электронной подписи.</w:t>
      </w:r>
    </w:p>
    <w:p w:rsidR="00E630E2" w:rsidRDefault="00E630E2" w:rsidP="00E3663B">
      <w:pPr>
        <w:spacing w:after="0" w:line="360" w:lineRule="auto"/>
        <w:ind w:firstLine="284"/>
        <w:jc w:val="both"/>
        <w:rPr>
          <w:rFonts w:ascii="Times New Roman" w:hAnsi="Times New Roman"/>
          <w:sz w:val="28"/>
          <w:szCs w:val="28"/>
        </w:rPr>
      </w:pPr>
      <w:r w:rsidRPr="006062D0">
        <w:rPr>
          <w:rFonts w:ascii="Times New Roman" w:hAnsi="Times New Roman"/>
          <w:sz w:val="28"/>
          <w:szCs w:val="28"/>
        </w:rPr>
        <w:tab/>
        <w:t>Документы, требующие нотариального удостоверения в соответствии с законодательством Российской Федерации, должны быть удостоверены квалифицированной электронной подписью нотариуса в порядке, установленным Основами законодательства Российской Федерации «О нотариате» от 11.02.1993 № 4462-1.</w:t>
      </w:r>
      <w:r>
        <w:rPr>
          <w:rFonts w:ascii="Times New Roman" w:hAnsi="Times New Roman"/>
          <w:sz w:val="28"/>
          <w:szCs w:val="28"/>
        </w:rPr>
        <w:t>»</w:t>
      </w:r>
    </w:p>
    <w:p w:rsidR="00E630E2"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Пункт  2.11. изложить в следующей редакции:</w:t>
      </w:r>
    </w:p>
    <w:p w:rsidR="00E630E2" w:rsidRPr="00511286"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w:t>
      </w:r>
      <w:r w:rsidRPr="00511286">
        <w:rPr>
          <w:rFonts w:ascii="Times New Roman" w:hAnsi="Times New Roman"/>
          <w:sz w:val="28"/>
          <w:szCs w:val="28"/>
        </w:rPr>
        <w:t>Основания для отказа в приеме документов необходимых для предоставления муниципальной услуги:</w:t>
      </w:r>
    </w:p>
    <w:p w:rsidR="00E630E2" w:rsidRPr="00511286"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t>-  заявление оформлено ненадлежащим образом (отсутствие в заявлении подписи; не указаны относящиеся к заявлению сведения, предусмотренные формой заявления, в том числе способ направления результата муниципальной услуги заявителю; исправления и подчистки в заявлении; заявление не поддается прочтению, содержит нецензурные или оскорбительные выражения; заявление заполнено карандашом);</w:t>
      </w:r>
    </w:p>
    <w:p w:rsidR="00E630E2" w:rsidRPr="00511286"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t xml:space="preserve">- наличие в представленных документах </w:t>
      </w:r>
      <w:proofErr w:type="spellStart"/>
      <w:r w:rsidRPr="00511286">
        <w:rPr>
          <w:rFonts w:ascii="Times New Roman" w:hAnsi="Times New Roman"/>
          <w:sz w:val="28"/>
          <w:szCs w:val="28"/>
        </w:rPr>
        <w:t>недостовернных</w:t>
      </w:r>
      <w:proofErr w:type="spellEnd"/>
      <w:r w:rsidRPr="00511286">
        <w:rPr>
          <w:rFonts w:ascii="Times New Roman" w:hAnsi="Times New Roman"/>
          <w:sz w:val="28"/>
          <w:szCs w:val="28"/>
        </w:rPr>
        <w:t xml:space="preserve"> и (или) противоречивых сведений;</w:t>
      </w:r>
    </w:p>
    <w:p w:rsidR="00E630E2" w:rsidRPr="00511286"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lastRenderedPageBreak/>
        <w:t>- электронные копии (электронные образы) документов, необходимые для предоставления государственной услуги, не поддаются прочтению и (или) не соответствуют требованиям к форматам их предоставления;</w:t>
      </w:r>
    </w:p>
    <w:p w:rsidR="00E630E2" w:rsidRPr="00511286"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t xml:space="preserve">- </w:t>
      </w:r>
      <w:proofErr w:type="spellStart"/>
      <w:r w:rsidRPr="00511286">
        <w:rPr>
          <w:rFonts w:ascii="Times New Roman" w:hAnsi="Times New Roman"/>
          <w:sz w:val="28"/>
          <w:szCs w:val="28"/>
        </w:rPr>
        <w:t>неустановление</w:t>
      </w:r>
      <w:proofErr w:type="spellEnd"/>
      <w:r w:rsidRPr="00511286">
        <w:rPr>
          <w:rFonts w:ascii="Times New Roman" w:hAnsi="Times New Roman"/>
          <w:sz w:val="28"/>
          <w:szCs w:val="28"/>
        </w:rPr>
        <w:t xml:space="preserve"> личности лица, обратившегося за оказанием услуги (непредъявление данным лицом документа, удостоверяющего его личность, отказ данного лица предъявить документ, удостоверяющий его личность, предъявление документа, удостоверяющего личность, с истекшим сроком действия);</w:t>
      </w:r>
    </w:p>
    <w:p w:rsidR="00E630E2" w:rsidRPr="00511286"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t>- заявление и иные документы в электронной форме подписаны с использованием электронной подписи, не принадлежащей заявителю (представителю заявителя);</w:t>
      </w:r>
    </w:p>
    <w:p w:rsidR="00E630E2" w:rsidRDefault="00E630E2" w:rsidP="00E3663B">
      <w:pPr>
        <w:spacing w:after="0" w:line="360" w:lineRule="auto"/>
        <w:ind w:firstLine="284"/>
        <w:jc w:val="both"/>
        <w:rPr>
          <w:rFonts w:ascii="Times New Roman" w:hAnsi="Times New Roman"/>
          <w:sz w:val="28"/>
          <w:szCs w:val="28"/>
        </w:rPr>
      </w:pPr>
      <w:r w:rsidRPr="00511286">
        <w:rPr>
          <w:rFonts w:ascii="Times New Roman" w:hAnsi="Times New Roman"/>
          <w:sz w:val="28"/>
          <w:szCs w:val="28"/>
        </w:rPr>
        <w:t>- заявление</w:t>
      </w:r>
      <w:r>
        <w:rPr>
          <w:rFonts w:ascii="Times New Roman" w:hAnsi="Times New Roman"/>
          <w:sz w:val="28"/>
          <w:szCs w:val="28"/>
        </w:rPr>
        <w:t xml:space="preserve"> подано не уполномоченным лицом».</w:t>
      </w:r>
    </w:p>
    <w:p w:rsidR="00E630E2" w:rsidRPr="00511286"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Пункт 2.12. изложить в следующей редакции:</w:t>
      </w:r>
    </w:p>
    <w:p w:rsidR="00E630E2" w:rsidRPr="00511286"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w:t>
      </w:r>
      <w:r w:rsidRPr="00511286">
        <w:rPr>
          <w:rFonts w:ascii="Times New Roman" w:hAnsi="Times New Roman"/>
          <w:sz w:val="28"/>
          <w:szCs w:val="28"/>
        </w:rPr>
        <w:t>В случае отказа в приеме документов заявителю разъясняются причины и основания отказа, а также способы их устранения.</w:t>
      </w:r>
    </w:p>
    <w:p w:rsidR="00E630E2" w:rsidRPr="00511286" w:rsidRDefault="00E630E2" w:rsidP="00E3663B">
      <w:pPr>
        <w:pStyle w:val="p23"/>
        <w:shd w:val="clear" w:color="auto" w:fill="FFFFFF"/>
        <w:spacing w:before="0" w:beforeAutospacing="0" w:after="0" w:afterAutospacing="0" w:line="360" w:lineRule="auto"/>
        <w:ind w:firstLine="284"/>
        <w:jc w:val="both"/>
        <w:rPr>
          <w:rFonts w:ascii="Times New Roman" w:hAnsi="Times New Roman" w:cs="Times New Roman"/>
          <w:sz w:val="28"/>
          <w:szCs w:val="28"/>
        </w:rPr>
      </w:pPr>
      <w:r w:rsidRPr="00511286">
        <w:rPr>
          <w:rFonts w:ascii="Times New Roman" w:hAnsi="Times New Roman" w:cs="Times New Roman"/>
          <w:sz w:val="28"/>
          <w:szCs w:val="28"/>
        </w:rPr>
        <w:t>В случае подачи документов заявителем лично, отказ в приеме документов осуществляется в день подачи заявления. Причины отказа и способы их устранения разъясняются заявителю устно.</w:t>
      </w:r>
    </w:p>
    <w:p w:rsidR="00E630E2" w:rsidRDefault="00E630E2" w:rsidP="00E3663B">
      <w:pPr>
        <w:pStyle w:val="p23"/>
        <w:shd w:val="clear" w:color="auto" w:fill="FFFFFF"/>
        <w:spacing w:before="0" w:beforeAutospacing="0" w:after="0" w:afterAutospacing="0" w:line="360" w:lineRule="auto"/>
        <w:ind w:firstLine="284"/>
        <w:jc w:val="both"/>
        <w:rPr>
          <w:rFonts w:ascii="Times New Roman" w:hAnsi="Times New Roman" w:cs="Times New Roman"/>
          <w:sz w:val="28"/>
          <w:szCs w:val="28"/>
        </w:rPr>
      </w:pPr>
      <w:r w:rsidRPr="00511286">
        <w:rPr>
          <w:rFonts w:ascii="Times New Roman" w:hAnsi="Times New Roman" w:cs="Times New Roman"/>
          <w:sz w:val="28"/>
          <w:szCs w:val="28"/>
        </w:rPr>
        <w:t>В случае подачи документов заявителем по почте или в электронном виде, отказ в приеме документов с указанием причин отказа и способов их устранения осуществляется в письменном виде в течение трех рабочих дней со дня поступления заявления в администрацию и направляется тем же способом, что и поступившее заявление о предоставлении муниципальной услуги.</w:t>
      </w:r>
      <w:r>
        <w:rPr>
          <w:rFonts w:ascii="Times New Roman" w:hAnsi="Times New Roman" w:cs="Times New Roman"/>
          <w:sz w:val="28"/>
          <w:szCs w:val="28"/>
        </w:rPr>
        <w:t>»</w:t>
      </w:r>
    </w:p>
    <w:p w:rsidR="00E630E2" w:rsidRDefault="00E630E2" w:rsidP="00E3663B">
      <w:pPr>
        <w:pStyle w:val="p23"/>
        <w:shd w:val="clear" w:color="auto" w:fill="FFFFFF"/>
        <w:spacing w:before="0" w:beforeAutospacing="0" w:after="0" w:afterAutospacing="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sz w:val="28"/>
          <w:szCs w:val="28"/>
          <w:lang w:val="en-US"/>
        </w:rPr>
        <w:t>II</w:t>
      </w:r>
      <w:r>
        <w:rPr>
          <w:rFonts w:ascii="Times New Roman" w:hAnsi="Times New Roman" w:cs="Times New Roman"/>
          <w:sz w:val="28"/>
          <w:szCs w:val="28"/>
        </w:rPr>
        <w:t xml:space="preserve"> «Стандарт предоставления муниципальной услуги» дополнить пунктом 2.23. следующего содержания:</w:t>
      </w:r>
    </w:p>
    <w:p w:rsidR="00E630E2" w:rsidRPr="00541FDD" w:rsidRDefault="00E630E2" w:rsidP="00E3663B">
      <w:pPr>
        <w:pStyle w:val="ListParagraph"/>
        <w:spacing w:after="0" w:line="360" w:lineRule="auto"/>
        <w:ind w:left="0" w:firstLine="284"/>
        <w:jc w:val="both"/>
        <w:rPr>
          <w:rFonts w:ascii="Times New Roman" w:hAnsi="Times New Roman"/>
          <w:b/>
          <w:bCs/>
          <w:sz w:val="28"/>
          <w:szCs w:val="28"/>
        </w:rPr>
      </w:pPr>
      <w:r w:rsidRPr="00541FDD">
        <w:rPr>
          <w:rFonts w:ascii="Times New Roman" w:hAnsi="Times New Roman"/>
          <w:b/>
          <w:bCs/>
          <w:sz w:val="28"/>
          <w:szCs w:val="28"/>
        </w:rPr>
        <w:t>«</w:t>
      </w:r>
      <w:r w:rsidRPr="008B6E06">
        <w:rPr>
          <w:rFonts w:ascii="Times New Roman" w:hAnsi="Times New Roman"/>
          <w:sz w:val="28"/>
          <w:szCs w:val="28"/>
        </w:rPr>
        <w:t>2.23</w:t>
      </w:r>
      <w:r>
        <w:rPr>
          <w:rFonts w:ascii="Times New Roman" w:hAnsi="Times New Roman"/>
          <w:sz w:val="28"/>
          <w:szCs w:val="28"/>
        </w:rPr>
        <w:t>.</w:t>
      </w:r>
      <w:r w:rsidRPr="008B6E06">
        <w:rPr>
          <w:rFonts w:ascii="Times New Roman" w:hAnsi="Times New Roman"/>
          <w:sz w:val="28"/>
          <w:szCs w:val="28"/>
        </w:rPr>
        <w:t xml:space="preserve">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lastRenderedPageBreak/>
        <w:t>2.23.1. Предоставление муниципальной услуги по экстерриториальному принципу не предусмотрено.</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2.23.2. При переходе на предоставление муниципальной услуги в электронном виде заявителям будет обеспечиваться возможность получения данной муниципальной услуги в электронной форме через Единый портал, что включает в себя:</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 возможность получения полной информации о порядке оказания услуг, перечне необходимых для оказания услуги документов, графике работы и справочных телефонах подразделения, предоставляющего услугу;</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-возможность просмотра и скачивания форм (шаблонов) заявлений, которые необходимо предоставить для получения услуги, а также образцы заполнения данных заявлений;</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 возможность заполнить формы заявлений на оказание услуг в интерактивном режиме, прикрепить к уже заполненным формам заявлений иные электронные документы, необходимые для предоставления услуги, и отправить данные электронные документы в подразделение, предоставляющее услугу;</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 возможность осуществления заявителем мониторинга сведений о ходе предоставления услуги.</w:t>
      </w:r>
    </w:p>
    <w:p w:rsidR="00E630E2" w:rsidRPr="00541FDD"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ab/>
        <w:t>Для возможности подачи заявления о предоставлении муниципальной услуги посредством Единого портала заявителя должны иметь доступ к подсистеме «личный кабинет» Единого портала.</w:t>
      </w:r>
    </w:p>
    <w:p w:rsidR="00E630E2" w:rsidRDefault="00E630E2" w:rsidP="00E3663B">
      <w:pPr>
        <w:pStyle w:val="ListParagraph"/>
        <w:spacing w:after="0" w:line="360" w:lineRule="auto"/>
        <w:ind w:left="0" w:firstLine="284"/>
        <w:jc w:val="both"/>
        <w:rPr>
          <w:rFonts w:ascii="Times New Roman" w:hAnsi="Times New Roman"/>
          <w:sz w:val="28"/>
          <w:szCs w:val="28"/>
        </w:rPr>
      </w:pPr>
      <w:r w:rsidRPr="00541FDD">
        <w:rPr>
          <w:rFonts w:ascii="Times New Roman" w:hAnsi="Times New Roman"/>
          <w:sz w:val="28"/>
          <w:szCs w:val="28"/>
        </w:rPr>
        <w:t>2.23.3</w:t>
      </w:r>
      <w:r>
        <w:rPr>
          <w:rFonts w:ascii="Times New Roman" w:hAnsi="Times New Roman"/>
          <w:sz w:val="28"/>
          <w:szCs w:val="28"/>
        </w:rPr>
        <w:t>.</w:t>
      </w:r>
      <w:r w:rsidRPr="00541FDD">
        <w:rPr>
          <w:rFonts w:ascii="Times New Roman" w:hAnsi="Times New Roman"/>
          <w:sz w:val="28"/>
          <w:szCs w:val="28"/>
        </w:rPr>
        <w:t xml:space="preserve"> При обращении заявителя в электронной форме за получением муниципальной услуги заявление и каждый прилагаемый к нему документ будут подписываться тем видом электронной подписи, допустимость использования которой установлена Федеральным законом РФ от 6 апреля 2011 г. № 63-ФЗ «Об электронной подписи» и статьями 21.1, 21.2 Федерального закона РФ от 27 июля 2010г. № 210-ФЗ «Об организации предоставления государственных и муниципальных услуг». В данном случае </w:t>
      </w:r>
      <w:r w:rsidRPr="00541FDD">
        <w:rPr>
          <w:rFonts w:ascii="Times New Roman" w:hAnsi="Times New Roman"/>
          <w:sz w:val="28"/>
          <w:szCs w:val="28"/>
        </w:rPr>
        <w:lastRenderedPageBreak/>
        <w:t>документ, удостоверяющий личность заявителя либо уполномоченного лица</w:t>
      </w:r>
      <w:r>
        <w:rPr>
          <w:rFonts w:ascii="Times New Roman" w:hAnsi="Times New Roman"/>
          <w:sz w:val="28"/>
          <w:szCs w:val="28"/>
        </w:rPr>
        <w:t xml:space="preserve"> </w:t>
      </w:r>
      <w:r w:rsidRPr="00541FDD">
        <w:rPr>
          <w:rFonts w:ascii="Times New Roman" w:hAnsi="Times New Roman"/>
          <w:sz w:val="28"/>
          <w:szCs w:val="28"/>
        </w:rPr>
        <w:t>не при</w:t>
      </w:r>
      <w:r>
        <w:rPr>
          <w:rFonts w:ascii="Times New Roman" w:hAnsi="Times New Roman"/>
          <w:sz w:val="28"/>
          <w:szCs w:val="28"/>
        </w:rPr>
        <w:t>лагается</w:t>
      </w:r>
      <w:r w:rsidRPr="00541FDD">
        <w:rPr>
          <w:rFonts w:ascii="Times New Roman" w:hAnsi="Times New Roman"/>
          <w:sz w:val="28"/>
          <w:szCs w:val="28"/>
        </w:rPr>
        <w:t>»</w:t>
      </w:r>
      <w:r>
        <w:rPr>
          <w:rFonts w:ascii="Times New Roman" w:hAnsi="Times New Roman"/>
          <w:sz w:val="28"/>
          <w:szCs w:val="28"/>
        </w:rPr>
        <w:t>.</w:t>
      </w:r>
    </w:p>
    <w:p w:rsidR="00E630E2" w:rsidRDefault="00E630E2" w:rsidP="00E3663B">
      <w:pPr>
        <w:pStyle w:val="ListParagraph"/>
        <w:numPr>
          <w:ilvl w:val="0"/>
          <w:numId w:val="1"/>
        </w:numPr>
        <w:spacing w:after="0" w:line="360" w:lineRule="auto"/>
        <w:ind w:left="0" w:firstLine="540"/>
        <w:jc w:val="both"/>
        <w:rPr>
          <w:rFonts w:ascii="Times New Roman" w:hAnsi="Times New Roman"/>
          <w:sz w:val="28"/>
          <w:szCs w:val="28"/>
        </w:rPr>
      </w:pPr>
      <w:r>
        <w:rPr>
          <w:rFonts w:ascii="Times New Roman" w:hAnsi="Times New Roman"/>
          <w:sz w:val="28"/>
          <w:szCs w:val="28"/>
        </w:rPr>
        <w:t>Внести изменения в Раздел III</w:t>
      </w:r>
      <w:r w:rsidRPr="00232DC5">
        <w:rPr>
          <w:rFonts w:ascii="Times New Roman" w:hAnsi="Times New Roman"/>
          <w:sz w:val="28"/>
          <w:szCs w:val="28"/>
        </w:rPr>
        <w:t xml:space="preserve"> Состав, последовательность, сроки выполнения административных процедур, требования к порядку их выполнения.</w:t>
      </w:r>
      <w:r>
        <w:rPr>
          <w:rFonts w:ascii="Times New Roman" w:hAnsi="Times New Roman"/>
          <w:sz w:val="28"/>
          <w:szCs w:val="28"/>
        </w:rPr>
        <w:t xml:space="preserve"> </w:t>
      </w:r>
    </w:p>
    <w:p w:rsidR="00E630E2"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 в подпункте 3.2.8. слова: «не более 3-х календарных дней» заменить словами: «1 рабочий день».</w:t>
      </w:r>
    </w:p>
    <w:p w:rsidR="00E630E2"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 в подпункте 3.2.9. слова: «Максимальный срок выполнения – не более 2 рабочих дней» заменить словами: «Срок выполнения процедуры – 1 рабочий день».</w:t>
      </w:r>
    </w:p>
    <w:p w:rsidR="00E630E2" w:rsidRDefault="00E630E2" w:rsidP="00E3663B">
      <w:pPr>
        <w:spacing w:after="0" w:line="360" w:lineRule="auto"/>
        <w:ind w:firstLine="284"/>
        <w:jc w:val="both"/>
        <w:rPr>
          <w:rFonts w:ascii="Times New Roman" w:hAnsi="Times New Roman"/>
          <w:sz w:val="28"/>
          <w:szCs w:val="28"/>
        </w:rPr>
      </w:pPr>
      <w:r>
        <w:rPr>
          <w:rFonts w:ascii="Times New Roman" w:hAnsi="Times New Roman"/>
          <w:sz w:val="28"/>
          <w:szCs w:val="28"/>
        </w:rPr>
        <w:t>- в подпункте 3.3.4. слова: «6 рабочих дней» заменить словами: «4 рабочих дня».</w:t>
      </w:r>
    </w:p>
    <w:p w:rsidR="00E630E2" w:rsidRPr="00D14225" w:rsidRDefault="00E630E2" w:rsidP="00E3663B">
      <w:pPr>
        <w:spacing w:after="0" w:line="360" w:lineRule="auto"/>
        <w:ind w:firstLine="284"/>
        <w:jc w:val="both"/>
        <w:rPr>
          <w:rFonts w:ascii="Times New Roman" w:hAnsi="Times New Roman"/>
          <w:sz w:val="28"/>
          <w:szCs w:val="28"/>
        </w:rPr>
      </w:pPr>
      <w:r w:rsidRPr="00D14225">
        <w:rPr>
          <w:rFonts w:ascii="Times New Roman" w:hAnsi="Times New Roman"/>
          <w:sz w:val="28"/>
          <w:szCs w:val="28"/>
        </w:rPr>
        <w:t xml:space="preserve">- </w:t>
      </w:r>
      <w:r>
        <w:rPr>
          <w:rFonts w:ascii="Times New Roman" w:hAnsi="Times New Roman"/>
          <w:sz w:val="28"/>
          <w:szCs w:val="28"/>
        </w:rPr>
        <w:t>подпункт</w:t>
      </w:r>
      <w:r w:rsidRPr="00D14225">
        <w:rPr>
          <w:rFonts w:ascii="Times New Roman" w:hAnsi="Times New Roman"/>
          <w:sz w:val="28"/>
          <w:szCs w:val="28"/>
        </w:rPr>
        <w:t xml:space="preserve"> 3.5.6</w:t>
      </w:r>
      <w:r>
        <w:rPr>
          <w:rFonts w:ascii="Times New Roman" w:hAnsi="Times New Roman"/>
          <w:sz w:val="28"/>
          <w:szCs w:val="28"/>
        </w:rPr>
        <w:t>. пункта 3.5.</w:t>
      </w:r>
      <w:r w:rsidRPr="00D14225">
        <w:rPr>
          <w:rFonts w:ascii="Times New Roman" w:hAnsi="Times New Roman"/>
          <w:sz w:val="28"/>
          <w:szCs w:val="28"/>
        </w:rPr>
        <w:t xml:space="preserve"> изложить в </w:t>
      </w:r>
      <w:r>
        <w:rPr>
          <w:rFonts w:ascii="Times New Roman" w:hAnsi="Times New Roman"/>
          <w:sz w:val="28"/>
          <w:szCs w:val="28"/>
        </w:rPr>
        <w:t>следующей</w:t>
      </w:r>
      <w:r w:rsidRPr="00D14225">
        <w:rPr>
          <w:rFonts w:ascii="Times New Roman" w:hAnsi="Times New Roman"/>
          <w:sz w:val="28"/>
          <w:szCs w:val="28"/>
        </w:rPr>
        <w:t xml:space="preserve"> редакции:</w:t>
      </w:r>
    </w:p>
    <w:p w:rsidR="00E630E2" w:rsidRDefault="00E630E2" w:rsidP="00E3663B">
      <w:pPr>
        <w:adjustRightInd w:val="0"/>
        <w:spacing w:after="0" w:line="360" w:lineRule="auto"/>
        <w:ind w:firstLine="284"/>
        <w:jc w:val="both"/>
        <w:rPr>
          <w:rFonts w:ascii="Times New Roman" w:hAnsi="Times New Roman"/>
          <w:sz w:val="28"/>
          <w:szCs w:val="28"/>
        </w:rPr>
      </w:pPr>
      <w:r w:rsidRPr="00770E7B">
        <w:rPr>
          <w:rFonts w:ascii="Times New Roman" w:hAnsi="Times New Roman"/>
          <w:sz w:val="28"/>
          <w:szCs w:val="28"/>
        </w:rPr>
        <w:t>«В случае если заявление подано в электронной форме с использованием Единого портала, копия постановления, заверенная усиленной квалифицированной подписью, направляется ответственным должностным лицом, в «личный кабинет» заявителя, второй экземпляр копии заверенного постано</w:t>
      </w:r>
      <w:r>
        <w:rPr>
          <w:rFonts w:ascii="Times New Roman" w:hAnsi="Times New Roman"/>
          <w:sz w:val="28"/>
          <w:szCs w:val="28"/>
        </w:rPr>
        <w:t>вления подшивает в учетное дело».</w:t>
      </w:r>
    </w:p>
    <w:p w:rsidR="00E630E2" w:rsidRDefault="00E630E2" w:rsidP="00E3663B">
      <w:pPr>
        <w:adjustRightInd w:val="0"/>
        <w:spacing w:after="0" w:line="360" w:lineRule="auto"/>
        <w:ind w:firstLine="284"/>
        <w:jc w:val="both"/>
        <w:rPr>
          <w:rFonts w:ascii="Times New Roman" w:hAnsi="Times New Roman"/>
          <w:sz w:val="28"/>
          <w:szCs w:val="28"/>
        </w:rPr>
      </w:pPr>
      <w:r>
        <w:rPr>
          <w:rFonts w:ascii="Times New Roman" w:hAnsi="Times New Roman"/>
          <w:sz w:val="28"/>
          <w:szCs w:val="28"/>
        </w:rPr>
        <w:t>- дополнить пункт 3.5. пунктами 3.5.7., 3.5.8. следующего содержания:</w:t>
      </w:r>
    </w:p>
    <w:p w:rsidR="00E630E2" w:rsidRPr="00445950" w:rsidRDefault="00E630E2" w:rsidP="00E3663B">
      <w:pPr>
        <w:adjustRightInd w:val="0"/>
        <w:spacing w:after="0" w:line="360" w:lineRule="auto"/>
        <w:ind w:firstLine="284"/>
        <w:jc w:val="both"/>
        <w:rPr>
          <w:rFonts w:ascii="Times New Roman" w:hAnsi="Times New Roman"/>
          <w:sz w:val="28"/>
          <w:szCs w:val="28"/>
        </w:rPr>
      </w:pPr>
      <w:r>
        <w:rPr>
          <w:rFonts w:ascii="Times New Roman" w:hAnsi="Times New Roman"/>
          <w:sz w:val="28"/>
          <w:szCs w:val="28"/>
        </w:rPr>
        <w:t>«3.5.7. Для получения результатов услуги уполномоченный представитель заявит</w:t>
      </w:r>
      <w:r w:rsidRPr="00445950">
        <w:rPr>
          <w:rFonts w:ascii="Times New Roman" w:hAnsi="Times New Roman"/>
          <w:sz w:val="28"/>
          <w:szCs w:val="28"/>
        </w:rPr>
        <w:t>еля должен представить документ, удостоверяющий личность»</w:t>
      </w:r>
      <w:r>
        <w:rPr>
          <w:rFonts w:ascii="Times New Roman" w:hAnsi="Times New Roman"/>
          <w:sz w:val="28"/>
          <w:szCs w:val="28"/>
        </w:rPr>
        <w:t>.</w:t>
      </w:r>
    </w:p>
    <w:p w:rsidR="00E630E2" w:rsidRPr="00445950" w:rsidRDefault="00E630E2" w:rsidP="00E3663B">
      <w:pPr>
        <w:adjustRightInd w:val="0"/>
        <w:spacing w:after="0" w:line="360" w:lineRule="auto"/>
        <w:ind w:firstLine="284"/>
        <w:jc w:val="both"/>
        <w:rPr>
          <w:rFonts w:ascii="Times New Roman" w:hAnsi="Times New Roman"/>
          <w:sz w:val="28"/>
          <w:szCs w:val="28"/>
        </w:rPr>
      </w:pPr>
      <w:r w:rsidRPr="00445950">
        <w:rPr>
          <w:rFonts w:ascii="Times New Roman" w:hAnsi="Times New Roman"/>
          <w:sz w:val="28"/>
          <w:szCs w:val="28"/>
        </w:rPr>
        <w:t>«3.5.8</w:t>
      </w:r>
      <w:r>
        <w:rPr>
          <w:rFonts w:ascii="Times New Roman" w:hAnsi="Times New Roman"/>
          <w:sz w:val="28"/>
          <w:szCs w:val="28"/>
        </w:rPr>
        <w:t>.</w:t>
      </w:r>
      <w:r w:rsidRPr="00445950">
        <w:rPr>
          <w:rFonts w:ascii="Times New Roman" w:hAnsi="Times New Roman"/>
          <w:sz w:val="28"/>
          <w:szCs w:val="28"/>
        </w:rPr>
        <w:t xml:space="preserve"> Максимальный срок выполнения административной про</w:t>
      </w:r>
      <w:r>
        <w:rPr>
          <w:rFonts w:ascii="Times New Roman" w:hAnsi="Times New Roman"/>
          <w:sz w:val="28"/>
          <w:szCs w:val="28"/>
        </w:rPr>
        <w:t>цедуры составляет 2 рабочих дня</w:t>
      </w:r>
      <w:r w:rsidRPr="00445950">
        <w:rPr>
          <w:rFonts w:ascii="Times New Roman" w:hAnsi="Times New Roman"/>
          <w:sz w:val="28"/>
          <w:szCs w:val="28"/>
        </w:rPr>
        <w:t>»</w:t>
      </w:r>
      <w:r>
        <w:rPr>
          <w:rFonts w:ascii="Times New Roman" w:hAnsi="Times New Roman"/>
          <w:sz w:val="28"/>
          <w:szCs w:val="28"/>
        </w:rPr>
        <w:t>.</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 дополнить пунктом 3.6</w:t>
      </w:r>
      <w:r>
        <w:rPr>
          <w:rFonts w:ascii="Times New Roman" w:hAnsi="Times New Roman"/>
          <w:sz w:val="28"/>
          <w:szCs w:val="28"/>
        </w:rPr>
        <w:t>.</w:t>
      </w:r>
      <w:r w:rsidRPr="00445950">
        <w:rPr>
          <w:rFonts w:ascii="Times New Roman" w:hAnsi="Times New Roman"/>
          <w:sz w:val="28"/>
          <w:szCs w:val="28"/>
        </w:rPr>
        <w:t xml:space="preserve"> следующего содержания:</w:t>
      </w:r>
    </w:p>
    <w:p w:rsidR="00E630E2" w:rsidRPr="00445950" w:rsidRDefault="00E630E2" w:rsidP="00E3663B">
      <w:pPr>
        <w:spacing w:after="0" w:line="360" w:lineRule="auto"/>
        <w:ind w:firstLine="284"/>
        <w:jc w:val="both"/>
        <w:rPr>
          <w:rFonts w:ascii="Times New Roman" w:hAnsi="Times New Roman"/>
          <w:sz w:val="28"/>
          <w:szCs w:val="28"/>
        </w:rPr>
      </w:pPr>
      <w:r w:rsidRPr="00445950">
        <w:rPr>
          <w:rFonts w:ascii="Times New Roman" w:hAnsi="Times New Roman"/>
          <w:sz w:val="28"/>
          <w:szCs w:val="28"/>
        </w:rPr>
        <w:t>«3.6</w:t>
      </w:r>
      <w:r>
        <w:rPr>
          <w:rFonts w:ascii="Times New Roman" w:hAnsi="Times New Roman"/>
          <w:sz w:val="28"/>
          <w:szCs w:val="28"/>
        </w:rPr>
        <w:t xml:space="preserve">. </w:t>
      </w:r>
      <w:r w:rsidRPr="00445950">
        <w:rPr>
          <w:rFonts w:ascii="Times New Roman" w:hAnsi="Times New Roman"/>
          <w:sz w:val="28"/>
          <w:szCs w:val="28"/>
        </w:rPr>
        <w:t>Порядок осуществления административных процедур в электронной форме, в том числе с использованием Единого портала</w:t>
      </w:r>
    </w:p>
    <w:p w:rsidR="00E630E2" w:rsidRPr="00D0691A" w:rsidRDefault="00E630E2" w:rsidP="00E3663B">
      <w:pPr>
        <w:autoSpaceDE w:val="0"/>
        <w:autoSpaceDN w:val="0"/>
        <w:spacing w:after="0" w:line="360" w:lineRule="auto"/>
        <w:ind w:firstLine="284"/>
        <w:jc w:val="both"/>
        <w:rPr>
          <w:rFonts w:ascii="Times New Roman" w:hAnsi="Times New Roman"/>
          <w:sz w:val="28"/>
          <w:szCs w:val="28"/>
        </w:rPr>
      </w:pPr>
      <w:r w:rsidRPr="00D0691A">
        <w:rPr>
          <w:rFonts w:ascii="Times New Roman" w:hAnsi="Times New Roman"/>
          <w:sz w:val="28"/>
          <w:szCs w:val="28"/>
        </w:rPr>
        <w:t xml:space="preserve"> 3.6.1. При переходе на предоставление муниципальной услуги в электронном виде основанием для начала предоставления муниципальной услуги будет являться направление заявителем через Единый портал заявления и документов, необходимых для предоставления муниципальной услуги.</w:t>
      </w:r>
    </w:p>
    <w:p w:rsidR="00E630E2" w:rsidRPr="00D0691A" w:rsidRDefault="00E630E2" w:rsidP="00E3663B">
      <w:pPr>
        <w:autoSpaceDE w:val="0"/>
        <w:autoSpaceDN w:val="0"/>
        <w:spacing w:after="0" w:line="360" w:lineRule="auto"/>
        <w:ind w:firstLine="284"/>
        <w:jc w:val="both"/>
        <w:rPr>
          <w:rFonts w:ascii="Times New Roman" w:hAnsi="Times New Roman"/>
          <w:sz w:val="28"/>
          <w:szCs w:val="28"/>
        </w:rPr>
      </w:pPr>
      <w:r w:rsidRPr="00D0691A">
        <w:rPr>
          <w:rFonts w:ascii="Times New Roman" w:hAnsi="Times New Roman"/>
          <w:sz w:val="28"/>
          <w:szCs w:val="28"/>
        </w:rPr>
        <w:lastRenderedPageBreak/>
        <w:t>3.6.2. В случае подачи заявления в электронной форме через Единый портал, основанием для выполнения административного действия является регистрация заявления на Едином портале и поступление заявления и документов, необходимых для предоставления муниципальной услуги, в систему МЭФЗ.</w:t>
      </w:r>
    </w:p>
    <w:p w:rsidR="00E630E2" w:rsidRPr="00D0691A" w:rsidRDefault="00E630E2" w:rsidP="00E3663B">
      <w:pPr>
        <w:autoSpaceDE w:val="0"/>
        <w:autoSpaceDN w:val="0"/>
        <w:spacing w:after="0" w:line="360" w:lineRule="auto"/>
        <w:ind w:firstLine="284"/>
        <w:jc w:val="both"/>
        <w:rPr>
          <w:rFonts w:ascii="Times New Roman" w:hAnsi="Times New Roman"/>
          <w:sz w:val="28"/>
          <w:szCs w:val="28"/>
        </w:rPr>
      </w:pPr>
      <w:r w:rsidRPr="00D0691A">
        <w:rPr>
          <w:rFonts w:ascii="Times New Roman" w:hAnsi="Times New Roman"/>
          <w:sz w:val="28"/>
          <w:szCs w:val="28"/>
        </w:rPr>
        <w:t xml:space="preserve">3.6.3. Регистрация электронного заявления, поступившего в МЭФЗ, осуществляется специалистом Департамента, ответственным за прием документов, в срок не превышающий 10 минут. </w:t>
      </w:r>
    </w:p>
    <w:p w:rsidR="00E630E2" w:rsidRPr="00D0691A" w:rsidRDefault="00E630E2" w:rsidP="00E3663B">
      <w:pPr>
        <w:autoSpaceDE w:val="0"/>
        <w:autoSpaceDN w:val="0"/>
        <w:spacing w:after="0" w:line="360" w:lineRule="auto"/>
        <w:ind w:firstLine="284"/>
        <w:jc w:val="both"/>
        <w:rPr>
          <w:rFonts w:ascii="Times New Roman" w:hAnsi="Times New Roman"/>
          <w:sz w:val="28"/>
          <w:szCs w:val="28"/>
        </w:rPr>
      </w:pPr>
      <w:r w:rsidRPr="00D0691A">
        <w:rPr>
          <w:rFonts w:ascii="Times New Roman" w:hAnsi="Times New Roman"/>
          <w:sz w:val="28"/>
          <w:szCs w:val="28"/>
        </w:rPr>
        <w:t>3.6.4. При поступлении заявления в электронной форме с использованием Единого портала на персональную страницу в системе МЭФЗ лица, ответственного за работу МЭФЗ, лицо ответственное за прием документов, в течении двух дней проводит проверку комплектности документов поступившего заявления.</w:t>
      </w:r>
    </w:p>
    <w:p w:rsidR="00E630E2" w:rsidRPr="00D0691A" w:rsidRDefault="00E630E2" w:rsidP="00E3663B">
      <w:pPr>
        <w:autoSpaceDE w:val="0"/>
        <w:autoSpaceDN w:val="0"/>
        <w:spacing w:after="0" w:line="360" w:lineRule="auto"/>
        <w:ind w:firstLine="284"/>
        <w:jc w:val="both"/>
        <w:rPr>
          <w:rFonts w:ascii="Times New Roman" w:hAnsi="Times New Roman"/>
          <w:sz w:val="28"/>
          <w:szCs w:val="28"/>
        </w:rPr>
      </w:pPr>
      <w:r w:rsidRPr="00D0691A">
        <w:rPr>
          <w:rFonts w:ascii="Times New Roman" w:hAnsi="Times New Roman"/>
          <w:sz w:val="28"/>
          <w:szCs w:val="28"/>
        </w:rPr>
        <w:t>3.6.5. Поступившее заявление в электронной форме с использованием Единого портала подлежит проверке на предмет правильности заполнения обязательных полей в интерактивной форме заявления.</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 xml:space="preserve">- В случае правильности заполнения полей интерактивной формы заявления заявителю, в срок не более двух рабочих дней со дня поступления заявления, направляется на адрес электронной почты, указанный в заявлении, уведомление о том, что запрос проверен и направлен на рассмотрение.  В уведомлении обязательно содержатся фамилия, имя, отчество и контактные данные должностного лица, ответственного за прием документов, проверившего заявление. </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 xml:space="preserve">- В случае выявления в ходе проверки нарушений в заполнении полей интерактивной формы заявления заявителю на адрес электронной почты, указанной в заявлении, должностным лицом, ответственным за прием документов, в срок не более двух рабочих дней со дня поступления заявления направляется уведомление о необходимости внесения изменений в электронное заявление. </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lastRenderedPageBreak/>
        <w:t>- В уведомлении обязательно содержится фамилия, имя, отчество и контактные данные специалиста Департамента, ответственного за прием документов, проверившего заявление.</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3.6.6</w:t>
      </w:r>
      <w:r>
        <w:rPr>
          <w:rFonts w:ascii="Times New Roman" w:hAnsi="Times New Roman"/>
          <w:sz w:val="28"/>
          <w:szCs w:val="28"/>
        </w:rPr>
        <w:t>.</w:t>
      </w:r>
      <w:r w:rsidRPr="00445950">
        <w:rPr>
          <w:rFonts w:ascii="Times New Roman" w:hAnsi="Times New Roman"/>
          <w:sz w:val="28"/>
          <w:szCs w:val="28"/>
        </w:rPr>
        <w:t xml:space="preserve"> Регистрация электронного заявления, поступившего в МЭФЗ, осуществляется должностным лицом, ответственным за прием документов, в соответствии с правилами делопроизводства в течении 10 минут.</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3.6.7</w:t>
      </w:r>
      <w:r>
        <w:rPr>
          <w:rFonts w:ascii="Times New Roman" w:hAnsi="Times New Roman"/>
          <w:sz w:val="28"/>
          <w:szCs w:val="28"/>
        </w:rPr>
        <w:t>.</w:t>
      </w:r>
      <w:r w:rsidRPr="00445950">
        <w:rPr>
          <w:rFonts w:ascii="Times New Roman" w:hAnsi="Times New Roman"/>
          <w:sz w:val="28"/>
          <w:szCs w:val="28"/>
        </w:rPr>
        <w:t xml:space="preserve"> При выявлении оснований для возврата заявления и предоставленных документов, специалист готовит письмо с указанием причин возврата, обеспечивает его подписание уполномоченным должностным лицом с использованием электронной подписи и направляется в «личный кабинет» заявителя на Едином портале.»</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 дополнить пунктом 3.7 следующего содержания:</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«3.7</w:t>
      </w:r>
      <w:r>
        <w:rPr>
          <w:rFonts w:ascii="Times New Roman" w:hAnsi="Times New Roman"/>
          <w:sz w:val="28"/>
          <w:szCs w:val="28"/>
        </w:rPr>
        <w:t>.</w:t>
      </w:r>
      <w:r w:rsidRPr="00445950">
        <w:rPr>
          <w:rFonts w:ascii="Times New Roman" w:hAnsi="Times New Roman"/>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3.7.1</w:t>
      </w:r>
      <w:r>
        <w:rPr>
          <w:rFonts w:ascii="Times New Roman" w:hAnsi="Times New Roman"/>
          <w:sz w:val="28"/>
          <w:szCs w:val="28"/>
        </w:rPr>
        <w:t xml:space="preserve">. </w:t>
      </w:r>
      <w:r w:rsidRPr="00445950">
        <w:rPr>
          <w:rFonts w:ascii="Times New Roman" w:hAnsi="Times New Roman"/>
          <w:sz w:val="28"/>
          <w:szCs w:val="28"/>
        </w:rPr>
        <w:t>Основанием для начала административной процедуры является поступление от заявителя в общий отдел администрации письменного заявления об исправлении опечаток и (или) ошибок, допущенных в выданном в результате предоставления муниципальной услуги документе (далее - техническая ошибка). Заявление подается с приложением оригинала документа, в котором допущена опечатка и (или) ошибка.</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3.7.2</w:t>
      </w:r>
      <w:r>
        <w:rPr>
          <w:rFonts w:ascii="Times New Roman" w:hAnsi="Times New Roman"/>
          <w:sz w:val="28"/>
          <w:szCs w:val="28"/>
        </w:rPr>
        <w:t>.</w:t>
      </w:r>
      <w:r w:rsidRPr="00445950">
        <w:rPr>
          <w:rFonts w:ascii="Times New Roman" w:hAnsi="Times New Roman"/>
          <w:sz w:val="28"/>
          <w:szCs w:val="28"/>
        </w:rPr>
        <w:t xml:space="preserve"> Заявление подлежит регистрации в общем отделе администрации в день поступления в соответствии с порядком ведения делопроизводства. Не позднее следующего рабочего дня специалист общего отдела администрации передает зарегистрированное заявление в Департамент для рассмотрения.</w:t>
      </w:r>
    </w:p>
    <w:p w:rsidR="00E630E2" w:rsidRPr="00445950" w:rsidRDefault="00E630E2" w:rsidP="00E3663B">
      <w:pPr>
        <w:pStyle w:val="ListParagraph"/>
        <w:spacing w:after="0" w:line="360" w:lineRule="auto"/>
        <w:ind w:left="0" w:firstLine="284"/>
        <w:jc w:val="both"/>
        <w:rPr>
          <w:rFonts w:ascii="Times New Roman" w:hAnsi="Times New Roman"/>
          <w:sz w:val="28"/>
          <w:szCs w:val="28"/>
        </w:rPr>
      </w:pPr>
      <w:r w:rsidRPr="00445950">
        <w:rPr>
          <w:rFonts w:ascii="Times New Roman" w:hAnsi="Times New Roman"/>
          <w:sz w:val="28"/>
          <w:szCs w:val="28"/>
        </w:rPr>
        <w:t>3.7.3</w:t>
      </w:r>
      <w:r>
        <w:rPr>
          <w:rFonts w:ascii="Times New Roman" w:hAnsi="Times New Roman"/>
          <w:sz w:val="28"/>
          <w:szCs w:val="28"/>
        </w:rPr>
        <w:t>.</w:t>
      </w:r>
      <w:r w:rsidRPr="00445950">
        <w:rPr>
          <w:rFonts w:ascii="Times New Roman" w:hAnsi="Times New Roman"/>
          <w:sz w:val="28"/>
          <w:szCs w:val="28"/>
        </w:rPr>
        <w:t xml:space="preserve"> В случае выявления технической ошибки специалист Департамента не позднее 3 рабочих дней со дня регистрации заявления осуществляет исправление допущенной технической ошибки.</w:t>
      </w:r>
    </w:p>
    <w:p w:rsidR="00E630E2" w:rsidRDefault="00E630E2" w:rsidP="00E3663B">
      <w:pPr>
        <w:pStyle w:val="ListParagraph"/>
        <w:numPr>
          <w:ilvl w:val="2"/>
          <w:numId w:val="3"/>
        </w:numPr>
        <w:autoSpaceDE w:val="0"/>
        <w:autoSpaceDN w:val="0"/>
        <w:spacing w:after="0" w:line="360" w:lineRule="auto"/>
        <w:ind w:left="0" w:firstLine="284"/>
        <w:jc w:val="both"/>
        <w:rPr>
          <w:rFonts w:ascii="Times New Roman" w:hAnsi="Times New Roman"/>
          <w:sz w:val="28"/>
          <w:szCs w:val="28"/>
        </w:rPr>
      </w:pPr>
      <w:r w:rsidRPr="00445950">
        <w:rPr>
          <w:rFonts w:ascii="Times New Roman" w:hAnsi="Times New Roman"/>
          <w:sz w:val="28"/>
          <w:szCs w:val="28"/>
        </w:rPr>
        <w:t xml:space="preserve">Срок исправления допущенных опечаток и ошибок в выданных в результате предоставления муниципальной услуги документах не должен превышать 5 рабочих дней с даты регистрации заявления об исправлении </w:t>
      </w:r>
      <w:r w:rsidRPr="00445950">
        <w:rPr>
          <w:rFonts w:ascii="Times New Roman" w:hAnsi="Times New Roman"/>
          <w:sz w:val="28"/>
          <w:szCs w:val="28"/>
        </w:rPr>
        <w:lastRenderedPageBreak/>
        <w:t xml:space="preserve">допущенных опечаток и ошибок в выданных в результате предоставления </w:t>
      </w:r>
      <w:r>
        <w:rPr>
          <w:rFonts w:ascii="Times New Roman" w:hAnsi="Times New Roman"/>
          <w:sz w:val="28"/>
          <w:szCs w:val="28"/>
        </w:rPr>
        <w:t>муниципальной услуги документах.</w:t>
      </w:r>
      <w:r w:rsidRPr="00445950">
        <w:rPr>
          <w:rFonts w:ascii="Times New Roman" w:hAnsi="Times New Roman"/>
          <w:sz w:val="28"/>
          <w:szCs w:val="28"/>
        </w:rPr>
        <w:t>»</w:t>
      </w:r>
    </w:p>
    <w:p w:rsidR="00E630E2" w:rsidRPr="00445950" w:rsidRDefault="00E630E2" w:rsidP="00E3663B">
      <w:pPr>
        <w:pStyle w:val="ListParagraph"/>
        <w:numPr>
          <w:ilvl w:val="0"/>
          <w:numId w:val="1"/>
        </w:numPr>
        <w:autoSpaceDE w:val="0"/>
        <w:autoSpaceDN w:val="0"/>
        <w:spacing w:after="0" w:line="360" w:lineRule="auto"/>
        <w:ind w:left="0" w:firstLine="540"/>
        <w:jc w:val="both"/>
        <w:rPr>
          <w:rFonts w:ascii="Times New Roman" w:hAnsi="Times New Roman"/>
          <w:sz w:val="28"/>
          <w:szCs w:val="28"/>
        </w:rPr>
      </w:pPr>
      <w:r>
        <w:rPr>
          <w:rFonts w:ascii="Times New Roman" w:hAnsi="Times New Roman"/>
          <w:sz w:val="28"/>
          <w:szCs w:val="28"/>
        </w:rPr>
        <w:t>В Приложениях №1, №2, №3 к административному регламенту слова: «Принятие решения об утверждении схемы расположения земельного участка или земельных участков на кадастровом плане территории» заменить словами: «Утверждение схемы расположения земельного участка или земельных участков на кадастровом плане территории».</w:t>
      </w:r>
    </w:p>
    <w:sectPr w:rsidR="00E630E2" w:rsidRPr="00445950" w:rsidSect="00965925">
      <w:pgSz w:w="11906" w:h="16838"/>
      <w:pgMar w:top="1134" w:right="850" w:bottom="1134"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27CBC"/>
    <w:multiLevelType w:val="hybridMultilevel"/>
    <w:tmpl w:val="1720A27A"/>
    <w:lvl w:ilvl="0" w:tplc="40C669D8">
      <w:start w:val="1"/>
      <w:numFmt w:val="decimal"/>
      <w:lvlText w:val="%1."/>
      <w:lvlJc w:val="left"/>
      <w:pPr>
        <w:ind w:left="644" w:hanging="360"/>
      </w:pPr>
      <w:rPr>
        <w:rFonts w:cs="Times New Roman" w:hint="default"/>
      </w:rPr>
    </w:lvl>
    <w:lvl w:ilvl="1" w:tplc="04190019">
      <w:start w:val="1"/>
      <w:numFmt w:val="lowerLetter"/>
      <w:lvlText w:val="%2."/>
      <w:lvlJc w:val="left"/>
      <w:pPr>
        <w:ind w:left="1364" w:hanging="360"/>
      </w:pPr>
      <w:rPr>
        <w:rFonts w:cs="Times New Roman"/>
      </w:rPr>
    </w:lvl>
    <w:lvl w:ilvl="2" w:tplc="0419001B">
      <w:start w:val="1"/>
      <w:numFmt w:val="lowerRoman"/>
      <w:lvlText w:val="%3."/>
      <w:lvlJc w:val="right"/>
      <w:pPr>
        <w:ind w:left="2084" w:hanging="180"/>
      </w:pPr>
      <w:rPr>
        <w:rFonts w:cs="Times New Roman"/>
      </w:rPr>
    </w:lvl>
    <w:lvl w:ilvl="3" w:tplc="0419000F">
      <w:start w:val="1"/>
      <w:numFmt w:val="decimal"/>
      <w:lvlText w:val="%4."/>
      <w:lvlJc w:val="left"/>
      <w:pPr>
        <w:ind w:left="2804" w:hanging="360"/>
      </w:pPr>
      <w:rPr>
        <w:rFonts w:cs="Times New Roman"/>
      </w:rPr>
    </w:lvl>
    <w:lvl w:ilvl="4" w:tplc="04190019">
      <w:start w:val="1"/>
      <w:numFmt w:val="lowerLetter"/>
      <w:lvlText w:val="%5."/>
      <w:lvlJc w:val="left"/>
      <w:pPr>
        <w:ind w:left="3524" w:hanging="360"/>
      </w:pPr>
      <w:rPr>
        <w:rFonts w:cs="Times New Roman"/>
      </w:rPr>
    </w:lvl>
    <w:lvl w:ilvl="5" w:tplc="0419001B">
      <w:start w:val="1"/>
      <w:numFmt w:val="lowerRoman"/>
      <w:lvlText w:val="%6."/>
      <w:lvlJc w:val="right"/>
      <w:pPr>
        <w:ind w:left="4244" w:hanging="180"/>
      </w:pPr>
      <w:rPr>
        <w:rFonts w:cs="Times New Roman"/>
      </w:rPr>
    </w:lvl>
    <w:lvl w:ilvl="6" w:tplc="0419000F">
      <w:start w:val="1"/>
      <w:numFmt w:val="decimal"/>
      <w:lvlText w:val="%7."/>
      <w:lvlJc w:val="left"/>
      <w:pPr>
        <w:ind w:left="4964" w:hanging="360"/>
      </w:pPr>
      <w:rPr>
        <w:rFonts w:cs="Times New Roman"/>
      </w:rPr>
    </w:lvl>
    <w:lvl w:ilvl="7" w:tplc="04190019">
      <w:start w:val="1"/>
      <w:numFmt w:val="lowerLetter"/>
      <w:lvlText w:val="%8."/>
      <w:lvlJc w:val="left"/>
      <w:pPr>
        <w:ind w:left="5684" w:hanging="360"/>
      </w:pPr>
      <w:rPr>
        <w:rFonts w:cs="Times New Roman"/>
      </w:rPr>
    </w:lvl>
    <w:lvl w:ilvl="8" w:tplc="0419001B">
      <w:start w:val="1"/>
      <w:numFmt w:val="lowerRoman"/>
      <w:lvlText w:val="%9."/>
      <w:lvlJc w:val="right"/>
      <w:pPr>
        <w:ind w:left="6404" w:hanging="180"/>
      </w:pPr>
      <w:rPr>
        <w:rFonts w:cs="Times New Roman"/>
      </w:rPr>
    </w:lvl>
  </w:abstractNum>
  <w:abstractNum w:abstractNumId="1">
    <w:nsid w:val="304A409C"/>
    <w:multiLevelType w:val="multilevel"/>
    <w:tmpl w:val="832806EC"/>
    <w:lvl w:ilvl="0">
      <w:start w:val="1"/>
      <w:numFmt w:val="decimal"/>
      <w:lvlText w:val="%1."/>
      <w:lvlJc w:val="left"/>
      <w:pPr>
        <w:ind w:left="900" w:hanging="360"/>
      </w:pPr>
      <w:rPr>
        <w:rFonts w:cs="Times New Roman" w:hint="default"/>
      </w:rPr>
    </w:lvl>
    <w:lvl w:ilvl="1">
      <w:start w:val="6"/>
      <w:numFmt w:val="decimal"/>
      <w:isLgl/>
      <w:lvlText w:val="%1.%2"/>
      <w:lvlJc w:val="left"/>
      <w:pPr>
        <w:ind w:left="1033" w:hanging="480"/>
      </w:pPr>
      <w:rPr>
        <w:rFonts w:cs="Times New Roman" w:hint="default"/>
      </w:rPr>
    </w:lvl>
    <w:lvl w:ilvl="2">
      <w:start w:val="1"/>
      <w:numFmt w:val="decimal"/>
      <w:isLgl/>
      <w:lvlText w:val="%1.%2.%3"/>
      <w:lvlJc w:val="left"/>
      <w:pPr>
        <w:ind w:left="1286" w:hanging="720"/>
      </w:pPr>
      <w:rPr>
        <w:rFonts w:cs="Times New Roman" w:hint="default"/>
      </w:rPr>
    </w:lvl>
    <w:lvl w:ilvl="3">
      <w:start w:val="1"/>
      <w:numFmt w:val="decimal"/>
      <w:isLgl/>
      <w:lvlText w:val="%1.%2.%3.%4"/>
      <w:lvlJc w:val="left"/>
      <w:pPr>
        <w:ind w:left="1299" w:hanging="720"/>
      </w:pPr>
      <w:rPr>
        <w:rFonts w:cs="Times New Roman" w:hint="default"/>
      </w:rPr>
    </w:lvl>
    <w:lvl w:ilvl="4">
      <w:start w:val="1"/>
      <w:numFmt w:val="decimal"/>
      <w:isLgl/>
      <w:lvlText w:val="%1.%2.%3.%4.%5"/>
      <w:lvlJc w:val="left"/>
      <w:pPr>
        <w:ind w:left="1672" w:hanging="1080"/>
      </w:pPr>
      <w:rPr>
        <w:rFonts w:cs="Times New Roman" w:hint="default"/>
      </w:rPr>
    </w:lvl>
    <w:lvl w:ilvl="5">
      <w:start w:val="1"/>
      <w:numFmt w:val="decimal"/>
      <w:isLgl/>
      <w:lvlText w:val="%1.%2.%3.%4.%5.%6"/>
      <w:lvlJc w:val="left"/>
      <w:pPr>
        <w:ind w:left="1685" w:hanging="1080"/>
      </w:pPr>
      <w:rPr>
        <w:rFonts w:cs="Times New Roman" w:hint="default"/>
      </w:rPr>
    </w:lvl>
    <w:lvl w:ilvl="6">
      <w:start w:val="1"/>
      <w:numFmt w:val="decimal"/>
      <w:isLgl/>
      <w:lvlText w:val="%1.%2.%3.%4.%5.%6.%7"/>
      <w:lvlJc w:val="left"/>
      <w:pPr>
        <w:ind w:left="2058" w:hanging="1440"/>
      </w:pPr>
      <w:rPr>
        <w:rFonts w:cs="Times New Roman" w:hint="default"/>
      </w:rPr>
    </w:lvl>
    <w:lvl w:ilvl="7">
      <w:start w:val="1"/>
      <w:numFmt w:val="decimal"/>
      <w:isLgl/>
      <w:lvlText w:val="%1.%2.%3.%4.%5.%6.%7.%8"/>
      <w:lvlJc w:val="left"/>
      <w:pPr>
        <w:ind w:left="2071" w:hanging="1440"/>
      </w:pPr>
      <w:rPr>
        <w:rFonts w:cs="Times New Roman" w:hint="default"/>
      </w:rPr>
    </w:lvl>
    <w:lvl w:ilvl="8">
      <w:start w:val="1"/>
      <w:numFmt w:val="decimal"/>
      <w:isLgl/>
      <w:lvlText w:val="%1.%2.%3.%4.%5.%6.%7.%8.%9"/>
      <w:lvlJc w:val="left"/>
      <w:pPr>
        <w:ind w:left="2444" w:hanging="1800"/>
      </w:pPr>
      <w:rPr>
        <w:rFonts w:cs="Times New Roman" w:hint="default"/>
      </w:rPr>
    </w:lvl>
  </w:abstractNum>
  <w:abstractNum w:abstractNumId="2">
    <w:nsid w:val="6D9C59DA"/>
    <w:multiLevelType w:val="multilevel"/>
    <w:tmpl w:val="92EC0500"/>
    <w:lvl w:ilvl="0">
      <w:start w:val="3"/>
      <w:numFmt w:val="decimal"/>
      <w:lvlText w:val="%1."/>
      <w:lvlJc w:val="left"/>
      <w:pPr>
        <w:ind w:left="675" w:hanging="675"/>
      </w:pPr>
      <w:rPr>
        <w:rFonts w:cs="Times New Roman" w:hint="default"/>
      </w:rPr>
    </w:lvl>
    <w:lvl w:ilvl="1">
      <w:start w:val="7"/>
      <w:numFmt w:val="decimal"/>
      <w:lvlText w:val="%1.%2."/>
      <w:lvlJc w:val="left"/>
      <w:pPr>
        <w:ind w:left="862" w:hanging="720"/>
      </w:pPr>
      <w:rPr>
        <w:rFonts w:cs="Times New Roman" w:hint="default"/>
      </w:rPr>
    </w:lvl>
    <w:lvl w:ilvl="2">
      <w:start w:val="4"/>
      <w:numFmt w:val="decimal"/>
      <w:lvlText w:val="%1.%2.%3."/>
      <w:lvlJc w:val="left"/>
      <w:pPr>
        <w:ind w:left="1004" w:hanging="720"/>
      </w:pPr>
      <w:rPr>
        <w:rFonts w:cs="Times New Roman" w:hint="default"/>
      </w:rPr>
    </w:lvl>
    <w:lvl w:ilvl="3">
      <w:start w:val="1"/>
      <w:numFmt w:val="decimal"/>
      <w:lvlText w:val="%1.%2.%3.%4."/>
      <w:lvlJc w:val="left"/>
      <w:pPr>
        <w:ind w:left="1506" w:hanging="1080"/>
      </w:pPr>
      <w:rPr>
        <w:rFonts w:cs="Times New Roman" w:hint="default"/>
      </w:rPr>
    </w:lvl>
    <w:lvl w:ilvl="4">
      <w:start w:val="1"/>
      <w:numFmt w:val="decimal"/>
      <w:lvlText w:val="%1.%2.%3.%4.%5."/>
      <w:lvlJc w:val="left"/>
      <w:pPr>
        <w:ind w:left="1648" w:hanging="1080"/>
      </w:pPr>
      <w:rPr>
        <w:rFonts w:cs="Times New Roman" w:hint="default"/>
      </w:rPr>
    </w:lvl>
    <w:lvl w:ilvl="5">
      <w:start w:val="1"/>
      <w:numFmt w:val="decimal"/>
      <w:lvlText w:val="%1.%2.%3.%4.%5.%6."/>
      <w:lvlJc w:val="left"/>
      <w:pPr>
        <w:ind w:left="2150" w:hanging="1440"/>
      </w:pPr>
      <w:rPr>
        <w:rFonts w:cs="Times New Roman" w:hint="default"/>
      </w:rPr>
    </w:lvl>
    <w:lvl w:ilvl="6">
      <w:start w:val="1"/>
      <w:numFmt w:val="decimal"/>
      <w:lvlText w:val="%1.%2.%3.%4.%5.%6.%7."/>
      <w:lvlJc w:val="left"/>
      <w:pPr>
        <w:ind w:left="2652" w:hanging="1800"/>
      </w:pPr>
      <w:rPr>
        <w:rFonts w:cs="Times New Roman" w:hint="default"/>
      </w:rPr>
    </w:lvl>
    <w:lvl w:ilvl="7">
      <w:start w:val="1"/>
      <w:numFmt w:val="decimal"/>
      <w:lvlText w:val="%1.%2.%3.%4.%5.%6.%7.%8."/>
      <w:lvlJc w:val="left"/>
      <w:pPr>
        <w:ind w:left="2794" w:hanging="1800"/>
      </w:pPr>
      <w:rPr>
        <w:rFonts w:cs="Times New Roman" w:hint="default"/>
      </w:rPr>
    </w:lvl>
    <w:lvl w:ilvl="8">
      <w:start w:val="1"/>
      <w:numFmt w:val="decimal"/>
      <w:lvlText w:val="%1.%2.%3.%4.%5.%6.%7.%8.%9."/>
      <w:lvlJc w:val="left"/>
      <w:pPr>
        <w:ind w:left="3296" w:hanging="2160"/>
      </w:pPr>
      <w:rPr>
        <w:rFonts w:cs="Times New Roman"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E630E2"/>
    <w:rsid w:val="0033528B"/>
    <w:rsid w:val="003E051A"/>
    <w:rsid w:val="003F6B08"/>
    <w:rsid w:val="006675F7"/>
    <w:rsid w:val="008E7D32"/>
    <w:rsid w:val="00965925"/>
    <w:rsid w:val="00CC4CDB"/>
    <w:rsid w:val="00CE1AF6"/>
    <w:rsid w:val="00E3663B"/>
    <w:rsid w:val="00E630E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630E2"/>
    <w:pPr>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PlusNormal">
    <w:name w:val="ConsPlusNormal"/>
    <w:link w:val="ConsPlusNormal0"/>
    <w:rsid w:val="00E630E2"/>
    <w:pPr>
      <w:widowControl w:val="0"/>
      <w:autoSpaceDE w:val="0"/>
      <w:autoSpaceDN w:val="0"/>
      <w:ind w:firstLine="720"/>
    </w:pPr>
    <w:rPr>
      <w:rFonts w:ascii="Arial" w:eastAsia="Calibri" w:hAnsi="Arial" w:cs="Arial"/>
    </w:rPr>
  </w:style>
  <w:style w:type="paragraph" w:customStyle="1" w:styleId="ListParagraph">
    <w:name w:val="List Paragraph"/>
    <w:basedOn w:val="a"/>
    <w:rsid w:val="00E630E2"/>
    <w:pPr>
      <w:ind w:left="720"/>
    </w:pPr>
  </w:style>
  <w:style w:type="character" w:styleId="a3">
    <w:name w:val="Hyperlink"/>
    <w:rsid w:val="00E630E2"/>
    <w:rPr>
      <w:rFonts w:cs="Times New Roman"/>
      <w:color w:val="0000FF"/>
      <w:u w:val="single"/>
    </w:rPr>
  </w:style>
  <w:style w:type="paragraph" w:customStyle="1" w:styleId="p23">
    <w:name w:val="p23"/>
    <w:basedOn w:val="a"/>
    <w:rsid w:val="00E630E2"/>
    <w:pPr>
      <w:spacing w:before="100" w:beforeAutospacing="1" w:after="100" w:afterAutospacing="1" w:line="240" w:lineRule="auto"/>
    </w:pPr>
    <w:rPr>
      <w:rFonts w:ascii="Arial" w:hAnsi="Arial" w:cs="Arial"/>
      <w:sz w:val="24"/>
      <w:szCs w:val="24"/>
      <w:lang w:eastAsia="ru-RU"/>
    </w:rPr>
  </w:style>
  <w:style w:type="character" w:customStyle="1" w:styleId="ConsPlusNormal0">
    <w:name w:val="ConsPlusNormal Знак"/>
    <w:link w:val="ConsPlusNormal"/>
    <w:locked/>
    <w:rsid w:val="00E630E2"/>
    <w:rPr>
      <w:rFonts w:ascii="Arial" w:eastAsia="Calibri" w:hAnsi="Arial" w:cs="Arial"/>
      <w:lang w:val="ru-RU" w:eastAsia="ru-RU" w:bidi="ar-SA"/>
    </w:rPr>
  </w:style>
  <w:style w:type="paragraph" w:customStyle="1" w:styleId="NoSpacing">
    <w:name w:val="No Spacing"/>
    <w:rsid w:val="00E630E2"/>
    <w:rPr>
      <w:rFonts w:ascii="Calibri" w:eastAsia="Calibri" w:hAnsi="Calibri" w:cs="Calibri"/>
      <w:sz w:val="22"/>
      <w:szCs w:val="22"/>
      <w:lang w:eastAsia="en-US"/>
    </w:rPr>
  </w:style>
  <w:style w:type="paragraph" w:customStyle="1" w:styleId="p31">
    <w:name w:val="p31"/>
    <w:basedOn w:val="a"/>
    <w:rsid w:val="00E630E2"/>
    <w:pPr>
      <w:spacing w:before="100" w:beforeAutospacing="1" w:after="100" w:afterAutospacing="1" w:line="240" w:lineRule="auto"/>
    </w:pPr>
    <w:rPr>
      <w:rFonts w:ascii="Times New Roman" w:eastAsia="Calibri" w:hAnsi="Times New Roman"/>
      <w:sz w:val="24"/>
      <w:szCs w:val="24"/>
      <w:lang w:eastAsia="ru-RU"/>
    </w:rPr>
  </w:style>
  <w:style w:type="paragraph" w:customStyle="1" w:styleId="p4">
    <w:name w:val="p4"/>
    <w:basedOn w:val="a"/>
    <w:rsid w:val="00E630E2"/>
    <w:pPr>
      <w:spacing w:before="100" w:beforeAutospacing="1" w:after="100" w:afterAutospacing="1" w:line="240" w:lineRule="auto"/>
    </w:pPr>
    <w:rPr>
      <w:rFonts w:ascii="Times New Roman" w:eastAsia="Calibri"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orcity.ru"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3237</Words>
  <Characters>18453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21647</CharactersWithSpaces>
  <SharedDoc>false</SharedDoc>
  <HLinks>
    <vt:vector size="12" baseType="variant">
      <vt:variant>
        <vt:i4>7733363</vt:i4>
      </vt:variant>
      <vt:variant>
        <vt:i4>3</vt:i4>
      </vt:variant>
      <vt:variant>
        <vt:i4>0</vt:i4>
      </vt:variant>
      <vt:variant>
        <vt:i4>5</vt:i4>
      </vt:variant>
      <vt:variant>
        <vt:lpwstr>http://www.borcity.ru/</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userurist5</dc:creator>
  <cp:lastModifiedBy>Пользователь Windows</cp:lastModifiedBy>
  <cp:revision>2</cp:revision>
  <cp:lastPrinted>2021-12-20T08:11:00Z</cp:lastPrinted>
  <dcterms:created xsi:type="dcterms:W3CDTF">2022-01-12T07:03:00Z</dcterms:created>
  <dcterms:modified xsi:type="dcterms:W3CDTF">2022-01-12T07:03:00Z</dcterms:modified>
</cp:coreProperties>
</file>