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0D" w:rsidRPr="00B73768" w:rsidRDefault="00230C0D" w:rsidP="00E206B9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B73768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30C0D" w:rsidRPr="00B73768" w:rsidRDefault="00230C0D" w:rsidP="00E206B9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B7376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0C0D" w:rsidRPr="003C32B1" w:rsidRDefault="00230C0D" w:rsidP="00E206B9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230C0D" w:rsidRDefault="00230C0D" w:rsidP="00B7376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06B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30C0D" w:rsidRPr="00E206B9" w:rsidRDefault="00230C0D" w:rsidP="003C32B1">
      <w:pPr>
        <w:tabs>
          <w:tab w:val="left" w:pos="9071"/>
        </w:tabs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30.03.2021                                                                                                          № 1564</w:t>
      </w:r>
    </w:p>
    <w:p w:rsidR="00230C0D" w:rsidRPr="00E206B9" w:rsidRDefault="00230C0D" w:rsidP="003C3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6B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осуществления</w:t>
      </w:r>
    </w:p>
    <w:p w:rsidR="00230C0D" w:rsidRPr="00E206B9" w:rsidRDefault="00230C0D" w:rsidP="003C3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6B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администрацией городского округа город Бор Нижегородской области</w:t>
      </w:r>
    </w:p>
    <w:p w:rsidR="00230C0D" w:rsidRPr="00E206B9" w:rsidRDefault="00230C0D" w:rsidP="003C3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6B9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финансового аудита</w:t>
      </w:r>
    </w:p>
    <w:p w:rsidR="00230C0D" w:rsidRPr="003C32B1" w:rsidRDefault="00607824" w:rsidP="00E206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0D" w:rsidRPr="00E206B9" w:rsidRDefault="00230C0D" w:rsidP="003C32B1">
      <w:pPr>
        <w:spacing w:after="0" w:line="360" w:lineRule="auto"/>
        <w:ind w:right="40" w:firstLine="66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206B9">
        <w:rPr>
          <w:rFonts w:ascii="Times New Roman" w:hAnsi="Times New Roman" w:cs="Times New Roman"/>
          <w:sz w:val="27"/>
          <w:szCs w:val="27"/>
        </w:rPr>
        <w:t>В соответствии с со ст.160.2.1 Бюджетного кодекса Российской Федерации, приказами  Министерства Финансов Российской Федерации от 18 декабря 2019г.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21 ноября 2019г.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 ноября 2019г № 196н «Об утверждении федерального стандарта внутреннего финансового аудита «Определения, принципы и задачи внутреннего  финансового аудита», от 22.05.2020 N 91н «Об утверждении федерального стандарта внутреннего финансового аудита «Реализация результатов внутреннего финансового аудита», от 05.08.2020 N 160н «Об утверждении федерального стандарта внутреннего финансового аудита «Планирование и проведение внутреннего финансового аудита» администрация городско</w:t>
      </w:r>
      <w:r w:rsidR="00607824">
        <w:rPr>
          <w:rFonts w:ascii="Times New Roman" w:hAnsi="Times New Roman" w:cs="Times New Roman"/>
          <w:sz w:val="27"/>
          <w:szCs w:val="27"/>
        </w:rPr>
        <w:t>го округа г.</w:t>
      </w:r>
      <w:r w:rsidRPr="00E206B9">
        <w:rPr>
          <w:rFonts w:ascii="Times New Roman" w:hAnsi="Times New Roman" w:cs="Times New Roman"/>
          <w:sz w:val="27"/>
          <w:szCs w:val="27"/>
        </w:rPr>
        <w:t xml:space="preserve">Бор </w:t>
      </w:r>
      <w:r w:rsidRPr="00E206B9">
        <w:rPr>
          <w:rFonts w:ascii="Times New Roman" w:hAnsi="Times New Roman" w:cs="Times New Roman"/>
          <w:b/>
          <w:bCs/>
          <w:sz w:val="27"/>
          <w:szCs w:val="27"/>
        </w:rPr>
        <w:t>постановляет:</w:t>
      </w:r>
    </w:p>
    <w:p w:rsidR="00230C0D" w:rsidRPr="00E206B9" w:rsidRDefault="00230C0D" w:rsidP="003C32B1">
      <w:pPr>
        <w:pStyle w:val="a8"/>
        <w:widowControl w:val="0"/>
        <w:autoSpaceDE w:val="0"/>
        <w:autoSpaceDN w:val="0"/>
        <w:spacing w:after="0" w:line="360" w:lineRule="auto"/>
        <w:ind w:left="0" w:right="40" w:firstLine="6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E206B9">
        <w:rPr>
          <w:rFonts w:ascii="Times New Roman" w:hAnsi="Times New Roman" w:cs="Times New Roman"/>
          <w:sz w:val="27"/>
          <w:szCs w:val="27"/>
        </w:rPr>
        <w:t>Утвердить прилагаемый Порядок осуществления администрацией городского округа город Бор Нижегородской области внутреннего финансового аудита.</w:t>
      </w:r>
    </w:p>
    <w:p w:rsidR="00230C0D" w:rsidRDefault="00230C0D" w:rsidP="003C32B1">
      <w:pPr>
        <w:pStyle w:val="a8"/>
        <w:widowControl w:val="0"/>
        <w:autoSpaceDE w:val="0"/>
        <w:autoSpaceDN w:val="0"/>
        <w:spacing w:after="0" w:line="360" w:lineRule="auto"/>
        <w:ind w:left="0" w:right="40" w:firstLine="6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E206B9">
        <w:rPr>
          <w:rFonts w:ascii="Times New Roman" w:hAnsi="Times New Roman" w:cs="Times New Roman"/>
          <w:sz w:val="27"/>
          <w:szCs w:val="27"/>
        </w:rPr>
        <w:t xml:space="preserve">Общему отделу администрации городского округа г Бор (Е.А. Копцова) обеспечить опубликование настоящего постановления в газете «Бор сегодня» и размещение на официальном сайте </w:t>
      </w:r>
      <w:r w:rsidRPr="00E206B9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E206B9">
        <w:rPr>
          <w:rFonts w:ascii="Times New Roman" w:hAnsi="Times New Roman" w:cs="Times New Roman"/>
          <w:sz w:val="27"/>
          <w:szCs w:val="27"/>
        </w:rPr>
        <w:t xml:space="preserve"> </w:t>
      </w:r>
      <w:r w:rsidRPr="00E206B9">
        <w:rPr>
          <w:rFonts w:ascii="Times New Roman" w:hAnsi="Times New Roman" w:cs="Times New Roman"/>
          <w:sz w:val="27"/>
          <w:szCs w:val="27"/>
          <w:lang w:val="en-US"/>
        </w:rPr>
        <w:t>borcity</w:t>
      </w:r>
      <w:r w:rsidRPr="00E206B9">
        <w:rPr>
          <w:rFonts w:ascii="Times New Roman" w:hAnsi="Times New Roman" w:cs="Times New Roman"/>
          <w:sz w:val="27"/>
          <w:szCs w:val="27"/>
        </w:rPr>
        <w:t>.</w:t>
      </w:r>
      <w:r w:rsidRPr="00E206B9">
        <w:rPr>
          <w:rFonts w:ascii="Times New Roman" w:hAnsi="Times New Roman" w:cs="Times New Roman"/>
          <w:sz w:val="27"/>
          <w:szCs w:val="27"/>
          <w:lang w:val="en-US"/>
        </w:rPr>
        <w:t>ru</w:t>
      </w:r>
    </w:p>
    <w:p w:rsidR="00230C0D" w:rsidRPr="003C32B1" w:rsidRDefault="00230C0D" w:rsidP="003C32B1">
      <w:pPr>
        <w:pStyle w:val="a8"/>
        <w:widowControl w:val="0"/>
        <w:autoSpaceDE w:val="0"/>
        <w:autoSpaceDN w:val="0"/>
        <w:spacing w:after="0" w:line="360" w:lineRule="auto"/>
        <w:ind w:left="0" w:right="4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230C0D" w:rsidRPr="00B73768" w:rsidRDefault="00230C0D" w:rsidP="00B73768">
      <w:pPr>
        <w:pStyle w:val="3"/>
        <w:spacing w:before="0" w:after="0"/>
        <w:ind w:firstLine="2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3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местного самоуправления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73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А.В.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73768">
        <w:rPr>
          <w:rFonts w:ascii="Times New Roman" w:hAnsi="Times New Roman" w:cs="Times New Roman"/>
          <w:b w:val="0"/>
          <w:bCs w:val="0"/>
          <w:sz w:val="28"/>
          <w:szCs w:val="28"/>
        </w:rPr>
        <w:t>Боровский</w:t>
      </w:r>
    </w:p>
    <w:p w:rsidR="00230C0D" w:rsidRPr="00B73768" w:rsidRDefault="00230C0D" w:rsidP="00B73768">
      <w:pPr>
        <w:pStyle w:val="3"/>
        <w:spacing w:before="0" w:after="0"/>
        <w:ind w:firstLine="2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37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</w:p>
    <w:p w:rsidR="00230C0D" w:rsidRPr="00E206B9" w:rsidRDefault="00230C0D" w:rsidP="00B73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Н.Г</w:t>
      </w:r>
      <w:r w:rsidRPr="00E206B9">
        <w:rPr>
          <w:rFonts w:ascii="Times New Roman" w:hAnsi="Times New Roman" w:cs="Times New Roman"/>
        </w:rPr>
        <w:t>.Кочнева, 37-194</w:t>
      </w:r>
    </w:p>
    <w:p w:rsidR="00607824" w:rsidRDefault="00607824" w:rsidP="003C32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3C32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0C0D" w:rsidRPr="003C32B1" w:rsidRDefault="00230C0D" w:rsidP="003C32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30C0D" w:rsidRPr="003C32B1" w:rsidRDefault="00230C0D" w:rsidP="003C32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230C0D" w:rsidRPr="003C32B1" w:rsidRDefault="00230C0D" w:rsidP="003C32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>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2B1">
        <w:rPr>
          <w:rFonts w:ascii="Times New Roman" w:hAnsi="Times New Roman" w:cs="Times New Roman"/>
          <w:sz w:val="28"/>
          <w:szCs w:val="28"/>
        </w:rPr>
        <w:t xml:space="preserve"> Бор </w:t>
      </w:r>
    </w:p>
    <w:p w:rsidR="00230C0D" w:rsidRPr="003C32B1" w:rsidRDefault="00230C0D" w:rsidP="003C32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30.03.2021  № 1564</w:t>
      </w:r>
    </w:p>
    <w:p w:rsidR="00230C0D" w:rsidRPr="003C32B1" w:rsidRDefault="00230C0D" w:rsidP="003C32B1">
      <w:pPr>
        <w:pStyle w:val="ConsPlusNormal"/>
        <w:spacing w:after="100" w:afterAutospacing="1"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830BE3" w:rsidRDefault="00230C0D" w:rsidP="003C3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830BE3">
        <w:rPr>
          <w:rFonts w:ascii="Times New Roman" w:hAnsi="Times New Roman" w:cs="Times New Roman"/>
          <w:sz w:val="24"/>
          <w:szCs w:val="24"/>
        </w:rPr>
        <w:t>ПОРЯДОК</w:t>
      </w:r>
    </w:p>
    <w:p w:rsidR="00230C0D" w:rsidRDefault="00230C0D" w:rsidP="003C3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0BE3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3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        </w:t>
      </w:r>
    </w:p>
    <w:p w:rsidR="00230C0D" w:rsidRDefault="00230C0D" w:rsidP="003C3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ГОРОД БОР НИЖЕГОРОДСКОЙ ОБЛАСТИ                                                                </w:t>
      </w:r>
      <w:r w:rsidRPr="00830BE3">
        <w:rPr>
          <w:rFonts w:ascii="Times New Roman" w:hAnsi="Times New Roman" w:cs="Times New Roman"/>
          <w:sz w:val="24"/>
          <w:szCs w:val="24"/>
        </w:rPr>
        <w:t xml:space="preserve">ВНУТРЕНЕГО ФИНАНСОВГО АУДИТА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3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(ДАЛЕЕ-ПОРЯДОК)</w:t>
      </w:r>
    </w:p>
    <w:p w:rsidR="00230C0D" w:rsidRPr="00830BE3" w:rsidRDefault="00230C0D" w:rsidP="003C32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Default="00230C0D" w:rsidP="009417F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Общие положения</w:t>
      </w:r>
    </w:p>
    <w:p w:rsidR="00230C0D" w:rsidRPr="00830BE3" w:rsidRDefault="00230C0D" w:rsidP="009417F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B1">
        <w:rPr>
          <w:rFonts w:ascii="Times New Roman" w:hAnsi="Times New Roman" w:cs="Times New Roman"/>
          <w:sz w:val="24"/>
          <w:szCs w:val="24"/>
        </w:rPr>
        <w:t>Порядок осуществления  администрацией городского округа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Бор Нижегородской области внутреннего финансового аудита (далее - Порядок) разработан в соответствии со </w:t>
      </w:r>
      <w:hyperlink r:id="rId7" w:history="1">
        <w:r w:rsidRPr="003C32B1">
          <w:rPr>
            <w:rFonts w:ascii="Times New Roman" w:hAnsi="Times New Roman" w:cs="Times New Roman"/>
            <w:sz w:val="24"/>
            <w:szCs w:val="24"/>
          </w:rPr>
          <w:t xml:space="preserve"> статьей 160.2-1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Федеральными стандартами, утвержденными приказами Минфина от 21.11.2019 № 195н, от 21.11.2019 № 196н, от 18.12.2019 № 237н, от 05.08.2020 № 160н, от </w:t>
      </w:r>
      <w:r w:rsidRPr="003C32B1">
        <w:rPr>
          <w:rFonts w:ascii="Times New Roman" w:hAnsi="Times New Roman" w:cs="Times New Roman"/>
          <w:sz w:val="24"/>
          <w:szCs w:val="24"/>
          <w:shd w:val="clear" w:color="auto" w:fill="FFFFFF"/>
        </w:rPr>
        <w:t>22.05.2020 № 91н</w:t>
      </w:r>
      <w:r w:rsidRPr="003C32B1">
        <w:rPr>
          <w:rFonts w:ascii="Times New Roman" w:hAnsi="Times New Roman" w:cs="Times New Roman"/>
          <w:sz w:val="24"/>
          <w:szCs w:val="24"/>
        </w:rPr>
        <w:t>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Порядок содержит положения, определяющие особенности их применения при планировании, формировании и утверждении программы аудиторского мероприятия, проведении аудиторского мероприятия, составлении и представлении заключения, годовой отчетности о результатах осуществления внутреннего финансового аудита  и другие положения.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1.2.Внутренний финансовой аудит  осуществляется в целях:</w:t>
      </w:r>
    </w:p>
    <w:p w:rsidR="00230C0D" w:rsidRPr="003C32B1" w:rsidRDefault="00230C0D" w:rsidP="003C32B1">
      <w:pPr>
        <w:pStyle w:val="ConsPlusNormal"/>
        <w:numPr>
          <w:ilvl w:val="0"/>
          <w:numId w:val="5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оценки надежности внутреннего финансового контроля на предмет соответствия установленными правовыми актами, регулирующими бюджетные правоотношения, требованиям к исполнению своих бюджетных полномочий и подготовки предложений по повышению его эффективности;</w:t>
      </w:r>
    </w:p>
    <w:p w:rsidR="00230C0D" w:rsidRPr="003C32B1" w:rsidRDefault="00230C0D" w:rsidP="003C32B1">
      <w:pPr>
        <w:pStyle w:val="ConsPlusNormal"/>
        <w:numPr>
          <w:ilvl w:val="0"/>
          <w:numId w:val="5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Федерации;</w:t>
      </w:r>
    </w:p>
    <w:p w:rsidR="00230C0D" w:rsidRPr="003C32B1" w:rsidRDefault="00230C0D" w:rsidP="003C32B1">
      <w:pPr>
        <w:pStyle w:val="ConsPlusNormal"/>
        <w:numPr>
          <w:ilvl w:val="0"/>
          <w:numId w:val="5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повышения качества финансового менеджмента.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1.3.Внутренний финансовый аудит  администрации городского округа г Бор осуществляется структурным подразделением - контрольно-ревизионной инспекцией администрации городского округа г Бор (далее - Субъект внутреннего финансового аудита).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1.4. Деятельность Субъекта внутреннего финансового аудита основывается на следующих принципах: законность, функциональная независимость, объективность компетентности, профессиональный скептицизм, эффективность, системность, ответственность и стандартизация.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1.5.Субъектом внутреннего финансового аудита применяются  следующие методы финансового аудита:  аналитические процедуры, инспектирование, пересчет, запрос, подтверждение, наблюдение, мониторинг процедур внутреннего финансового контроля.     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1.6.Права и обязанности должностных лиц (работников) субъекта внутреннего финансового аудита определены федеральным </w:t>
      </w:r>
      <w:hyperlink r:id="rId8" w:history="1">
        <w:r w:rsidRPr="003C32B1">
          <w:rPr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аудита", утвержденного приказом Минфина России от 21.11.2019 N 195н.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1.7.Объектами внутреннего финансового аудита являются структурные подразделения  администрации городского округа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Бор, выполняющие  внутренние бюджетные процедуры и подведомственные администрации, муниципальные  казенные учреждения для которых </w:t>
      </w:r>
      <w:r w:rsidRPr="003C32B1">
        <w:rPr>
          <w:rFonts w:ascii="Times New Roman" w:hAnsi="Times New Roman" w:cs="Times New Roman"/>
          <w:sz w:val="24"/>
          <w:szCs w:val="24"/>
        </w:rPr>
        <w:lastRenderedPageBreak/>
        <w:t>администрация осуществляет функции учредителя (далее – Объект аудита).</w:t>
      </w:r>
    </w:p>
    <w:p w:rsidR="00230C0D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  Организация внутреннего финансового аудита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32B1">
        <w:rPr>
          <w:rFonts w:ascii="Times New Roman" w:hAnsi="Times New Roman" w:cs="Times New Roman"/>
          <w:b w:val="0"/>
          <w:bCs w:val="0"/>
          <w:sz w:val="24"/>
          <w:szCs w:val="24"/>
        </w:rPr>
        <w:t>2.1.Внутренний финансовый аудит осуществляется посредством проведения плановых и внеплановых аудиторских мероприятий.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2.2.Плановые аудиторские мероприятия осуществляются в соответствии с планом внутреннего финансового аудита на очередной финансовый год, который составляется руководителем Субъекта внутреннего финансового аудита.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2.3.Внеплановые мероприятия осуществляются по решению главы местного самоуправления на основании распоряжения о проведении внутреннего финансового аудита.</w:t>
      </w:r>
    </w:p>
    <w:p w:rsidR="00230C0D" w:rsidRPr="003C32B1" w:rsidRDefault="00230C0D" w:rsidP="003C32B1">
      <w:pPr>
        <w:pStyle w:val="a9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2.4.Аудиторские мероприятия проводятся группой должностных лиц Субъекта внутреннего финансового  аудита, обладающих необходимыми профессиональными знаниями и навыками (далее аудиторская группа), под руководством должностного лица Субъекта внутреннего финансового  аудита, назначенного  распоряжением администрации о проведении аудиторской проверки, ответственным за проведение аудиторской проверки (далее - руководитель  аудиторской группы)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C0D" w:rsidRPr="003C32B1" w:rsidRDefault="00230C0D" w:rsidP="003C32B1">
      <w:pPr>
        <w:pStyle w:val="a9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2.5.Аудиторские мероприятия подразделяются на:</w:t>
      </w:r>
    </w:p>
    <w:p w:rsidR="00230C0D" w:rsidRPr="003C32B1" w:rsidRDefault="00230C0D" w:rsidP="003C32B1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камеральные проверки, которые проводятся по месту нахождения Субъекта финансового аудита  на основании предоставленных по его запросу информации и материалов.</w:t>
      </w:r>
    </w:p>
    <w:p w:rsidR="00230C0D" w:rsidRPr="003C32B1" w:rsidRDefault="00230C0D" w:rsidP="003C32B1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выездные проверки, которые проводятся по месту нахождения Объектов аудита; </w:t>
      </w:r>
    </w:p>
    <w:p w:rsidR="00230C0D" w:rsidRPr="003C32B1" w:rsidRDefault="00230C0D" w:rsidP="003C32B1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комбинированные проверки, которые проводятся по месту нахождения Субъекта финансового аудита, так  Объектов аудита по месту нахождения объектов аудита.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2.6.Срок проведения аудиторской проверки не может превышать для</w:t>
      </w:r>
      <w:r w:rsidRPr="003C32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32B1">
        <w:rPr>
          <w:rFonts w:ascii="Times New Roman" w:hAnsi="Times New Roman" w:cs="Times New Roman"/>
          <w:sz w:val="24"/>
          <w:szCs w:val="24"/>
        </w:rPr>
        <w:t>камеральной  проверки  более 30 рабочих дней,  для  выездной проверки  – более 40</w:t>
      </w:r>
      <w:r w:rsidRPr="003C32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32B1">
        <w:rPr>
          <w:rFonts w:ascii="Times New Roman" w:hAnsi="Times New Roman" w:cs="Times New Roman"/>
          <w:sz w:val="24"/>
          <w:szCs w:val="24"/>
        </w:rPr>
        <w:t>рабочих дней. Проверка может быть завершена раньше срока, установленного в распоряжении на проведение аудиторской  проверки.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На основании мотивированного обращения руководителя аудиторской группы срок проведения аудиторской  проверки может быть продлен для камерального проверки  - до 50 рабочих дней, а для выездного - до 60 рабочих дней.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Если в ходе аудиторской проверки  невозможно получить необходимую информацию (документы, материалы), дополнительно могут назначить </w:t>
      </w:r>
      <w:hyperlink r:id="rId9" w:history="1">
        <w:r w:rsidRPr="003C32B1">
          <w:rPr>
            <w:rFonts w:ascii="Times New Roman" w:hAnsi="Times New Roman" w:cs="Times New Roman"/>
            <w:sz w:val="24"/>
            <w:szCs w:val="24"/>
          </w:rPr>
          <w:t>обследование,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 либо </w:t>
      </w:r>
      <w:hyperlink r:id="rId10" w:history="1">
        <w:r w:rsidRPr="003C32B1">
          <w:rPr>
            <w:rFonts w:ascii="Times New Roman" w:hAnsi="Times New Roman" w:cs="Times New Roman"/>
            <w:sz w:val="24"/>
            <w:szCs w:val="24"/>
          </w:rPr>
          <w:t>встречную проверку</w:t>
        </w:r>
      </w:hyperlink>
      <w:r w:rsidRPr="003C32B1">
        <w:rPr>
          <w:rFonts w:ascii="Times New Roman" w:hAnsi="Times New Roman" w:cs="Times New Roman"/>
          <w:sz w:val="24"/>
          <w:szCs w:val="24"/>
        </w:rPr>
        <w:t>. Их продолжительность  - не более 20 рабочих дней. При этом обследование Субъект внутреннего финансового аудита  вправе продлить на 20 рабочих дней, а встречную проверку - на 15.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Если обследование проводится отдельно от других аудиторских проверок, то его срок ограничен </w:t>
      </w:r>
      <w:hyperlink r:id="rId11" w:history="1">
        <w:r w:rsidRPr="003C32B1">
          <w:rPr>
            <w:rFonts w:ascii="Times New Roman" w:hAnsi="Times New Roman" w:cs="Times New Roman"/>
            <w:sz w:val="24"/>
            <w:szCs w:val="24"/>
          </w:rPr>
          <w:t>40 рабочими днями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и может быть продлен не более чем на 20 рабочих дней.</w:t>
      </w:r>
    </w:p>
    <w:p w:rsidR="00230C0D" w:rsidRPr="003C32B1" w:rsidRDefault="00230C0D" w:rsidP="003C32B1">
      <w:pPr>
        <w:pStyle w:val="a9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2.7.В рамках  осуществления внутреннего финансового аудита :</w:t>
      </w:r>
    </w:p>
    <w:p w:rsidR="00230C0D" w:rsidRPr="003C32B1" w:rsidRDefault="00230C0D" w:rsidP="003C32B1">
      <w:pPr>
        <w:pStyle w:val="a9"/>
        <w:numPr>
          <w:ilvl w:val="0"/>
          <w:numId w:val="25"/>
        </w:numPr>
        <w:spacing w:before="0" w:beforeAutospacing="0" w:after="0" w:afterAutospacing="0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оценивается надежность внутреннего финансового контроля;</w:t>
      </w:r>
    </w:p>
    <w:p w:rsidR="00230C0D" w:rsidRPr="003C32B1" w:rsidRDefault="00230C0D" w:rsidP="003C32B1">
      <w:pPr>
        <w:pStyle w:val="a9"/>
        <w:numPr>
          <w:ilvl w:val="0"/>
          <w:numId w:val="25"/>
        </w:numPr>
        <w:spacing w:before="0" w:beforeAutospacing="0" w:after="0" w:afterAutospacing="0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подтверждаются законность выполнения бюджетных процедур и эффективность использования бюджетных средств;</w:t>
      </w:r>
    </w:p>
    <w:p w:rsidR="00230C0D" w:rsidRPr="003C32B1" w:rsidRDefault="00230C0D" w:rsidP="003C32B1">
      <w:pPr>
        <w:pStyle w:val="a9"/>
        <w:numPr>
          <w:ilvl w:val="0"/>
          <w:numId w:val="25"/>
        </w:numPr>
        <w:spacing w:before="0" w:beforeAutospacing="0" w:after="0" w:afterAutospacing="0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подтверждаются соответствие учетной политики и ведения бюджетного учета методологии и стандартам бюджетного учета, установленным Министерством Российской Федерации;</w:t>
      </w:r>
    </w:p>
    <w:p w:rsidR="00230C0D" w:rsidRPr="003C32B1" w:rsidRDefault="00230C0D" w:rsidP="003C32B1">
      <w:pPr>
        <w:pStyle w:val="a8"/>
        <w:numPr>
          <w:ilvl w:val="0"/>
          <w:numId w:val="25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оценивается эффективность применения  объектами аудита автоматизированных информационных систем при выполнении бюджетных процедур;</w:t>
      </w:r>
    </w:p>
    <w:p w:rsidR="00230C0D" w:rsidRPr="003C32B1" w:rsidRDefault="00230C0D" w:rsidP="003C32B1">
      <w:pPr>
        <w:pStyle w:val="a8"/>
        <w:numPr>
          <w:ilvl w:val="0"/>
          <w:numId w:val="25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подтверждается наличие прав доступа пользователей к базам данных, вводу и выводу информации из автоматизированных систем, обеспечивающих осуществление бюджетных полномочий;</w:t>
      </w:r>
    </w:p>
    <w:p w:rsidR="00230C0D" w:rsidRPr="003C32B1" w:rsidRDefault="00230C0D" w:rsidP="003C32B1">
      <w:pPr>
        <w:pStyle w:val="a8"/>
        <w:numPr>
          <w:ilvl w:val="0"/>
          <w:numId w:val="25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подтверждаются законность и полнота формирования финансовых и первичных учетных документов, а также наделение должностных лиц правами доступа к записям в регистрах бюджетного учета;</w:t>
      </w:r>
    </w:p>
    <w:p w:rsidR="00230C0D" w:rsidRPr="003C32B1" w:rsidRDefault="00230C0D" w:rsidP="003C32B1">
      <w:pPr>
        <w:pStyle w:val="a8"/>
        <w:numPr>
          <w:ilvl w:val="0"/>
          <w:numId w:val="25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lastRenderedPageBreak/>
        <w:t>подтверждаются достоверность данных, содержащихся в регистрах бюджетного учета и включаемых в бюджетную отчетность.</w:t>
      </w:r>
    </w:p>
    <w:p w:rsidR="00230C0D" w:rsidRPr="003C32B1" w:rsidRDefault="00230C0D" w:rsidP="003C32B1">
      <w:pPr>
        <w:pStyle w:val="a9"/>
        <w:spacing w:before="0" w:beforeAutospacing="0" w:after="125" w:afterAutospacing="0"/>
        <w:ind w:firstLine="66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a9"/>
        <w:spacing w:before="0" w:beforeAutospacing="0" w:after="125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Style w:val="aa"/>
          <w:rFonts w:ascii="Times New Roman" w:hAnsi="Times New Roman" w:cs="Times New Roman"/>
          <w:sz w:val="24"/>
          <w:szCs w:val="24"/>
        </w:rPr>
        <w:t xml:space="preserve">3.Составление годового плана внутреннего финансового аудита </w:t>
      </w:r>
      <w:r w:rsidRPr="003C32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32B1">
        <w:rPr>
          <w:rStyle w:val="aa"/>
          <w:rFonts w:ascii="Times New Roman" w:hAnsi="Times New Roman" w:cs="Times New Roman"/>
          <w:sz w:val="24"/>
          <w:szCs w:val="24"/>
        </w:rPr>
        <w:t>и программ аудиторских мероприятий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3.1.Годовой план внутреннего финансового аудита (далее – план) представляет собой перечень аудиторских мероприятий, которые планируется провести в очередном финансовом году (</w:t>
      </w:r>
      <w:hyperlink r:id="rId12" w:history="1">
        <w:r w:rsidRPr="003C32B1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3.2. План внутреннего финансового аудита ежегодно утверждается главой местного самоуправления   не позднее 31 декабря года, предшествующего планируемому.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3.3. В План включается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3.4.План содержит  следующую информацию: тема аудиторского мероприятия, объект аудита, проверяемый период, срок проведения аудиторского мероприятия, ответственные исполнители.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3.5.В целях составления Плана внутреннего финансового аудита руководителем Субъекта внутреннего финансового аудита проводится  предварительный анализ данных об объектах аудита, при этом  учитываются:</w:t>
      </w:r>
    </w:p>
    <w:p w:rsidR="00230C0D" w:rsidRPr="003C32B1" w:rsidRDefault="00230C0D" w:rsidP="003C32B1">
      <w:pPr>
        <w:pStyle w:val="ConsPlusNormal"/>
        <w:numPr>
          <w:ilvl w:val="0"/>
          <w:numId w:val="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информация о выявленных бюджетных рисках, в том числе об их значимости, во взаимосвязи с бюджетными процедурами и операциями (действиями) по выполнению бюджетных процедур;</w:t>
      </w:r>
    </w:p>
    <w:p w:rsidR="00230C0D" w:rsidRPr="003C32B1" w:rsidRDefault="00230C0D" w:rsidP="003C32B1">
      <w:pPr>
        <w:pStyle w:val="ConsPlusNormal"/>
        <w:numPr>
          <w:ilvl w:val="0"/>
          <w:numId w:val="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информация, указанная в актах, заключениях, представлениях и предписаниях органов государственного финансового контроля за период времени, прошедший с момента предыдущей проверки, а также информация о типовых нарушениях (недостатках), выявленных органами государственного финансового контроля;</w:t>
      </w:r>
    </w:p>
    <w:p w:rsidR="00230C0D" w:rsidRPr="003C32B1" w:rsidRDefault="00230C0D" w:rsidP="003C32B1">
      <w:pPr>
        <w:pStyle w:val="ConsPlusNormal"/>
        <w:numPr>
          <w:ilvl w:val="0"/>
          <w:numId w:val="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результаты проведения аудиторских мероприятий, своевременности исполнения аудиторских рекомендаций, выданных по результатам предыдущих аудиторских проверок;</w:t>
      </w:r>
    </w:p>
    <w:p w:rsidR="00230C0D" w:rsidRPr="003C32B1" w:rsidRDefault="00230C0D" w:rsidP="003C32B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другие положения утвержденных федеральных стандартов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3.6.В утвержденный план внутреннего финансового аудита  могут вноситься изменения в  случаях направления руководителем Субъекта внутреннего финансового аудита в   адрес главы местного самоуправления  предложений о внесении изменений  по причине невозможности проведения плановых аудиторских мероприятий:</w:t>
      </w:r>
    </w:p>
    <w:p w:rsidR="00230C0D" w:rsidRPr="003C32B1" w:rsidRDefault="00230C0D" w:rsidP="003C32B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с наступлением обстоятельств непреодолимой силы;</w:t>
      </w:r>
    </w:p>
    <w:p w:rsidR="00230C0D" w:rsidRPr="003C32B1" w:rsidRDefault="00230C0D" w:rsidP="003C32B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с недостаточностью временных или трудовых ресурсов при необходимости проведения внеплановых аудиторских мероприятий;</w:t>
      </w:r>
    </w:p>
    <w:p w:rsidR="00230C0D" w:rsidRPr="003C32B1" w:rsidRDefault="00230C0D" w:rsidP="003C32B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с внесением изменений в законодательные и иные нормативные правовые акты РФ, нормативные правовые акты субъектов РФ и муниципальные правовые акты, в том числе регулирующие осуществление операций (действий) по выполнению бюджетных процедур;</w:t>
      </w:r>
    </w:p>
    <w:p w:rsidR="00230C0D" w:rsidRPr="003C32B1" w:rsidRDefault="00230C0D" w:rsidP="003C32B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с 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:rsidR="00230C0D" w:rsidRPr="003C32B1" w:rsidRDefault="00230C0D" w:rsidP="003C32B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с реорганизацией, ликвидацией главного администратора (администратора) бюджетных средств и (или) Субъекта внутреннего финансового аудита.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Изменения в плане внутреннего финансового аудита утверждаются главой местного самоуправления.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3.7.Внеплановые аудиторские мероприятия проводятся на основании распоряжения главы местного самоуправления, в котором указываются тема, даты начала и окончания указанного мероприятия, Объект аудита, Субъект бюджетных процедур, состав аудиторской группы.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lastRenderedPageBreak/>
        <w:t xml:space="preserve">3.8.Аудиторские   мероприятия  проводятся в соответствии с программой аудиторского мероприятия.                  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3.9.При планирование  аудиторского мероприятия (программы аудиторского мероприятия) должностными лицами Субъекта внутреннего финансового аудита учитываются:</w:t>
      </w:r>
    </w:p>
    <w:p w:rsidR="00230C0D" w:rsidRPr="003C32B1" w:rsidRDefault="00230C0D" w:rsidP="003C32B1">
      <w:pPr>
        <w:pStyle w:val="ConsPlusNormal"/>
        <w:numPr>
          <w:ilvl w:val="0"/>
          <w:numId w:val="8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степень обеспеченности ресурсами, необходимыми для осуществления внутреннего финансового аудита;</w:t>
      </w:r>
    </w:p>
    <w:p w:rsidR="00230C0D" w:rsidRPr="003C32B1" w:rsidRDefault="00230C0D" w:rsidP="003C32B1">
      <w:pPr>
        <w:pStyle w:val="ConsPlusNormal"/>
        <w:numPr>
          <w:ilvl w:val="0"/>
          <w:numId w:val="8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необходимость резервирования времени на проведение внеплановых аудиторских мероприятий;</w:t>
      </w:r>
    </w:p>
    <w:p w:rsidR="00230C0D" w:rsidRPr="003C32B1" w:rsidRDefault="00230C0D" w:rsidP="003C32B1">
      <w:pPr>
        <w:pStyle w:val="ConsPlusNormal"/>
        <w:numPr>
          <w:ilvl w:val="0"/>
          <w:numId w:val="8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возможность совершенствования работниками Субъекта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3.10.Программу аудиторского  мероприятия (далее – Программа), составляет руководитель аудиторской группы ( </w:t>
      </w:r>
      <w:hyperlink r:id="rId13" w:history="1">
        <w:r w:rsidRPr="003C32B1">
          <w:rPr>
            <w:rFonts w:ascii="Times New Roman" w:hAnsi="Times New Roman" w:cs="Times New Roman"/>
            <w:sz w:val="24"/>
            <w:szCs w:val="24"/>
          </w:rPr>
          <w:t>приложении N 2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3.11.Программа утверждается руководителем Субъекта внутреннего финансового аудита в срок не позднее 10 рабочих дней до даты начала проведения аудиторской проверки.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3.12.При необходимости, Руководителем Субъекта внутреннего финансового аудита, в Программу могут вноситься изменения. 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Изменения в Программу утверждаются руководителем Субъекта внутреннего финансового аудита в срок не позднее 5 рабочих дней с даты представления руководителем аудиторской группы предложений по изменению Программы.  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3.13. В целях составления Программы проводится предварительный анализ документов, фактических данных, информации об организации и выполнении бюджетных процедур, бюджетных рисков во взаимосвязи с операциями по выполнению бюджетных процедур, являющихся Объектами внутреннего финансового аудита.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3.14.Программа аудиторского мероприятия содержит: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основание аудиторского мероприятия - дата и номер  распоряжения о проведении  аудиторского мероприятия;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тему;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сроки проведения;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цели и задачи;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наименование  объектов внутреннего финансового аудита;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проверяемый период;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перечень вопросов, подлежащих изучению;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применяемые методы внутреннего финансового аудита;</w:t>
      </w:r>
    </w:p>
    <w:p w:rsidR="00230C0D" w:rsidRPr="003C32B1" w:rsidRDefault="00230C0D" w:rsidP="003C32B1">
      <w:pPr>
        <w:pStyle w:val="ConsPlusNormal"/>
        <w:numPr>
          <w:ilvl w:val="0"/>
          <w:numId w:val="10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сведения о руководителе и членах аудиторской группы.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3.15.Перечень вопросов, подлежащих изучению для достижения целей аудиторского мероприятия, и применяемые методы внутреннего финансового аудита определяются в зависимости от Объектов внутреннего финансового аудита, целей аудиторского мероприятия и оценки значимости бюджетных рисков.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3.16.Используемые методы внутреннего финансового аудита обеспечивают получение Субъектом внутреннего финансового аудита необходимых и достаточных аудиторских доказательств для формирования выводов, предложений и рекомендаций по результатам аудиторской проверки.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3.17.Выбор метода внутреннего финансового аудита для исследования каждого из вопросов, подлежащих изучению для достижения целей аудиторской проверки, основывается на характере исследуемого вопроса и целях его изучения.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3.18.Для изучения одного вопроса могут быть использованы несколько методов внутреннего финансового аудита.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Методы внутреннего финансового аудита:</w:t>
      </w:r>
    </w:p>
    <w:p w:rsidR="00230C0D" w:rsidRPr="003C32B1" w:rsidRDefault="00230C0D" w:rsidP="003C32B1">
      <w:pPr>
        <w:pStyle w:val="ConsPlusNormal"/>
        <w:numPr>
          <w:ilvl w:val="0"/>
          <w:numId w:val="11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аналитические процедуры;</w:t>
      </w:r>
    </w:p>
    <w:p w:rsidR="00230C0D" w:rsidRPr="003C32B1" w:rsidRDefault="00230C0D" w:rsidP="003C32B1">
      <w:pPr>
        <w:pStyle w:val="ConsPlusNormal"/>
        <w:numPr>
          <w:ilvl w:val="0"/>
          <w:numId w:val="11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инспектирование;</w:t>
      </w:r>
    </w:p>
    <w:p w:rsidR="00230C0D" w:rsidRPr="003C32B1" w:rsidRDefault="00230C0D" w:rsidP="003C32B1">
      <w:pPr>
        <w:pStyle w:val="ConsPlusNormal"/>
        <w:numPr>
          <w:ilvl w:val="0"/>
          <w:numId w:val="11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пересчет;</w:t>
      </w:r>
    </w:p>
    <w:p w:rsidR="00230C0D" w:rsidRPr="003C32B1" w:rsidRDefault="00230C0D" w:rsidP="003C32B1">
      <w:pPr>
        <w:pStyle w:val="ConsPlusNormal"/>
        <w:numPr>
          <w:ilvl w:val="0"/>
          <w:numId w:val="11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lastRenderedPageBreak/>
        <w:t xml:space="preserve"> запрос;</w:t>
      </w:r>
    </w:p>
    <w:p w:rsidR="00230C0D" w:rsidRPr="003C32B1" w:rsidRDefault="00230C0D" w:rsidP="003C32B1">
      <w:pPr>
        <w:pStyle w:val="ConsPlusNormal"/>
        <w:numPr>
          <w:ilvl w:val="0"/>
          <w:numId w:val="11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наблюдение за действиями субъектов бюджетных процедур;</w:t>
      </w:r>
    </w:p>
    <w:p w:rsidR="00230C0D" w:rsidRPr="003C32B1" w:rsidRDefault="00230C0D" w:rsidP="003C32B1">
      <w:pPr>
        <w:pStyle w:val="ConsPlusNormal"/>
        <w:numPr>
          <w:ilvl w:val="0"/>
          <w:numId w:val="11"/>
        </w:num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мониторинг процедур внутреннего финансового контроля.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3.19.Для проведения аудиторского мероприятия из работников Субъекта внутреннего финансового аудита формируется аудиторская группа.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Численность аудиторской группы определяется исходя из целей аудиторского мероприятия, сроков проведения аудиторской проверки и квалификации должностных лиц (работников) Субъекта внутреннего финансового аудита.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3.20.Исходя из целей аудиторской проверки  к ее проведению при необходимости привлекаются специалисты  структурных подразделений администрации городского округа г Бор, а также независимые эксперты.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0D" w:rsidRPr="003C32B1" w:rsidRDefault="00230C0D" w:rsidP="003C32B1">
      <w:pPr>
        <w:pStyle w:val="a9"/>
        <w:spacing w:before="0" w:beforeAutospacing="0" w:after="125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Style w:val="aa"/>
          <w:rFonts w:ascii="Times New Roman" w:hAnsi="Times New Roman" w:cs="Times New Roman"/>
          <w:sz w:val="24"/>
          <w:szCs w:val="24"/>
        </w:rPr>
        <w:t xml:space="preserve">4.Права и обязанности </w:t>
      </w:r>
      <w:r w:rsidRPr="003C32B1">
        <w:rPr>
          <w:rFonts w:ascii="Times New Roman" w:hAnsi="Times New Roman" w:cs="Times New Roman"/>
          <w:b/>
          <w:bCs/>
          <w:sz w:val="24"/>
          <w:szCs w:val="24"/>
        </w:rPr>
        <w:t>должностных лиц (работников) субъекта внутреннего финансового аудита</w:t>
      </w:r>
      <w:r w:rsidRPr="003C32B1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32B1">
        <w:rPr>
          <w:rFonts w:ascii="Times New Roman" w:hAnsi="Times New Roman" w:cs="Times New Roman"/>
          <w:b w:val="0"/>
          <w:bCs w:val="0"/>
          <w:sz w:val="24"/>
          <w:szCs w:val="24"/>
        </w:rPr>
        <w:t>4.1.При проведении аудиторского мероприятия должностные лица (работники)  Субъекта внутреннего финансового аудита вправе: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3C32B1">
        <w:rPr>
          <w:rFonts w:ascii="Times New Roman" w:hAnsi="Times New Roman" w:cs="Times New Roman"/>
          <w:sz w:val="24"/>
          <w:szCs w:val="24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получать доступ к прикладным программным средствам и 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знакомиться с организационно-распорядительными и техническими документами главного администратора (администратора) бюджетных средств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посещать помещения и территории, которые занимают субъекты бюджетных процедур;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"/>
      <w:bookmarkEnd w:id="2"/>
      <w:r w:rsidRPr="003C32B1">
        <w:rPr>
          <w:rFonts w:ascii="Times New Roman" w:hAnsi="Times New Roman" w:cs="Times New Roman"/>
          <w:sz w:val="24"/>
          <w:szCs w:val="24"/>
        </w:rPr>
        <w:t>подписывать и направлять запросы субъектам бюджетных процедур о представлении документов и фактических данных, информации, необходимых для осуществления внутреннего финансового аудита;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обсуждать с субъектами бюджетных процедур,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lastRenderedPageBreak/>
        <w:t>подготавливать и представлять на согласование руководителю субъекта внутреннего финансового аудита предложения по программе аудиторского мероприятия, в том числе по ее изменению .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обсуждать с руководителем главного администратора (администратора) бюджетных средств вопросы, связанные с проведением аудиторского мероприятия;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подготавливать и направлять руководителю главного администратора (администратора) бюджетных средств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подготавливать предложения по совершенствованию правовых актов и 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процедуры;</w:t>
      </w:r>
    </w:p>
    <w:p w:rsidR="00230C0D" w:rsidRPr="003C32B1" w:rsidRDefault="00230C0D" w:rsidP="003C32B1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руководствоваться применимыми при осуществлении внутреннего финансового аудита положениями Профессионального </w:t>
      </w:r>
      <w:hyperlink r:id="rId14" w:history="1">
        <w:r w:rsidRPr="003C32B1">
          <w:rPr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"Внутренний аудитор", утвержденного Приказом Минтруда России от 24.06.2015 N 398н</w:t>
      </w:r>
    </w:p>
    <w:p w:rsidR="00230C0D" w:rsidRPr="003C32B1" w:rsidRDefault="00230C0D" w:rsidP="003C32B1">
      <w:pPr>
        <w:pStyle w:val="a9"/>
        <w:spacing w:before="0" w:beforeAutospacing="0" w:after="125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a9"/>
        <w:spacing w:before="0" w:beforeAutospacing="0" w:after="125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4.2..При проведении аудиторских мероприятий  должностные лица (работники)  субъекта внутреннего финансового аудита  обязаны:</w:t>
      </w:r>
    </w:p>
    <w:p w:rsidR="00230C0D" w:rsidRPr="003C32B1" w:rsidRDefault="00230C0D" w:rsidP="003C32B1">
      <w:pPr>
        <w:pStyle w:val="a8"/>
        <w:numPr>
          <w:ilvl w:val="0"/>
          <w:numId w:val="17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соблюдать законодательство РФ,  федеральные стандарты внутреннего финансового аудита; настоящий Порядок;</w:t>
      </w:r>
    </w:p>
    <w:p w:rsidR="00230C0D" w:rsidRPr="003C32B1" w:rsidRDefault="00230C0D" w:rsidP="003C32B1">
      <w:pPr>
        <w:pStyle w:val="a8"/>
        <w:numPr>
          <w:ilvl w:val="0"/>
          <w:numId w:val="17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проводить аудиторские  проверки  в соответствии с программами , в том числе по решению  руководителя аудиторской группы выполнять отдельные задания и подготавливать аналитические записки в рамках аудиторского мероприятия;</w:t>
      </w:r>
    </w:p>
    <w:p w:rsidR="00230C0D" w:rsidRPr="003C32B1" w:rsidRDefault="00230C0D" w:rsidP="003C32B1">
      <w:pPr>
        <w:pStyle w:val="a8"/>
        <w:numPr>
          <w:ilvl w:val="0"/>
          <w:numId w:val="17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знакомить руководителя объекта аудита (уполномоченное им лицо) с программой аудиторской проверки, а также с результатами аудиторских проверок.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2B1">
        <w:rPr>
          <w:rStyle w:val="aa"/>
          <w:rFonts w:ascii="Times New Roman" w:hAnsi="Times New Roman" w:cs="Times New Roman"/>
          <w:sz w:val="24"/>
          <w:szCs w:val="24"/>
        </w:rPr>
        <w:t xml:space="preserve">5.Права и обязанности </w:t>
      </w:r>
      <w:r w:rsidRPr="003C32B1">
        <w:rPr>
          <w:rFonts w:ascii="Times New Roman" w:hAnsi="Times New Roman" w:cs="Times New Roman"/>
          <w:b/>
          <w:bCs/>
          <w:sz w:val="24"/>
          <w:szCs w:val="24"/>
        </w:rPr>
        <w:t>Субъекта бюджетных процедур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5.1.Субъект бюджетных процедур вправе:</w:t>
      </w:r>
    </w:p>
    <w:p w:rsidR="00230C0D" w:rsidRPr="003C32B1" w:rsidRDefault="00230C0D" w:rsidP="003C32B1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ознакомиться с программой аудиторского мероприятия;</w:t>
      </w:r>
    </w:p>
    <w:p w:rsidR="00230C0D" w:rsidRPr="003C32B1" w:rsidRDefault="00230C0D" w:rsidP="003C32B1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получать разъяснения у членов аудиторской группы по вопросам, связанным с проведением аудиторской проверки;</w:t>
      </w:r>
    </w:p>
    <w:p w:rsidR="00230C0D" w:rsidRPr="003C32B1" w:rsidRDefault="00230C0D" w:rsidP="003C32B1">
      <w:pPr>
        <w:pStyle w:val="a8"/>
        <w:numPr>
          <w:ilvl w:val="0"/>
          <w:numId w:val="27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получать информацию о результатах проведения аудиторской проверки (проект заключения, заключение);</w:t>
      </w:r>
    </w:p>
    <w:p w:rsidR="00230C0D" w:rsidRPr="003C32B1" w:rsidRDefault="00230C0D" w:rsidP="003C32B1">
      <w:pPr>
        <w:pStyle w:val="a8"/>
        <w:numPr>
          <w:ilvl w:val="0"/>
          <w:numId w:val="27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представлять письменные возражения и предложения по результатам проведенной аудиторской проверки.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lastRenderedPageBreak/>
        <w:t xml:space="preserve">5.2.Субъект бюджетных процедур обязан: </w:t>
      </w:r>
    </w:p>
    <w:p w:rsidR="00230C0D" w:rsidRPr="003C32B1" w:rsidRDefault="00230C0D" w:rsidP="003C32B1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оценивать бюджетные риски и анализировать способы их минимизации, а также анализировать выявленные нарушения (недостатки) в целях формирования предложений по ведению реестра бюджетных рисков;</w:t>
      </w:r>
    </w:p>
    <w:p w:rsidR="00230C0D" w:rsidRPr="003C32B1" w:rsidRDefault="00230C0D" w:rsidP="003C32B1">
      <w:pPr>
        <w:pStyle w:val="a8"/>
        <w:numPr>
          <w:ilvl w:val="0"/>
          <w:numId w:val="28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выполнять законные требования руководителя и членов аудиторской группы;</w:t>
      </w:r>
    </w:p>
    <w:p w:rsidR="00230C0D" w:rsidRPr="003C32B1" w:rsidRDefault="00230C0D" w:rsidP="003C32B1">
      <w:pPr>
        <w:pStyle w:val="a8"/>
        <w:numPr>
          <w:ilvl w:val="0"/>
          <w:numId w:val="28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 результатам проведения аудиторских проверок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(недостатков) (при необходимости);</w:t>
      </w:r>
    </w:p>
    <w:p w:rsidR="00230C0D" w:rsidRPr="003C32B1" w:rsidRDefault="00230C0D" w:rsidP="003C32B1">
      <w:pPr>
        <w:pStyle w:val="a8"/>
        <w:numPr>
          <w:ilvl w:val="0"/>
          <w:numId w:val="28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если аудиторская проверка проводится методом наблюдения и (или) инспектирования.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2B1">
        <w:rPr>
          <w:rFonts w:ascii="Times New Roman" w:hAnsi="Times New Roman" w:cs="Times New Roman"/>
          <w:b/>
          <w:bCs/>
          <w:sz w:val="24"/>
          <w:szCs w:val="24"/>
        </w:rPr>
        <w:t>6. Проведение внутреннего финансового аудита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  Проведение аудиторского  мероприятия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a9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6.1.1Внутренний финансовый аудит (аудиторское мероприятие) проводится на основании годового плана внутреннего финансового аудита. 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6.1.2.Проведение аудиторского мероприятие осуществляется членами аудиторской группы  в соответствии с утвержденной программой путем выполнения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 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6.1.3.При проведении аудиторского мероприятия должны быть собраны обоснованные, надежные и достаточные аудиторские доказательства.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6.1.4.При проведении аудиторского мероприятия может использоваться фото-, видео- и аудиотехника, а также иные виды техники и приборов.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6.1.5.Аудиторские доказательства представляют собой полученные с использованием методов внутреннего финансового аудита :</w:t>
      </w:r>
    </w:p>
    <w:p w:rsidR="00230C0D" w:rsidRPr="003C32B1" w:rsidRDefault="00230C0D" w:rsidP="003C32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документы и фактические данные;</w:t>
      </w:r>
    </w:p>
    <w:p w:rsidR="00230C0D" w:rsidRPr="003C32B1" w:rsidRDefault="00230C0D" w:rsidP="003C32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рисков;</w:t>
      </w:r>
    </w:p>
    <w:p w:rsidR="00230C0D" w:rsidRPr="003C32B1" w:rsidRDefault="00230C0D" w:rsidP="003C32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6.1.6.Сбор аудиторских доказательств осуществляется путем изучения объектов внутреннего финансового аудита сплошным или выборочным способом.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6.1.7.Сплошной способ применяется в случаях, когда изучаемая совокупность объектов (вопросов) состоит из небольшого количества операций (действий) по выполнению бюджетной процедуры, документов и информации, а также когда выборочный способ не обеспечит получение аудиторских доказательств.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6.1.8.Выборочный способ используется в случаях, когда отбор конкретных операций (действий) по выполнению бюджетной процедуры, документов и информации для изучения производится на основе понимания членами аудиторской группы изучаемых объектов </w:t>
      </w:r>
      <w:r w:rsidRPr="003C32B1">
        <w:rPr>
          <w:rFonts w:ascii="Times New Roman" w:hAnsi="Times New Roman" w:cs="Times New Roman"/>
          <w:sz w:val="24"/>
          <w:szCs w:val="24"/>
        </w:rPr>
        <w:lastRenderedPageBreak/>
        <w:t>внутреннего финансового аудита, целей и задач аудиторского мероприятия, результатов оценки бюджетных рисков.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6.1.9.Выборка. Аудиторская выборка предназначена для того, чтобы на основании изучения менее чем 100%  элементов общего набора действий (операций), документов, данных, информации (далее - генеральной совокупности), из которых производится выборка, сделать выводы относительно всей генеральной совокупности.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6.1.10.Выборка может быть проведена одним из следующих способов.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Статистическая выборка:</w:t>
      </w:r>
    </w:p>
    <w:p w:rsidR="00230C0D" w:rsidRPr="003C32B1" w:rsidRDefault="00230C0D" w:rsidP="003C32B1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элементы для изучения выбираются из генеральной совокупности случайным способом;</w:t>
      </w:r>
    </w:p>
    <w:p w:rsidR="00230C0D" w:rsidRPr="003C32B1" w:rsidRDefault="00230C0D" w:rsidP="003C32B1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для оценки результатов выборки могут использоваться статистические инструменты анализа.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Нестатистическая выборка - не соответствующая характеристикам статистической выборки;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6.1.11.Применяемый способ выборки для изучения объектов внутреннего финансового аудита должен обеспечить получение достаточных для достижения целей аудиторского мероприятия аудиторских доказательств.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6.2 Основания и сроки приостановления или продления</w:t>
      </w:r>
    </w:p>
    <w:p w:rsidR="00230C0D" w:rsidRPr="003C32B1" w:rsidRDefault="00230C0D" w:rsidP="003C32B1">
      <w:pPr>
        <w:pStyle w:val="ConsPlusTitle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аудиторских мероприятий</w:t>
      </w:r>
    </w:p>
    <w:p w:rsidR="00230C0D" w:rsidRPr="003C32B1" w:rsidRDefault="00230C0D" w:rsidP="003C32B1">
      <w:pPr>
        <w:pStyle w:val="ConsPlusTitle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6.2.1.В случае возникновения обстоятельств, требующих приостановления  или продления аудиторского мероприятия, руководитель Субъекта внутреннего финансового аудита, направляет главе местного самоуправления служебную записку с изложением обстоятельств и срока предлагаемого приостановления (продления) данного мероприятия.</w:t>
      </w:r>
    </w:p>
    <w:p w:rsidR="00230C0D" w:rsidRPr="003C32B1" w:rsidRDefault="00230C0D" w:rsidP="003C32B1">
      <w:pPr>
        <w:pStyle w:val="ConsPlusNormal"/>
        <w:spacing w:before="22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6.2.2.Основаниями для приостановления проведения аудиторского мероприятия являются:</w:t>
      </w:r>
    </w:p>
    <w:p w:rsidR="00230C0D" w:rsidRPr="003C32B1" w:rsidRDefault="00230C0D" w:rsidP="003C32B1">
      <w:pPr>
        <w:pStyle w:val="ConsPlusNormal"/>
        <w:numPr>
          <w:ilvl w:val="0"/>
          <w:numId w:val="15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отсутствие или неудовлетворительное состояние бюджетного (бухгалтерского) учета у Субъекта бюджетной процедуры - на период восстановления документов, необходимых для проведения аудиторского мероприятия, а также приведения Субъектом бюджетной процедуры в надлежащее состояние документов учета и отчетности;</w:t>
      </w:r>
    </w:p>
    <w:p w:rsidR="00230C0D" w:rsidRPr="003C32B1" w:rsidRDefault="00230C0D" w:rsidP="003C32B1">
      <w:pPr>
        <w:pStyle w:val="ConsPlusNormal"/>
        <w:numPr>
          <w:ilvl w:val="0"/>
          <w:numId w:val="15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непредставление Субъектом бюджетной процедуры документов, материалов и информации, необходимых для проведения аудиторского мероприятия, а также представление неполного комплекта таких документов, материалов и информации, воспрепятствование проведению аудиторского мероприятия и (или) уклонение от проведения аудиторской проверки - на период устранения перечисленных обстоятельств;</w:t>
      </w:r>
    </w:p>
    <w:p w:rsidR="00230C0D" w:rsidRPr="003C32B1" w:rsidRDefault="00230C0D" w:rsidP="003C32B1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6.2.3.Срок приостановления (продления) аудиторского мероприятия определяется в каждом конкретном случае, исходя из целей, которые должны быть достигнуты в период его приостановления (продления), но не может превышать один год.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6.2.4.Срок проведения аудиторского  мероприятия может быть продлен для камеральной  проверки - до 50 рабочих дней, а для выездной - до 60 рабочих дней.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Если в ходе аудиторских мероприятий невозможно получить необходимую информацию (документы, материалы), дополнительно  назначается </w:t>
      </w:r>
      <w:hyperlink r:id="rId15" w:history="1">
        <w:r w:rsidRPr="003C32B1">
          <w:rPr>
            <w:rFonts w:ascii="Times New Roman" w:hAnsi="Times New Roman" w:cs="Times New Roman"/>
            <w:sz w:val="24"/>
            <w:szCs w:val="24"/>
          </w:rPr>
          <w:t>обследование,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 либо </w:t>
      </w:r>
      <w:hyperlink r:id="rId16" w:history="1">
        <w:r w:rsidRPr="003C32B1">
          <w:rPr>
            <w:rFonts w:ascii="Times New Roman" w:hAnsi="Times New Roman" w:cs="Times New Roman"/>
            <w:sz w:val="24"/>
            <w:szCs w:val="24"/>
          </w:rPr>
          <w:t>встречная проверк</w:t>
        </w:r>
      </w:hyperlink>
      <w:r w:rsidRPr="003C32B1">
        <w:rPr>
          <w:rFonts w:ascii="Times New Roman" w:hAnsi="Times New Roman" w:cs="Times New Roman"/>
          <w:sz w:val="24"/>
          <w:szCs w:val="24"/>
        </w:rPr>
        <w:t>а. Их продолжительность - не более 20 рабочих дней. При этом обследование вправе продлить на 20 рабочих дней, а встречную проверку - на 15.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Если обследование проводится отдельно от других аудиторских мероприятий, то его срок ограничен </w:t>
      </w:r>
      <w:hyperlink r:id="rId17" w:history="1">
        <w:r w:rsidRPr="003C32B1">
          <w:rPr>
            <w:rFonts w:ascii="Times New Roman" w:hAnsi="Times New Roman" w:cs="Times New Roman"/>
            <w:sz w:val="24"/>
            <w:szCs w:val="24"/>
          </w:rPr>
          <w:t>40 рабочими днями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и может быть продлен не более чем на 20 рабочих дней.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6.2.5.Решение о приостановлении (продлении) аудиторского мероприятия, принимается </w:t>
      </w:r>
      <w:r w:rsidRPr="003C32B1">
        <w:rPr>
          <w:rFonts w:ascii="Times New Roman" w:hAnsi="Times New Roman" w:cs="Times New Roman"/>
          <w:sz w:val="24"/>
          <w:szCs w:val="24"/>
        </w:rPr>
        <w:lastRenderedPageBreak/>
        <w:t>главой местного самоуправления в соответствии с мотивированной служебной запиской руководителя Субъекта внутреннего финансового аудита и  оформляется  распоряжением администрацией городского округа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Бор.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6.2.6.После устранения причин приостановления аудиторского мероприятия аудиторская группа возобновляет его проведение в сроки, устанавливаемые распоряжением.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2B1">
        <w:rPr>
          <w:rFonts w:ascii="Times New Roman" w:hAnsi="Times New Roman" w:cs="Times New Roman"/>
          <w:b/>
          <w:bCs/>
          <w:sz w:val="24"/>
          <w:szCs w:val="24"/>
        </w:rPr>
        <w:t>6.3 Документирование аудиторских мероприятий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6.3.1.При проведение  аудиторской проверки формируется рабочая документация, которая ведется, и храниться в электронном виде и  на бумажных носителях.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Рабочая документация подтверждает, что объекты внутреннего финансового аудита исследованы в соответствии с Программой этого аудиторского мероприятия; собраны аудиторские доказательства (документы, данные, информация, аналитические материалы), достаточные и уместные для обоснования выводов, рекомендаций и формирования заключения по результатам проведенного аудиторского мероприятия.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6.3.2.Рабочая документация формируется до окончания аудиторского мероприятия.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6.3.3.Хранение рабочих документов должно исключить возможность их изменения, а также  изъятия и добавления отдельных документов или их части . 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6.3.4.Рабочая документация храниться в архиве субъекта внутреннего финансового аудита (шкаф) не менее 5 лет.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32B1">
        <w:rPr>
          <w:rFonts w:ascii="Times New Roman" w:hAnsi="Times New Roman" w:cs="Times New Roman"/>
          <w:b/>
          <w:bCs/>
          <w:sz w:val="24"/>
          <w:szCs w:val="24"/>
        </w:rPr>
        <w:t>7.Реализация результатов внутреннего финансового аудита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7.1Составление и представление заключений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7.1.1.По окончании проведения аудиторского мероприятия  Субъект внутреннего финансового аудита составляет  заключение по аудиторскому мероприятию (далее - Заключение),  которое содержит информацию о результатах оценки исполнения бюджетных полномочий главного администратора (администратора) бюджетных средств, о надежности внутреннего финансового контроля, о достоверности бюджетной отчетности, а также</w:t>
      </w:r>
      <w:r w:rsidRPr="003C3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2B1">
        <w:rPr>
          <w:rFonts w:ascii="Times New Roman" w:hAnsi="Times New Roman" w:cs="Times New Roman"/>
          <w:sz w:val="24"/>
          <w:szCs w:val="24"/>
        </w:rPr>
        <w:t>предложения и рекомендации о повышении качества финансового менеджмента и подписывает его (Приложение № 3   настоящему Порядку).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7.1.2.Дата подписания Заключения является датой окончания аудиторского мероприятия.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7.1.3.К Заключению могут быть приложены документы, необходимые для разъяснения процесса проведения и результатов аудиторского мероприятия, в том числе:</w:t>
      </w:r>
    </w:p>
    <w:p w:rsidR="00230C0D" w:rsidRPr="003C32B1" w:rsidRDefault="00230C0D" w:rsidP="003C32B1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программа аудиторского мероприятия;</w:t>
      </w:r>
    </w:p>
    <w:p w:rsidR="00230C0D" w:rsidRPr="003C32B1" w:rsidRDefault="00230C0D" w:rsidP="003C32B1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аудиторские доказательства;</w:t>
      </w:r>
    </w:p>
    <w:p w:rsidR="00230C0D" w:rsidRPr="003C32B1" w:rsidRDefault="00230C0D" w:rsidP="003C32B1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аналитические записки;</w:t>
      </w:r>
    </w:p>
    <w:p w:rsidR="00230C0D" w:rsidRPr="003C32B1" w:rsidRDefault="00230C0D" w:rsidP="003C32B1">
      <w:pPr>
        <w:pStyle w:val="a8"/>
        <w:numPr>
          <w:ilvl w:val="0"/>
          <w:numId w:val="30"/>
        </w:numPr>
        <w:autoSpaceDE w:val="0"/>
        <w:autoSpaceDN w:val="0"/>
        <w:adjustRightInd w:val="0"/>
        <w:spacing w:before="24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поступившие письменные возражения и предложения субъектов бюджетных процедур по результатам проведения аудиторского мероприятия;</w:t>
      </w:r>
    </w:p>
    <w:p w:rsidR="00230C0D" w:rsidRPr="003C32B1" w:rsidRDefault="00230C0D" w:rsidP="003C32B1">
      <w:pPr>
        <w:pStyle w:val="a8"/>
        <w:numPr>
          <w:ilvl w:val="0"/>
          <w:numId w:val="30"/>
        </w:numPr>
        <w:autoSpaceDE w:val="0"/>
        <w:autoSpaceDN w:val="0"/>
        <w:adjustRightInd w:val="0"/>
        <w:spacing w:before="24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иные документы, необходимые для подтверждения полноты и достоверности заключения.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7.1.4.Выводы аудиторской группы о достоверности (недостоверности)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Минфином, должны основываться на результатах аудиторской проверки, отражающих:</w:t>
      </w:r>
    </w:p>
    <w:p w:rsidR="00230C0D" w:rsidRPr="003C32B1" w:rsidRDefault="00230C0D" w:rsidP="003C32B1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соответствие порядка ведения бюджетного учета и составления индивидуальной бюджетной отчетности, сформированной главным администратором (администратором) бюджетных средств, методологии и стандартам бюджетного учета и бюджетной отчетности, установленным Минфином (включая выводы о соблюдении порядка формирования (актуализации) учетной политики, оформления и принятия к учету первичных учетных </w:t>
      </w:r>
      <w:r w:rsidRPr="003C32B1">
        <w:rPr>
          <w:rFonts w:ascii="Times New Roman" w:hAnsi="Times New Roman" w:cs="Times New Roman"/>
          <w:sz w:val="24"/>
          <w:szCs w:val="24"/>
        </w:rPr>
        <w:lastRenderedPageBreak/>
        <w:t>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составления на основе данных, содержащихся в регистрах бюджетного учета);</w:t>
      </w:r>
    </w:p>
    <w:p w:rsidR="00230C0D" w:rsidRPr="003C32B1" w:rsidRDefault="00230C0D" w:rsidP="003C32B1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соблюдение главным администратором (администратором) бюджетных средств порядка формирования консолидированной бюджетной отчетности;</w:t>
      </w:r>
    </w:p>
    <w:p w:rsidR="00230C0D" w:rsidRPr="003C32B1" w:rsidRDefault="00230C0D" w:rsidP="003C32B1">
      <w:pPr>
        <w:pStyle w:val="a8"/>
        <w:numPr>
          <w:ilvl w:val="0"/>
          <w:numId w:val="32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полноту и достоверность показателей бюджетной отчетности объекта аудита;</w:t>
      </w:r>
    </w:p>
    <w:p w:rsidR="00230C0D" w:rsidRPr="003C32B1" w:rsidRDefault="00230C0D" w:rsidP="003C32B1">
      <w:pPr>
        <w:pStyle w:val="a8"/>
        <w:numPr>
          <w:ilvl w:val="0"/>
          <w:numId w:val="32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аудита;</w:t>
      </w:r>
    </w:p>
    <w:p w:rsidR="00230C0D" w:rsidRPr="003C32B1" w:rsidRDefault="00230C0D" w:rsidP="003C32B1">
      <w:pPr>
        <w:pStyle w:val="a8"/>
        <w:numPr>
          <w:ilvl w:val="0"/>
          <w:numId w:val="32"/>
        </w:numPr>
        <w:autoSpaceDE w:val="0"/>
        <w:autoSpaceDN w:val="0"/>
        <w:adjustRightInd w:val="0"/>
        <w:spacing w:before="240"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руководителем главного администратора (администратора) бюджетных средств;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Title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7.2 Согласование и ознакомление с заключением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B1">
        <w:rPr>
          <w:rFonts w:ascii="Times New Roman" w:hAnsi="Times New Roman" w:cs="Times New Roman"/>
          <w:sz w:val="24"/>
          <w:szCs w:val="24"/>
        </w:rPr>
        <w:t xml:space="preserve">результатам внутреннего финансового аудита </w:t>
      </w:r>
    </w:p>
    <w:p w:rsidR="00230C0D" w:rsidRPr="003C32B1" w:rsidRDefault="00230C0D" w:rsidP="003C32B1">
      <w:pPr>
        <w:pStyle w:val="ConsPlusTitle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7.2.1Проект Заключения по результатам внутреннего финансового аудита передается на ознакомление Субъекту бюджетной процедуры 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7.2.2.При наличии возражений и предложений по фактам, указанным в Заключении, Субъект бюджетной процедуры в течение 3 рабочих дней с даты его получения вправе представить в свободной форме возражения и предложения аудиторской группе на бумажном носителе или в электронном виде. </w:t>
      </w:r>
    </w:p>
    <w:p w:rsidR="00230C0D" w:rsidRPr="003C32B1" w:rsidRDefault="00230C0D" w:rsidP="003C32B1">
      <w:pPr>
        <w:pStyle w:val="a9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7.2.3.Руководитель аудиторской группы в срок до 5 рабочих  дней со дня подписания Заключения или получения письменных возражений, рассматривает обоснованность этих возражений, составляет по ним Заключение и согласовывает его с руководителем Субъекта внутреннего финансового аудита. 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7.2.4.Субъект бюджетной процедуры обесп</w:t>
      </w:r>
      <w:r w:rsidRPr="003C32B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C32B1">
        <w:rPr>
          <w:rFonts w:ascii="Times New Roman" w:hAnsi="Times New Roman" w:cs="Times New Roman"/>
          <w:sz w:val="24"/>
          <w:szCs w:val="24"/>
        </w:rPr>
        <w:t>чивает выполнение внесенных аудиторской группой предложений и в установленные сроки представляет руководителю субъекта внутреннего финансового аудита:</w:t>
      </w:r>
    </w:p>
    <w:p w:rsidR="00230C0D" w:rsidRPr="003C32B1" w:rsidRDefault="00230C0D" w:rsidP="003C32B1">
      <w:pPr>
        <w:pStyle w:val="a9"/>
        <w:numPr>
          <w:ilvl w:val="0"/>
          <w:numId w:val="35"/>
        </w:numPr>
        <w:spacing w:before="0" w:beforeAutospacing="0" w:after="0" w:afterAutospacing="0"/>
        <w:ind w:left="0" w:firstLine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предложений и рекомендаций по устранению недостатков (нарушений) (приложении N </w:t>
      </w:r>
      <w:hyperlink w:anchor="P255" w:history="1">
        <w:r w:rsidRPr="003C32B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30C0D" w:rsidRPr="003C32B1" w:rsidRDefault="00230C0D" w:rsidP="003C32B1">
      <w:pPr>
        <w:pStyle w:val="ConsPlusNormal"/>
        <w:numPr>
          <w:ilvl w:val="0"/>
          <w:numId w:val="35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информацию об устранении нарушений и недостатков, выявленных в ходе аудиторских мероприятий с приложением копий подтверждающих документов (</w:t>
      </w:r>
      <w:hyperlink w:anchor="P302" w:history="1">
        <w:r w:rsidRPr="003C32B1">
          <w:rPr>
            <w:rFonts w:ascii="Times New Roman" w:hAnsi="Times New Roman" w:cs="Times New Roman"/>
            <w:sz w:val="24"/>
            <w:szCs w:val="24"/>
          </w:rPr>
          <w:t xml:space="preserve">приложении N </w:t>
        </w:r>
      </w:hyperlink>
      <w:r w:rsidRPr="003C32B1">
        <w:rPr>
          <w:rFonts w:ascii="Times New Roman" w:hAnsi="Times New Roman" w:cs="Times New Roman"/>
          <w:sz w:val="24"/>
          <w:szCs w:val="24"/>
        </w:rPr>
        <w:t>5 к настоящему Порядку).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7.2.5.Подписанный экземпляр Заключения  направляется главе местного самоуправления  администрации городского округа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Бор в течение 30 календарных дней для принятия решений.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7.2.6.Глава местного самоуправления  рассматривает Заключение и принимает решение, направленное на повышение качества финансового менеджмента, предусмотренное федеральным стандартом внутреннего финансового аудита "Реализация результатов внутреннего финансового аудита".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7.2.7.Субъекты бюджетных процедур, в целях выполнения решений Главы местного самоуправления, а также на основании информации о проведении и результатах аудиторского мероприятия, в том числе указанной в аналитических записках Субъекта внутреннего финансового аудита,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lastRenderedPageBreak/>
        <w:t>7.2.8.Информация о принятых решениях, а также о принятых мерах по повышению качества финансового менеджмента обобщается должностными лицами (работниками)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7.2.9.Должностные лица (работники) Субъекта внутреннего финансового аудита регулярно (не реже одного раза в год) проводят мониторинг реализации Субъектами бюджетных процедур мер по минимизации (устранению) бюджетных рисков и формируют информацию о результатах исполнения решений, направленных на повышение качества финансового менеджмента.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7.2.10.Обобщенная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8. Составление и представление годовой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B1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8.1.Годовая отчетность о результатах осуществления внутреннего финансового аудита за отчетный финансовый год формируется по состоянию на 1 января года, следующего за отчетным годом, подписывается руководителем Субъекта внутреннего финансового аудита  и направляется Главе местного самоуправления администрации городского округа г. Бор (</w:t>
      </w:r>
      <w:hyperlink w:anchor="P339" w:history="1">
        <w:r w:rsidRPr="003C32B1">
          <w:rPr>
            <w:rFonts w:ascii="Times New Roman" w:hAnsi="Times New Roman" w:cs="Times New Roman"/>
            <w:sz w:val="24"/>
            <w:szCs w:val="24"/>
          </w:rPr>
          <w:t>приложении N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6 к настоящему Порядку).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8.2.Отчетным периодом является календарный год с 1 января по 31 декабря включительно.</w:t>
      </w:r>
    </w:p>
    <w:p w:rsidR="00230C0D" w:rsidRPr="003C32B1" w:rsidRDefault="00230C0D" w:rsidP="003C32B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Годовая отчетность представляется в первом квартале текущего финансового года  за отчетный год, в котором проводились аудиторские мероприятия</w:t>
      </w:r>
      <w:r w:rsidRPr="003C32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8.3.Годовая отчетность о результатах деятельности Субъекта внутреннего финансового аудита должна содержать информацию, характеризующую достижение целей осуществления внутреннего финансового аудита, установленных </w:t>
      </w:r>
      <w:hyperlink r:id="rId18" w:history="1">
        <w:r w:rsidRPr="003C32B1">
          <w:rPr>
            <w:rFonts w:ascii="Times New Roman" w:hAnsi="Times New Roman" w:cs="Times New Roman"/>
            <w:sz w:val="24"/>
            <w:szCs w:val="24"/>
          </w:rPr>
          <w:t>пунктом 2 статьи 160.2-1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частности:</w:t>
      </w:r>
    </w:p>
    <w:p w:rsidR="00230C0D" w:rsidRPr="003C32B1" w:rsidRDefault="00230C0D" w:rsidP="003C32B1">
      <w:pPr>
        <w:pStyle w:val="ConsPlusNormal"/>
        <w:numPr>
          <w:ilvl w:val="0"/>
          <w:numId w:val="1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:rsidR="00230C0D" w:rsidRPr="003C32B1" w:rsidRDefault="00230C0D" w:rsidP="003C32B1">
      <w:pPr>
        <w:pStyle w:val="ConsPlusNormal"/>
        <w:numPr>
          <w:ilvl w:val="0"/>
          <w:numId w:val="1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 количестве и темах, проведенных внеплановых аудиторских мероприятий за отчетный год (при наличии);</w:t>
      </w:r>
    </w:p>
    <w:p w:rsidR="00230C0D" w:rsidRPr="003C32B1" w:rsidRDefault="00230C0D" w:rsidP="003C32B1">
      <w:pPr>
        <w:pStyle w:val="ConsPlusNormal"/>
        <w:numPr>
          <w:ilvl w:val="0"/>
          <w:numId w:val="1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 степени надежности осуществляемого в администрации городского округа г. Бор внутреннего финансового контроля;</w:t>
      </w:r>
    </w:p>
    <w:p w:rsidR="00230C0D" w:rsidRPr="003C32B1" w:rsidRDefault="00230C0D" w:rsidP="003C32B1">
      <w:pPr>
        <w:pStyle w:val="ConsPlusNormal"/>
        <w:numPr>
          <w:ilvl w:val="0"/>
          <w:numId w:val="1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 достоверности (недостоверности) сформированной бюджетной отчетности администрации городского округа г. Бор;</w:t>
      </w:r>
    </w:p>
    <w:p w:rsidR="00230C0D" w:rsidRPr="003C32B1" w:rsidRDefault="00230C0D" w:rsidP="003C32B1">
      <w:pPr>
        <w:pStyle w:val="ConsPlusNormal"/>
        <w:numPr>
          <w:ilvl w:val="0"/>
          <w:numId w:val="1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о результатах деятельности Субъекта внутреннего финансового аудита, направленной на решение задач внутреннего финансового аудита;</w:t>
      </w:r>
    </w:p>
    <w:p w:rsidR="00230C0D" w:rsidRPr="003C32B1" w:rsidRDefault="00230C0D" w:rsidP="003C32B1">
      <w:pPr>
        <w:pStyle w:val="ConsPlusNormal"/>
        <w:numPr>
          <w:ilvl w:val="0"/>
          <w:numId w:val="1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 Субъекте внутреннего финансового аудита;</w:t>
      </w:r>
    </w:p>
    <w:p w:rsidR="00230C0D" w:rsidRPr="003C32B1" w:rsidRDefault="00230C0D" w:rsidP="003C32B1">
      <w:pPr>
        <w:pStyle w:val="ConsPlusNormal"/>
        <w:numPr>
          <w:ilvl w:val="0"/>
          <w:numId w:val="19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дату подписания, должность, фамилию и инициалы, подпись руководителя Субъекта внутреннего финансового аудита.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 Реестр бюджетных рисков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9.1.Для сбора и анализа информации о бюджетных рисках и их оценки ведется реестр бюджетных рисков администрации городского округа 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Бор (</w:t>
      </w:r>
      <w:hyperlink w:anchor="P339" w:history="1">
        <w:r w:rsidRPr="003C32B1">
          <w:rPr>
            <w:rFonts w:ascii="Times New Roman" w:hAnsi="Times New Roman" w:cs="Times New Roman"/>
            <w:sz w:val="24"/>
            <w:szCs w:val="24"/>
          </w:rPr>
          <w:t>приложении N7</w:t>
        </w:r>
      </w:hyperlink>
      <w:r w:rsidRPr="003C32B1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9.2.Ведение реестра бюджетных рисков администрации городского округа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Бор осуществляет Субъект внутреннего финансового аудита.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9.3.При формировании и ведении реестра бюджетных рисков Субъектом внутреннего финансового аудита осуществляется оценка бюджетных рисков, определение их значимости.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lastRenderedPageBreak/>
        <w:t>9.4.Субъектом внутреннего финансового аудита проводится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9.5.Мониторинг может проводиться в рамках проведения аудиторского мероприятия или в период между аудиторскими мероприятиями.</w:t>
      </w:r>
    </w:p>
    <w:p w:rsidR="00230C0D" w:rsidRPr="003C32B1" w:rsidRDefault="00230C0D" w:rsidP="003C32B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9.6.Результаты мониторинга, проводимого в рамках аудиторского мероприятия отражаются в Заключении о его результатах; вне аудиторского мероприятия оформляются аналитической запиской в произвольной форме.</w:t>
      </w: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Title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30C0D" w:rsidRPr="003C32B1" w:rsidRDefault="00230C0D" w:rsidP="003C32B1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3C32B1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32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30C0D" w:rsidRPr="003C32B1" w:rsidRDefault="00230C0D" w:rsidP="0062090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2B1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осуществления администрацией</w:t>
      </w:r>
    </w:p>
    <w:p w:rsidR="00230C0D" w:rsidRPr="003C32B1" w:rsidRDefault="00230C0D" w:rsidP="0062090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Бор Нижегородской</w:t>
      </w:r>
    </w:p>
    <w:p w:rsidR="00230C0D" w:rsidRPr="003C32B1" w:rsidRDefault="00230C0D" w:rsidP="0062090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внутреннего финансового аудита</w:t>
      </w:r>
      <w:r w:rsidRPr="003C32B1">
        <w:rPr>
          <w:rFonts w:ascii="Times New Roman" w:hAnsi="Times New Roman" w:cs="Times New Roman"/>
          <w:sz w:val="28"/>
          <w:szCs w:val="28"/>
        </w:rPr>
        <w:t>,</w:t>
      </w:r>
    </w:p>
    <w:p w:rsidR="00230C0D" w:rsidRPr="003C32B1" w:rsidRDefault="00230C0D" w:rsidP="006209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 xml:space="preserve">утвержденного  </w:t>
      </w:r>
      <w:r w:rsidR="00607824">
        <w:rPr>
          <w:rFonts w:ascii="Times New Roman" w:hAnsi="Times New Roman" w:cs="Times New Roman"/>
          <w:sz w:val="28"/>
          <w:szCs w:val="28"/>
        </w:rPr>
        <w:t>п</w:t>
      </w:r>
      <w:r w:rsidRPr="003C32B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30C0D" w:rsidRPr="003C32B1" w:rsidRDefault="00230C0D" w:rsidP="006209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2B1">
        <w:rPr>
          <w:rFonts w:ascii="Times New Roman" w:hAnsi="Times New Roman" w:cs="Times New Roman"/>
          <w:sz w:val="28"/>
          <w:szCs w:val="28"/>
        </w:rPr>
        <w:t xml:space="preserve"> Бор </w:t>
      </w:r>
    </w:p>
    <w:p w:rsidR="00230C0D" w:rsidRDefault="00230C0D" w:rsidP="006209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2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30.03.2021  № 1564</w:t>
      </w:r>
    </w:p>
    <w:p w:rsidR="00230C0D" w:rsidRDefault="00230C0D" w:rsidP="006209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3C32B1" w:rsidRDefault="00230C0D" w:rsidP="00823C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УТВЕРЖДАЮ</w:t>
      </w:r>
    </w:p>
    <w:p w:rsidR="00230C0D" w:rsidRPr="003C32B1" w:rsidRDefault="00230C0D" w:rsidP="00823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Глава местного самоуправления городского округа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Бор </w:t>
      </w:r>
    </w:p>
    <w:p w:rsidR="00230C0D" w:rsidRPr="003C32B1" w:rsidRDefault="00230C0D" w:rsidP="00823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30C0D" w:rsidRPr="003C32B1" w:rsidRDefault="00230C0D" w:rsidP="00823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_________________________ </w:t>
      </w:r>
    </w:p>
    <w:p w:rsidR="00230C0D" w:rsidRPr="003C32B1" w:rsidRDefault="00230C0D" w:rsidP="00A12F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"___" ____________ 20__ г.</w:t>
      </w:r>
    </w:p>
    <w:p w:rsidR="00230C0D" w:rsidRPr="003C32B1" w:rsidRDefault="00230C0D" w:rsidP="0062090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87E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87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82"/>
      <w:bookmarkEnd w:id="3"/>
      <w:r w:rsidRPr="003C32B1">
        <w:rPr>
          <w:rFonts w:ascii="Times New Roman" w:hAnsi="Times New Roman" w:cs="Times New Roman"/>
          <w:sz w:val="24"/>
          <w:szCs w:val="24"/>
        </w:rPr>
        <w:t>План</w:t>
      </w:r>
    </w:p>
    <w:p w:rsidR="00230C0D" w:rsidRPr="003C32B1" w:rsidRDefault="00230C0D" w:rsidP="00887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230C0D" w:rsidRPr="003C32B1" w:rsidRDefault="00230C0D" w:rsidP="00887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администрации городского округа г Бор</w:t>
      </w:r>
    </w:p>
    <w:p w:rsidR="00230C0D" w:rsidRPr="003C32B1" w:rsidRDefault="00230C0D" w:rsidP="00887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На ___________ год</w:t>
      </w:r>
    </w:p>
    <w:p w:rsidR="00230C0D" w:rsidRPr="003C32B1" w:rsidRDefault="00230C0D" w:rsidP="00887E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47"/>
        <w:gridCol w:w="1757"/>
        <w:gridCol w:w="1757"/>
        <w:gridCol w:w="1757"/>
        <w:gridCol w:w="2381"/>
      </w:tblGrid>
      <w:tr w:rsidR="00230C0D" w:rsidRPr="003C32B1">
        <w:tc>
          <w:tcPr>
            <w:tcW w:w="56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4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Объект аудита</w:t>
            </w:r>
          </w:p>
        </w:tc>
        <w:tc>
          <w:tcPr>
            <w:tcW w:w="175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175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5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Период проведения аудиторского мероприятия</w:t>
            </w:r>
          </w:p>
        </w:tc>
        <w:tc>
          <w:tcPr>
            <w:tcW w:w="2381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30C0D" w:rsidRPr="003C32B1">
        <w:trPr>
          <w:trHeight w:val="407"/>
        </w:trPr>
        <w:tc>
          <w:tcPr>
            <w:tcW w:w="56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30C0D" w:rsidRPr="003C32B1" w:rsidRDefault="00230C0D" w:rsidP="00887E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0D" w:rsidRPr="003C32B1" w:rsidRDefault="00230C0D" w:rsidP="00887E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87E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87E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230C0D" w:rsidRPr="003C32B1" w:rsidRDefault="00230C0D" w:rsidP="00887E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87E3A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   _______________   __________________    «    »___________20___     г</w:t>
      </w:r>
    </w:p>
    <w:p w:rsidR="00230C0D" w:rsidRPr="003C32B1" w:rsidRDefault="00230C0D" w:rsidP="00887E3A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>(Должность)                                         ( подпись)                                        (ФИО)</w:t>
      </w:r>
    </w:p>
    <w:p w:rsidR="00230C0D" w:rsidRPr="003C32B1" w:rsidRDefault="00230C0D" w:rsidP="00A1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455D58" w:rsidRDefault="00230C0D" w:rsidP="0013749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30C0D" w:rsidRPr="00455D58" w:rsidRDefault="00230C0D" w:rsidP="0062034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осуществления администрацией</w:t>
      </w:r>
    </w:p>
    <w:p w:rsidR="00230C0D" w:rsidRPr="00455D58" w:rsidRDefault="00230C0D" w:rsidP="0062034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Бор Нижегородской</w:t>
      </w:r>
    </w:p>
    <w:p w:rsidR="00230C0D" w:rsidRPr="00455D58" w:rsidRDefault="00230C0D" w:rsidP="0062034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внутреннего финансового аудита</w:t>
      </w:r>
      <w:r w:rsidRPr="00455D58">
        <w:rPr>
          <w:rFonts w:ascii="Times New Roman" w:hAnsi="Times New Roman" w:cs="Times New Roman"/>
          <w:sz w:val="28"/>
          <w:szCs w:val="28"/>
        </w:rPr>
        <w:t>,</w:t>
      </w:r>
    </w:p>
    <w:p w:rsidR="00230C0D" w:rsidRPr="00455D58" w:rsidRDefault="00230C0D" w:rsidP="00620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утвержденного  </w:t>
      </w:r>
      <w:r w:rsidR="00607824">
        <w:rPr>
          <w:rFonts w:ascii="Times New Roman" w:hAnsi="Times New Roman" w:cs="Times New Roman"/>
          <w:sz w:val="28"/>
          <w:szCs w:val="28"/>
        </w:rPr>
        <w:t>п</w:t>
      </w:r>
      <w:r w:rsidRPr="00455D58">
        <w:rPr>
          <w:rFonts w:ascii="Times New Roman" w:hAnsi="Times New Roman" w:cs="Times New Roman"/>
          <w:sz w:val="28"/>
          <w:szCs w:val="28"/>
        </w:rPr>
        <w:t xml:space="preserve">остановлением  </w:t>
      </w:r>
    </w:p>
    <w:p w:rsidR="00230C0D" w:rsidRPr="00455D58" w:rsidRDefault="00230C0D" w:rsidP="00620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D58">
        <w:rPr>
          <w:rFonts w:ascii="Times New Roman" w:hAnsi="Times New Roman" w:cs="Times New Roman"/>
          <w:sz w:val="28"/>
          <w:szCs w:val="28"/>
        </w:rPr>
        <w:t xml:space="preserve"> Бор </w:t>
      </w:r>
    </w:p>
    <w:p w:rsidR="00230C0D" w:rsidRDefault="00230C0D" w:rsidP="00620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30.03.2021  № 1564</w:t>
      </w:r>
    </w:p>
    <w:p w:rsidR="00230C0D" w:rsidRDefault="00230C0D" w:rsidP="00620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3C32B1" w:rsidRDefault="00230C0D" w:rsidP="00620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34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0C0D" w:rsidRPr="003C32B1" w:rsidRDefault="00230C0D" w:rsidP="00823C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1374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УТВЕРЖДАЮ:</w:t>
      </w:r>
    </w:p>
    <w:p w:rsidR="00230C0D" w:rsidRPr="003C32B1" w:rsidRDefault="00230C0D" w:rsidP="001374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0C0D" w:rsidRPr="003C32B1" w:rsidRDefault="00230C0D" w:rsidP="001374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(Субъект внутреннего финансового аудита)</w:t>
      </w:r>
    </w:p>
    <w:p w:rsidR="00230C0D" w:rsidRPr="003C32B1" w:rsidRDefault="00230C0D" w:rsidP="006203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30C0D" w:rsidRPr="003C32B1" w:rsidRDefault="00230C0D" w:rsidP="003A53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</w:t>
      </w:r>
    </w:p>
    <w:p w:rsidR="00230C0D" w:rsidRPr="003C32B1" w:rsidRDefault="00230C0D" w:rsidP="001374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(Подпись) (И.О. Фамилия)</w:t>
      </w:r>
    </w:p>
    <w:p w:rsidR="00230C0D" w:rsidRPr="003C32B1" w:rsidRDefault="00230C0D" w:rsidP="001374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1374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«___» ____________ 20__ г.</w:t>
      </w:r>
    </w:p>
    <w:p w:rsidR="00230C0D" w:rsidRPr="003C32B1" w:rsidRDefault="00230C0D" w:rsidP="0013749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13749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13749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13749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13749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Программа  аудиторского мероприятия</w:t>
      </w:r>
    </w:p>
    <w:p w:rsidR="00230C0D" w:rsidRPr="003C32B1" w:rsidRDefault="00230C0D" w:rsidP="0013749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30C0D" w:rsidRPr="003C32B1" w:rsidRDefault="00230C0D" w:rsidP="001374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>Тема аудиторского  мероприятия</w:t>
      </w:r>
    </w:p>
    <w:p w:rsidR="00230C0D" w:rsidRPr="003C32B1" w:rsidRDefault="00230C0D" w:rsidP="001374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30C0D" w:rsidRPr="003C32B1" w:rsidRDefault="00230C0D" w:rsidP="0013749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Наименование объекта аудиторского мероприятия:___________________________________________________________</w:t>
      </w: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Основание для проведения аудиторского мероприятия:____________________________________________________________</w:t>
      </w: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Тема аудиторского  мероприятия:____________________________________________________________</w:t>
      </w: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Проверяемый период:_____________________________________________________</w:t>
      </w: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Срок проведения аудиторского  мероприятия_________________________________</w:t>
      </w: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в ходе аудиторского  мероприятия:____________________________________________________________</w:t>
      </w: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Цели и задачи:___________________________________________________________</w:t>
      </w: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Применяемые методы внутреннего финансового аудита:_________________________________________________________________</w:t>
      </w:r>
    </w:p>
    <w:p w:rsidR="00230C0D" w:rsidRPr="003C32B1" w:rsidRDefault="00230C0D" w:rsidP="00765B16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Состав аудиторской  группы :______________________________________________</w:t>
      </w:r>
    </w:p>
    <w:p w:rsidR="00230C0D" w:rsidRPr="003C32B1" w:rsidRDefault="00230C0D" w:rsidP="007121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71218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Руководитель  проверяющей группы:</w:t>
      </w:r>
    </w:p>
    <w:p w:rsidR="00230C0D" w:rsidRPr="003C32B1" w:rsidRDefault="00230C0D" w:rsidP="007121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71218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   ______________________   _______________   «    »___________20   г.</w:t>
      </w:r>
    </w:p>
    <w:p w:rsidR="00230C0D" w:rsidRPr="003C32B1" w:rsidRDefault="00230C0D" w:rsidP="00712186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>(Должность)                           ( подпись)                                                  (ФИО)</w:t>
      </w: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824" w:rsidRDefault="00607824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824" w:rsidRPr="003C32B1" w:rsidRDefault="00607824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455D58" w:rsidRDefault="00230C0D" w:rsidP="003A53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30C0D" w:rsidRPr="00455D58" w:rsidRDefault="00230C0D" w:rsidP="003A531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осуществления администрацией</w:t>
      </w:r>
    </w:p>
    <w:p w:rsidR="00230C0D" w:rsidRPr="00455D58" w:rsidRDefault="00230C0D" w:rsidP="003A531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Бор Нижегородской</w:t>
      </w:r>
    </w:p>
    <w:p w:rsidR="00230C0D" w:rsidRPr="00455D58" w:rsidRDefault="00230C0D" w:rsidP="003A531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внутреннего финансового аудита</w:t>
      </w:r>
      <w:r w:rsidRPr="00455D58">
        <w:rPr>
          <w:rFonts w:ascii="Times New Roman" w:hAnsi="Times New Roman" w:cs="Times New Roman"/>
          <w:sz w:val="28"/>
          <w:szCs w:val="28"/>
        </w:rPr>
        <w:t>,</w:t>
      </w:r>
    </w:p>
    <w:p w:rsidR="00230C0D" w:rsidRPr="00455D58" w:rsidRDefault="00230C0D" w:rsidP="003A53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утвержденного  </w:t>
      </w:r>
      <w:r w:rsidR="00607824">
        <w:rPr>
          <w:rFonts w:ascii="Times New Roman" w:hAnsi="Times New Roman" w:cs="Times New Roman"/>
          <w:sz w:val="28"/>
          <w:szCs w:val="28"/>
        </w:rPr>
        <w:t>п</w:t>
      </w:r>
      <w:r w:rsidRPr="00455D5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30C0D" w:rsidRPr="00455D58" w:rsidRDefault="00230C0D" w:rsidP="003A53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D58">
        <w:rPr>
          <w:rFonts w:ascii="Times New Roman" w:hAnsi="Times New Roman" w:cs="Times New Roman"/>
          <w:sz w:val="28"/>
          <w:szCs w:val="28"/>
        </w:rPr>
        <w:t xml:space="preserve"> Бор </w:t>
      </w:r>
    </w:p>
    <w:p w:rsidR="00230C0D" w:rsidRDefault="00230C0D" w:rsidP="003A53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30.03.2021  № 1564</w:t>
      </w:r>
    </w:p>
    <w:p w:rsidR="00230C0D" w:rsidRDefault="00230C0D" w:rsidP="003A53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455D58" w:rsidRDefault="00230C0D" w:rsidP="003A53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3C32B1" w:rsidRDefault="00230C0D" w:rsidP="003A531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0C0D" w:rsidRPr="003C32B1" w:rsidRDefault="00230C0D" w:rsidP="003A53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55D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СОГЛАСОВАНО:</w:t>
      </w:r>
    </w:p>
    <w:p w:rsidR="00230C0D" w:rsidRPr="003C32B1" w:rsidRDefault="00230C0D" w:rsidP="00455D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0C0D" w:rsidRPr="003C32B1" w:rsidRDefault="00230C0D" w:rsidP="00455D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(Субъект внутреннего финансового аудита)</w:t>
      </w:r>
    </w:p>
    <w:p w:rsidR="00230C0D" w:rsidRPr="003C32B1" w:rsidRDefault="00230C0D" w:rsidP="00455D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30C0D" w:rsidRPr="003C32B1" w:rsidRDefault="00230C0D" w:rsidP="00455D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</w:t>
      </w:r>
    </w:p>
    <w:p w:rsidR="00230C0D" w:rsidRPr="003C32B1" w:rsidRDefault="00230C0D" w:rsidP="00455D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(Подпись) (И.О. Фамилия)</w:t>
      </w:r>
    </w:p>
    <w:p w:rsidR="00230C0D" w:rsidRPr="003C32B1" w:rsidRDefault="00230C0D" w:rsidP="00455D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55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____________ 20</w:t>
      </w:r>
    </w:p>
    <w:p w:rsidR="00230C0D" w:rsidRPr="003C32B1" w:rsidRDefault="00230C0D" w:rsidP="004F4E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ЗАКЛЮЧЕНИЕ</w:t>
      </w:r>
    </w:p>
    <w:p w:rsidR="00230C0D" w:rsidRPr="003C32B1" w:rsidRDefault="00230C0D" w:rsidP="004F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 результатах аудиторского мероприятия</w:t>
      </w:r>
      <w:bookmarkStart w:id="4" w:name="Par429"/>
      <w:bookmarkEnd w:id="4"/>
    </w:p>
    <w:p w:rsidR="00230C0D" w:rsidRPr="003C32B1" w:rsidRDefault="00230C0D" w:rsidP="004F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30C0D" w:rsidRPr="003C32B1" w:rsidRDefault="00230C0D" w:rsidP="004F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(тема)</w:t>
      </w:r>
    </w:p>
    <w:p w:rsidR="00230C0D" w:rsidRPr="003C32B1" w:rsidRDefault="00230C0D" w:rsidP="004F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1. Основание для проведения аудиторского мероприятия: 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 Тема аудиторского мероприятия: ______________________________________________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3. Проверяемый период: ________________________________________________________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4. Срок проведения аудиторского мероприятия: 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5. Цель аудиторского мероприятия: ______________________________________________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 Перечень вопросов, изученных в ходе аудиторского мероприятия: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6.1. _____________________________________________________________________________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6.2. _____________________________________________________________________________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7. По результатам аудиторского мероприятия установлено следующее: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C0D" w:rsidRPr="003C32B1" w:rsidRDefault="00230C0D" w:rsidP="005637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>(кратко излагается информация о выявленных в ходе аудиторского мероприятия нарушениях и (или) недостатках (в количественном и денежном выражении), об условияхи причинах таких нарушений, а также о значимых бюджетных рисках, по порядку в соответствии с нумерацией вопросов программы аудиторского мероприятия)</w:t>
      </w:r>
    </w:p>
    <w:p w:rsidR="00230C0D" w:rsidRPr="003C32B1" w:rsidRDefault="00230C0D" w:rsidP="004F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8. Возражения руководителя субъекта бюджетных процедур, изложенные по результатам аудиторского мероприятия: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C0D" w:rsidRPr="003C32B1" w:rsidRDefault="00230C0D" w:rsidP="005637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>(указывается информация о наличии или отсутствии возражений; при наличии возражений указываются реквизиты документа (возражений): номер, дата, количество листов приложенных к заключению возражений)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 Выводы: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9.1. ___________________________________________________________________________</w:t>
      </w:r>
    </w:p>
    <w:p w:rsidR="00230C0D" w:rsidRPr="003C32B1" w:rsidRDefault="00230C0D" w:rsidP="0056377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 xml:space="preserve">        (излагаются выводы о степени надежности внутреннего финансового контроля)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9.2. ___________________________________________________________________________</w:t>
      </w:r>
    </w:p>
    <w:p w:rsidR="00230C0D" w:rsidRPr="003C32B1" w:rsidRDefault="00230C0D" w:rsidP="005637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>(излагаются выводы о достоверности бюджетной отчетности и соответствии ведения бюджетного учета субъектами бюджетных процедур методологии и стандартам бюджетного учета)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10. Предложения и рекомендации: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230C0D" w:rsidRPr="003C32B1" w:rsidRDefault="00230C0D" w:rsidP="005637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>(излагаются предложения и рекомендации по устранению выявленных нарушений и (или) недостатков, принятию мер по минимизации (устранению) бюджетных рисков,  предложения по повышению экономности и результативности использования бюджетных средств)</w:t>
      </w:r>
    </w:p>
    <w:p w:rsidR="00230C0D" w:rsidRPr="003C32B1" w:rsidRDefault="00230C0D" w:rsidP="004F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1. Рабочая документация (при необходимости) на ____ л. в 1 экз.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2. Возражения к заключению на ____ л. в 1 экз.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________________/___________________________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 xml:space="preserve">                       (подпись)       (расшифровка подписи)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455D58" w:rsidRDefault="00230C0D" w:rsidP="00CE61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D5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30C0D" w:rsidRPr="00455D58" w:rsidRDefault="00230C0D" w:rsidP="00CE61A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осуществления администрацией</w:t>
      </w:r>
    </w:p>
    <w:p w:rsidR="00230C0D" w:rsidRPr="00455D58" w:rsidRDefault="00230C0D" w:rsidP="00CE61A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Бор Нижегородской</w:t>
      </w:r>
    </w:p>
    <w:p w:rsidR="00230C0D" w:rsidRPr="00455D58" w:rsidRDefault="00230C0D" w:rsidP="00CE61A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внутреннего финансового аудита</w:t>
      </w:r>
      <w:r w:rsidRPr="00455D58">
        <w:rPr>
          <w:rFonts w:ascii="Times New Roman" w:hAnsi="Times New Roman" w:cs="Times New Roman"/>
          <w:sz w:val="28"/>
          <w:szCs w:val="28"/>
        </w:rPr>
        <w:t>,</w:t>
      </w:r>
    </w:p>
    <w:p w:rsidR="00230C0D" w:rsidRPr="00455D58" w:rsidRDefault="00230C0D" w:rsidP="00CE6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утвержденного  </w:t>
      </w:r>
      <w:r w:rsidR="00607824">
        <w:rPr>
          <w:rFonts w:ascii="Times New Roman" w:hAnsi="Times New Roman" w:cs="Times New Roman"/>
          <w:sz w:val="28"/>
          <w:szCs w:val="28"/>
        </w:rPr>
        <w:t>п</w:t>
      </w:r>
      <w:r w:rsidRPr="00455D5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30C0D" w:rsidRPr="00455D58" w:rsidRDefault="00230C0D" w:rsidP="00CE6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D58">
        <w:rPr>
          <w:rFonts w:ascii="Times New Roman" w:hAnsi="Times New Roman" w:cs="Times New Roman"/>
          <w:sz w:val="28"/>
          <w:szCs w:val="28"/>
        </w:rPr>
        <w:t xml:space="preserve"> Бор </w:t>
      </w:r>
    </w:p>
    <w:p w:rsidR="00230C0D" w:rsidRDefault="00230C0D" w:rsidP="00CE6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30.03.2021  № 1564</w:t>
      </w:r>
    </w:p>
    <w:p w:rsidR="00230C0D" w:rsidRDefault="00230C0D" w:rsidP="00CE6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455D58" w:rsidRDefault="00230C0D" w:rsidP="00CE6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3C32B1" w:rsidRDefault="00230C0D" w:rsidP="00CE61A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0C0D" w:rsidRPr="003C32B1" w:rsidRDefault="00230C0D" w:rsidP="00CE61A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УТВЕРЖДАЮ:</w:t>
      </w:r>
    </w:p>
    <w:p w:rsidR="00230C0D" w:rsidRPr="003C32B1" w:rsidRDefault="00230C0D" w:rsidP="00CE61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0C0D" w:rsidRPr="003C32B1" w:rsidRDefault="00230C0D" w:rsidP="00CE61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(должность руководителя Субъекта бюджетных процедур)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</w:rPr>
      </w:pPr>
      <w:r w:rsidRPr="003C32B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3C32B1">
        <w:rPr>
          <w:rFonts w:ascii="Times New Roman" w:hAnsi="Times New Roman" w:cs="Times New Roman"/>
        </w:rPr>
        <w:t xml:space="preserve">    ___________    _____________________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(подпись)     (расшифровка подписи)</w:t>
      </w:r>
    </w:p>
    <w:p w:rsidR="00230C0D" w:rsidRPr="003C32B1" w:rsidRDefault="00230C0D" w:rsidP="00CE6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"__" __________ 20__ г.</w:t>
      </w:r>
    </w:p>
    <w:p w:rsidR="00230C0D" w:rsidRPr="003C32B1" w:rsidRDefault="00230C0D" w:rsidP="00CE61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30C0D" w:rsidRPr="003C32B1" w:rsidRDefault="00230C0D" w:rsidP="00CE61AF">
      <w:pPr>
        <w:pStyle w:val="ConsPlusNormal"/>
        <w:jc w:val="both"/>
        <w:rPr>
          <w:rFonts w:ascii="Times New Roman" w:hAnsi="Times New Roman" w:cs="Times New Roman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5"/>
      <w:bookmarkEnd w:id="5"/>
      <w:r w:rsidRPr="003C32B1">
        <w:rPr>
          <w:rFonts w:ascii="Times New Roman" w:hAnsi="Times New Roman" w:cs="Times New Roman"/>
          <w:sz w:val="24"/>
          <w:szCs w:val="24"/>
        </w:rPr>
        <w:t xml:space="preserve">    План  мероприятий  по  устранению нарушений и недостатков, выявленных в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ходе ______________________________________________________________________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 xml:space="preserve">        (наименование аудиторской проверки, наименование объекта аудита,  субъекта бюджетных процедур)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проведенной с "__" __________ 20__ г. по "__" __________ 20__ г.</w:t>
      </w:r>
    </w:p>
    <w:p w:rsidR="00230C0D" w:rsidRPr="003C32B1" w:rsidRDefault="00230C0D" w:rsidP="00CE6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644"/>
        <w:gridCol w:w="2324"/>
        <w:gridCol w:w="1565"/>
        <w:gridCol w:w="2127"/>
        <w:gridCol w:w="1984"/>
      </w:tblGrid>
      <w:tr w:rsidR="00230C0D" w:rsidRPr="003C32B1">
        <w:tc>
          <w:tcPr>
            <w:tcW w:w="624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Предложения, внесенные в акт аудиторской проверки</w:t>
            </w:r>
          </w:p>
        </w:tc>
        <w:tc>
          <w:tcPr>
            <w:tcW w:w="2324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нарушений и недостатков, выявленных в ходе аудиторской проверки (по каждому предложению)</w:t>
            </w:r>
          </w:p>
        </w:tc>
        <w:tc>
          <w:tcPr>
            <w:tcW w:w="1565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выявленных нарушений и недостатков</w:t>
            </w:r>
          </w:p>
        </w:tc>
        <w:tc>
          <w:tcPr>
            <w:tcW w:w="2127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30C0D" w:rsidRPr="003C32B1">
        <w:tc>
          <w:tcPr>
            <w:tcW w:w="624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C0D" w:rsidRPr="003C32B1">
        <w:tc>
          <w:tcPr>
            <w:tcW w:w="624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0D" w:rsidRPr="003C32B1" w:rsidRDefault="00230C0D" w:rsidP="00B94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B94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B94E7C">
      <w:pPr>
        <w:pStyle w:val="ConsPlusNonformat"/>
        <w:jc w:val="both"/>
        <w:rPr>
          <w:rFonts w:ascii="Times New Roman" w:hAnsi="Times New Roman" w:cs="Times New Roman"/>
        </w:rPr>
      </w:pPr>
      <w:r w:rsidRPr="003C32B1">
        <w:rPr>
          <w:rFonts w:ascii="Times New Roman" w:hAnsi="Times New Roman" w:cs="Times New Roman"/>
          <w:sz w:val="24"/>
          <w:szCs w:val="24"/>
        </w:rPr>
        <w:t>Ответственный</w:t>
      </w:r>
      <w:r w:rsidRPr="003C32B1">
        <w:rPr>
          <w:rFonts w:ascii="Times New Roman" w:hAnsi="Times New Roman" w:cs="Times New Roman"/>
        </w:rPr>
        <w:t xml:space="preserve"> исполнитель :__________    _________________</w:t>
      </w:r>
      <w:r w:rsidRPr="003C32B1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(подпись)       (расшифровка подписи)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C0D" w:rsidRPr="00455D58" w:rsidRDefault="00230C0D" w:rsidP="00CE61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30C0D" w:rsidRPr="00455D58" w:rsidRDefault="00230C0D" w:rsidP="00CE61A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осуществления администрацией</w:t>
      </w:r>
    </w:p>
    <w:p w:rsidR="00230C0D" w:rsidRPr="00455D58" w:rsidRDefault="00230C0D" w:rsidP="00CE61A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Бор Нижегородской</w:t>
      </w:r>
    </w:p>
    <w:p w:rsidR="00230C0D" w:rsidRPr="00455D58" w:rsidRDefault="00230C0D" w:rsidP="00CE61A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внутреннего финансового аудита</w:t>
      </w:r>
      <w:r w:rsidRPr="00455D58">
        <w:rPr>
          <w:rFonts w:ascii="Times New Roman" w:hAnsi="Times New Roman" w:cs="Times New Roman"/>
          <w:sz w:val="28"/>
          <w:szCs w:val="28"/>
        </w:rPr>
        <w:t>,</w:t>
      </w:r>
    </w:p>
    <w:p w:rsidR="00230C0D" w:rsidRPr="00455D58" w:rsidRDefault="00230C0D" w:rsidP="00CE6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утвержденного  </w:t>
      </w:r>
      <w:r w:rsidR="00607824">
        <w:rPr>
          <w:rFonts w:ascii="Times New Roman" w:hAnsi="Times New Roman" w:cs="Times New Roman"/>
          <w:sz w:val="28"/>
          <w:szCs w:val="28"/>
        </w:rPr>
        <w:t>п</w:t>
      </w:r>
      <w:r w:rsidRPr="00455D5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30C0D" w:rsidRPr="00455D58" w:rsidRDefault="00230C0D" w:rsidP="00CE6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D58">
        <w:rPr>
          <w:rFonts w:ascii="Times New Roman" w:hAnsi="Times New Roman" w:cs="Times New Roman"/>
          <w:sz w:val="28"/>
          <w:szCs w:val="28"/>
        </w:rPr>
        <w:t xml:space="preserve"> Бор </w:t>
      </w:r>
    </w:p>
    <w:p w:rsidR="00230C0D" w:rsidRPr="00455D58" w:rsidRDefault="00230C0D" w:rsidP="00CE6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30.03.2021  № 1564</w:t>
      </w:r>
    </w:p>
    <w:p w:rsidR="00230C0D" w:rsidRPr="003C32B1" w:rsidRDefault="00230C0D" w:rsidP="00CE61A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30C0D" w:rsidRPr="003C32B1" w:rsidRDefault="00230C0D" w:rsidP="00CE61A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УТВЕРЖДАЮ:</w:t>
      </w:r>
    </w:p>
    <w:p w:rsidR="00230C0D" w:rsidRPr="003C32B1" w:rsidRDefault="00230C0D" w:rsidP="00CE61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0C0D" w:rsidRPr="003C32B1" w:rsidRDefault="00230C0D" w:rsidP="00CE61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(должность руководителя Субъекта бюджетных процедур)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</w:rPr>
      </w:pPr>
      <w:r w:rsidRPr="003C32B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C32B1">
        <w:rPr>
          <w:rFonts w:ascii="Times New Roman" w:hAnsi="Times New Roman" w:cs="Times New Roman"/>
        </w:rPr>
        <w:t xml:space="preserve">          ___________</w:t>
      </w:r>
      <w:r>
        <w:rPr>
          <w:rFonts w:ascii="Times New Roman" w:hAnsi="Times New Roman" w:cs="Times New Roman"/>
        </w:rPr>
        <w:t xml:space="preserve">  </w:t>
      </w:r>
      <w:r w:rsidRPr="003C32B1">
        <w:rPr>
          <w:rFonts w:ascii="Times New Roman" w:hAnsi="Times New Roman" w:cs="Times New Roman"/>
        </w:rPr>
        <w:t xml:space="preserve">    _____________________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(подпись)     (расшифровка подписи)</w:t>
      </w:r>
    </w:p>
    <w:p w:rsidR="00230C0D" w:rsidRPr="003C32B1" w:rsidRDefault="00230C0D" w:rsidP="00CE61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"__" __________ 20__ г.</w:t>
      </w:r>
    </w:p>
    <w:p w:rsidR="00230C0D" w:rsidRPr="003C32B1" w:rsidRDefault="00230C0D" w:rsidP="00CE6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02"/>
      <w:bookmarkEnd w:id="6"/>
      <w:r w:rsidRPr="003C32B1">
        <w:rPr>
          <w:rFonts w:ascii="Times New Roman" w:hAnsi="Times New Roman" w:cs="Times New Roman"/>
          <w:sz w:val="24"/>
          <w:szCs w:val="24"/>
        </w:rPr>
        <w:t>Информация  об устранении  нарушений  и недостатков, выявленных  в ходе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 xml:space="preserve">     (наименование аудиторской проверки, наименование объекта аудита,    субъекта бюджетных процедур)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проведенной с "__" __________ 20__ г. по "__" __________ 20__ г.</w:t>
      </w:r>
    </w:p>
    <w:p w:rsidR="00230C0D" w:rsidRPr="003C32B1" w:rsidRDefault="00230C0D" w:rsidP="00CE6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2240"/>
        <w:gridCol w:w="3300"/>
        <w:gridCol w:w="2310"/>
        <w:gridCol w:w="1540"/>
      </w:tblGrid>
      <w:tr w:rsidR="00230C0D" w:rsidRPr="003C32B1" w:rsidTr="00455D58">
        <w:tc>
          <w:tcPr>
            <w:tcW w:w="51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4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Предложения, внесенные в акт аудиторской проверки</w:t>
            </w:r>
          </w:p>
        </w:tc>
        <w:tc>
          <w:tcPr>
            <w:tcW w:w="330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всех нарушений и недостатков, выявленных в ходе аудиторской проверки</w:t>
            </w:r>
          </w:p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 xml:space="preserve"> (по каждому предложению)</w:t>
            </w:r>
          </w:p>
        </w:tc>
        <w:tc>
          <w:tcPr>
            <w:tcW w:w="231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 выявленных нарушений и недостатков</w:t>
            </w:r>
          </w:p>
        </w:tc>
        <w:tc>
          <w:tcPr>
            <w:tcW w:w="1540" w:type="dxa"/>
          </w:tcPr>
          <w:p w:rsidR="00230C0D" w:rsidRDefault="00230C0D" w:rsidP="00CF6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 xml:space="preserve">копии подтверждающих документов на </w:t>
            </w:r>
          </w:p>
          <w:p w:rsidR="00230C0D" w:rsidRPr="003C32B1" w:rsidRDefault="00230C0D" w:rsidP="00CF6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(_) листах</w:t>
            </w:r>
          </w:p>
        </w:tc>
      </w:tr>
      <w:tr w:rsidR="00230C0D" w:rsidRPr="003C32B1" w:rsidTr="00455D58">
        <w:tc>
          <w:tcPr>
            <w:tcW w:w="51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30C0D" w:rsidRPr="003C32B1" w:rsidRDefault="00230C0D" w:rsidP="00CE6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C0D" w:rsidRPr="003C32B1" w:rsidTr="00455D58">
        <w:tc>
          <w:tcPr>
            <w:tcW w:w="510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30C0D" w:rsidRPr="003C32B1" w:rsidRDefault="00230C0D" w:rsidP="00CE6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0D" w:rsidRPr="003C32B1" w:rsidRDefault="00230C0D" w:rsidP="00CE6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230C0D" w:rsidRPr="003C32B1" w:rsidRDefault="00230C0D" w:rsidP="00CE61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                 ___________               _____________________</w:t>
      </w:r>
    </w:p>
    <w:p w:rsidR="00230C0D" w:rsidRPr="003C32B1" w:rsidRDefault="00230C0D" w:rsidP="00B94E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32B1">
        <w:rPr>
          <w:rFonts w:ascii="Times New Roman" w:hAnsi="Times New Roman" w:cs="Times New Roman"/>
          <w:sz w:val="16"/>
          <w:szCs w:val="16"/>
        </w:rPr>
        <w:t>(должность)                                         (подпись)                                       (расшифровка подписи)</w:t>
      </w:r>
    </w:p>
    <w:p w:rsidR="00230C0D" w:rsidRPr="003C32B1" w:rsidRDefault="00230C0D" w:rsidP="00CE6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B94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230C0D" w:rsidRPr="003C32B1" w:rsidRDefault="00230C0D" w:rsidP="00CE6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620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CE61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30C0D" w:rsidRPr="00455D58" w:rsidRDefault="00230C0D" w:rsidP="00B94E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30C0D" w:rsidRPr="00455D58" w:rsidRDefault="00230C0D" w:rsidP="00B94E7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осуществления администрацией</w:t>
      </w:r>
    </w:p>
    <w:p w:rsidR="00230C0D" w:rsidRPr="00455D58" w:rsidRDefault="00230C0D" w:rsidP="00B94E7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Бор Нижегородской</w:t>
      </w:r>
    </w:p>
    <w:p w:rsidR="00230C0D" w:rsidRPr="00455D58" w:rsidRDefault="00230C0D" w:rsidP="00B94E7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внутреннего финансового аудита</w:t>
      </w:r>
      <w:r w:rsidRPr="00455D58">
        <w:rPr>
          <w:rFonts w:ascii="Times New Roman" w:hAnsi="Times New Roman" w:cs="Times New Roman"/>
          <w:sz w:val="28"/>
          <w:szCs w:val="28"/>
        </w:rPr>
        <w:t>,</w:t>
      </w:r>
    </w:p>
    <w:p w:rsidR="00230C0D" w:rsidRPr="00455D58" w:rsidRDefault="00230C0D" w:rsidP="00B94E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07824">
        <w:rPr>
          <w:rFonts w:ascii="Times New Roman" w:hAnsi="Times New Roman" w:cs="Times New Roman"/>
          <w:sz w:val="28"/>
          <w:szCs w:val="28"/>
        </w:rPr>
        <w:t>п</w:t>
      </w:r>
      <w:r w:rsidRPr="00455D5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30C0D" w:rsidRPr="00455D58" w:rsidRDefault="00230C0D" w:rsidP="00B94E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</w:p>
    <w:p w:rsidR="00230C0D" w:rsidRDefault="00230C0D" w:rsidP="00455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от 30.03.2021  № 1564</w:t>
      </w:r>
    </w:p>
    <w:p w:rsidR="00230C0D" w:rsidRDefault="00230C0D" w:rsidP="00455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455D58" w:rsidRDefault="00230C0D" w:rsidP="00455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C0D" w:rsidRPr="003C32B1" w:rsidRDefault="00230C0D" w:rsidP="004F4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ГОДОВОЙ ОТЧЕТ</w:t>
      </w:r>
    </w:p>
    <w:p w:rsidR="00230C0D" w:rsidRPr="003C32B1" w:rsidRDefault="00230C0D" w:rsidP="004F4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p w:rsidR="00230C0D" w:rsidRPr="003C32B1" w:rsidRDefault="00230C0D" w:rsidP="004F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администрации городского округа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2B1">
        <w:rPr>
          <w:rFonts w:ascii="Times New Roman" w:hAnsi="Times New Roman" w:cs="Times New Roman"/>
          <w:sz w:val="24"/>
          <w:szCs w:val="24"/>
        </w:rPr>
        <w:t xml:space="preserve"> Бор Нижегородской </w:t>
      </w:r>
    </w:p>
    <w:p w:rsidR="00230C0D" w:rsidRPr="003C32B1" w:rsidRDefault="00230C0D" w:rsidP="004F4E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583"/>
      <w:bookmarkEnd w:id="7"/>
      <w:r w:rsidRPr="003C32B1">
        <w:rPr>
          <w:rFonts w:ascii="Times New Roman" w:hAnsi="Times New Roman" w:cs="Times New Roman"/>
          <w:sz w:val="24"/>
          <w:szCs w:val="24"/>
        </w:rPr>
        <w:t>за 20_____ год</w:t>
      </w:r>
    </w:p>
    <w:p w:rsidR="00230C0D" w:rsidRPr="003C32B1" w:rsidRDefault="00230C0D" w:rsidP="004F4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Общие сведения о результатах внутреннего финансового аудита</w:t>
      </w:r>
    </w:p>
    <w:p w:rsidR="00230C0D" w:rsidRPr="003C32B1" w:rsidRDefault="00230C0D" w:rsidP="004F4E2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8"/>
        <w:gridCol w:w="2410"/>
      </w:tblGrid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230C0D" w:rsidRPr="003C32B1" w:rsidTr="00607824">
        <w:trPr>
          <w:trHeight w:val="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94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30C0D" w:rsidRPr="003C32B1" w:rsidRDefault="00230C0D" w:rsidP="0094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мероприятий,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мероприятий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 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направленных предложений о повышении экономности и результативности бюджетных средств,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0D" w:rsidRPr="003C32B1" w:rsidRDefault="00230C0D" w:rsidP="004F4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Сведения о выявленных нарушениях и (или) недостатках, рублей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452"/>
        <w:gridCol w:w="1247"/>
        <w:gridCol w:w="1160"/>
        <w:gridCol w:w="961"/>
      </w:tblGrid>
      <w:tr w:rsidR="00230C0D" w:rsidRPr="003C32B1" w:rsidTr="00607824">
        <w:trPr>
          <w:trHeight w:val="49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Объем (рублей)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230C0D" w:rsidRPr="003C32B1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C0D" w:rsidRPr="003C32B1" w:rsidTr="00607824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BE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D" w:rsidRPr="003C32B1" w:rsidRDefault="00230C0D" w:rsidP="00337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0D" w:rsidRPr="003C32B1" w:rsidRDefault="00230C0D" w:rsidP="004F4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Пояснительная записка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Субъект внутреннего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финансового аудита                _____________ ___________________________</w:t>
      </w:r>
    </w:p>
    <w:p w:rsidR="00230C0D" w:rsidRPr="003C32B1" w:rsidRDefault="00230C0D" w:rsidP="004F4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(расшифровка подписи)</w:t>
      </w:r>
    </w:p>
    <w:p w:rsidR="00230C0D" w:rsidRPr="003C32B1" w:rsidRDefault="00230C0D" w:rsidP="00887E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230C0D" w:rsidRPr="00455D58" w:rsidRDefault="00230C0D" w:rsidP="00B737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5D5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0C0D" w:rsidRPr="00455D58" w:rsidRDefault="00230C0D" w:rsidP="00B7376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осуществления администрацией</w:t>
      </w:r>
    </w:p>
    <w:p w:rsidR="00230C0D" w:rsidRPr="00455D58" w:rsidRDefault="00230C0D" w:rsidP="00B7376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Бор Нижегородской</w:t>
      </w:r>
    </w:p>
    <w:p w:rsidR="00230C0D" w:rsidRPr="00455D58" w:rsidRDefault="00230C0D" w:rsidP="00B7376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внутреннего финансового аудита</w:t>
      </w:r>
      <w:r w:rsidRPr="00455D58">
        <w:rPr>
          <w:rFonts w:ascii="Times New Roman" w:hAnsi="Times New Roman" w:cs="Times New Roman"/>
          <w:sz w:val="28"/>
          <w:szCs w:val="28"/>
        </w:rPr>
        <w:t>,</w:t>
      </w:r>
    </w:p>
    <w:p w:rsidR="00230C0D" w:rsidRPr="00455D58" w:rsidRDefault="00230C0D" w:rsidP="00B73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утвержденного  </w:t>
      </w:r>
      <w:r w:rsidR="00607824">
        <w:rPr>
          <w:rFonts w:ascii="Times New Roman" w:hAnsi="Times New Roman" w:cs="Times New Roman"/>
          <w:sz w:val="28"/>
          <w:szCs w:val="28"/>
        </w:rPr>
        <w:t>п</w:t>
      </w:r>
      <w:r w:rsidRPr="00455D5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30C0D" w:rsidRPr="00455D58" w:rsidRDefault="00230C0D" w:rsidP="00B73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D58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230C0D" w:rsidRPr="00455D58" w:rsidRDefault="00230C0D" w:rsidP="00B73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D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30.03.2021  № 1564</w:t>
      </w:r>
    </w:p>
    <w:p w:rsidR="00230C0D" w:rsidRDefault="00230C0D" w:rsidP="00B73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C0D" w:rsidRPr="00455D58" w:rsidRDefault="00230C0D" w:rsidP="00B73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C0D" w:rsidRPr="003C32B1" w:rsidRDefault="00230C0D" w:rsidP="00B73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Реестр</w:t>
      </w:r>
    </w:p>
    <w:p w:rsidR="00230C0D" w:rsidRPr="003C32B1" w:rsidRDefault="00230C0D" w:rsidP="00B73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>бюджетных рисков Администрации городского округа город Бор Нижегородской области</w:t>
      </w:r>
    </w:p>
    <w:tbl>
      <w:tblPr>
        <w:tblpPr w:leftFromText="180" w:rightFromText="180" w:vertAnchor="text" w:horzAnchor="margin" w:tblpXSpec="center" w:tblpY="1429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7"/>
        <w:gridCol w:w="2057"/>
        <w:gridCol w:w="992"/>
        <w:gridCol w:w="992"/>
        <w:gridCol w:w="851"/>
        <w:gridCol w:w="850"/>
        <w:gridCol w:w="851"/>
        <w:gridCol w:w="850"/>
        <w:gridCol w:w="851"/>
        <w:gridCol w:w="1134"/>
      </w:tblGrid>
      <w:tr w:rsidR="00230C0D" w:rsidRPr="003C32B1">
        <w:tc>
          <w:tcPr>
            <w:tcW w:w="557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57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операций (действий) по выполнению бюджетной процедуры</w:t>
            </w: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Описание бюджетного риска</w:t>
            </w: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Наименование владельца бюджетного риска</w:t>
            </w: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Оценка значимости (уровня) бюджетного риска</w:t>
            </w: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Оценка вероятности бюджетного риска</w:t>
            </w: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Оценка степени влияния бюджетного риска</w:t>
            </w: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Описание последствий бюджетного риска</w:t>
            </w: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Описание причин бюджетного риска</w:t>
            </w:r>
          </w:p>
        </w:tc>
        <w:tc>
          <w:tcPr>
            <w:tcW w:w="1134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и (или) минимизации (устранению) бюджетного риска</w:t>
            </w:r>
          </w:p>
        </w:tc>
      </w:tr>
      <w:tr w:rsidR="00230C0D" w:rsidRPr="003C32B1">
        <w:tc>
          <w:tcPr>
            <w:tcW w:w="557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30C0D" w:rsidRPr="003C32B1" w:rsidRDefault="00230C0D" w:rsidP="0010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C0D" w:rsidRPr="003C32B1">
        <w:tc>
          <w:tcPr>
            <w:tcW w:w="557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557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0D" w:rsidRPr="003C32B1">
        <w:tc>
          <w:tcPr>
            <w:tcW w:w="557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C0D" w:rsidRPr="003C32B1" w:rsidRDefault="00230C0D" w:rsidP="0010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0D" w:rsidRPr="003C32B1" w:rsidRDefault="00230C0D" w:rsidP="00B73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B1">
        <w:rPr>
          <w:rFonts w:ascii="Times New Roman" w:hAnsi="Times New Roman" w:cs="Times New Roman"/>
          <w:sz w:val="24"/>
          <w:szCs w:val="24"/>
        </w:rPr>
        <w:t xml:space="preserve"> по состоянию на "__" __________ 20__ г.</w:t>
      </w:r>
    </w:p>
    <w:p w:rsidR="00230C0D" w:rsidRPr="003C32B1" w:rsidRDefault="00230C0D" w:rsidP="00B73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B73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B73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B73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B737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0C0D" w:rsidRPr="003C32B1" w:rsidRDefault="00230C0D" w:rsidP="00887E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30C0D" w:rsidRPr="003C32B1" w:rsidSect="003C32B1">
      <w:footerReference w:type="default" r:id="rId19"/>
      <w:pgSz w:w="11906" w:h="16838"/>
      <w:pgMar w:top="851" w:right="737" w:bottom="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93" w:rsidRDefault="00492F93" w:rsidP="00830BE3">
      <w:pPr>
        <w:spacing w:after="0" w:line="240" w:lineRule="auto"/>
      </w:pPr>
      <w:r>
        <w:separator/>
      </w:r>
    </w:p>
  </w:endnote>
  <w:endnote w:type="continuationSeparator" w:id="1">
    <w:p w:rsidR="00492F93" w:rsidRDefault="00492F93" w:rsidP="0083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0D" w:rsidRDefault="00570DDE" w:rsidP="00227AD7">
    <w:pPr>
      <w:pStyle w:val="a6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30C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7824">
      <w:rPr>
        <w:rStyle w:val="ab"/>
        <w:noProof/>
      </w:rPr>
      <w:t>2</w:t>
    </w:r>
    <w:r>
      <w:rPr>
        <w:rStyle w:val="ab"/>
      </w:rPr>
      <w:fldChar w:fldCharType="end"/>
    </w:r>
  </w:p>
  <w:p w:rsidR="00230C0D" w:rsidRDefault="00230C0D" w:rsidP="00E206B9">
    <w:pPr>
      <w:pStyle w:val="a6"/>
      <w:ind w:right="360"/>
      <w:jc w:val="center"/>
    </w:pPr>
  </w:p>
  <w:p w:rsidR="00230C0D" w:rsidRDefault="00230C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93" w:rsidRDefault="00492F93" w:rsidP="00830BE3">
      <w:pPr>
        <w:spacing w:after="0" w:line="240" w:lineRule="auto"/>
      </w:pPr>
      <w:r>
        <w:separator/>
      </w:r>
    </w:p>
  </w:footnote>
  <w:footnote w:type="continuationSeparator" w:id="1">
    <w:p w:rsidR="00492F93" w:rsidRDefault="00492F93" w:rsidP="0083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84E"/>
    <w:multiLevelType w:val="hybridMultilevel"/>
    <w:tmpl w:val="98E62E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">
    <w:nsid w:val="03BD234D"/>
    <w:multiLevelType w:val="hybridMultilevel"/>
    <w:tmpl w:val="25AA4F9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2">
    <w:nsid w:val="03C96ECD"/>
    <w:multiLevelType w:val="hybridMultilevel"/>
    <w:tmpl w:val="F718D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8B7EDE"/>
    <w:multiLevelType w:val="hybridMultilevel"/>
    <w:tmpl w:val="4052DF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D9820F2"/>
    <w:multiLevelType w:val="hybridMultilevel"/>
    <w:tmpl w:val="2DDC97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0F6F43E3"/>
    <w:multiLevelType w:val="hybridMultilevel"/>
    <w:tmpl w:val="C256098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6">
    <w:nsid w:val="116B73AA"/>
    <w:multiLevelType w:val="hybridMultilevel"/>
    <w:tmpl w:val="685C0D2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25" w:hanging="360"/>
      </w:pPr>
      <w:rPr>
        <w:rFonts w:ascii="Wingdings" w:hAnsi="Wingdings" w:cs="Wingdings" w:hint="default"/>
      </w:rPr>
    </w:lvl>
  </w:abstractNum>
  <w:abstractNum w:abstractNumId="7">
    <w:nsid w:val="1AF1356D"/>
    <w:multiLevelType w:val="hybridMultilevel"/>
    <w:tmpl w:val="BDF29D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B28786E"/>
    <w:multiLevelType w:val="hybridMultilevel"/>
    <w:tmpl w:val="CBCAC1F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9">
    <w:nsid w:val="1BD314DC"/>
    <w:multiLevelType w:val="hybridMultilevel"/>
    <w:tmpl w:val="361C28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0">
    <w:nsid w:val="1D805EE0"/>
    <w:multiLevelType w:val="hybridMultilevel"/>
    <w:tmpl w:val="0DE44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09F2303"/>
    <w:multiLevelType w:val="hybridMultilevel"/>
    <w:tmpl w:val="A112CD7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2">
    <w:nsid w:val="27D8366B"/>
    <w:multiLevelType w:val="hybridMultilevel"/>
    <w:tmpl w:val="FE943C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2B422F86"/>
    <w:multiLevelType w:val="hybridMultilevel"/>
    <w:tmpl w:val="9D740CF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4">
    <w:nsid w:val="2C5149AF"/>
    <w:multiLevelType w:val="hybridMultilevel"/>
    <w:tmpl w:val="9B603B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5">
    <w:nsid w:val="2D100226"/>
    <w:multiLevelType w:val="hybridMultilevel"/>
    <w:tmpl w:val="48822B5E"/>
    <w:lvl w:ilvl="0" w:tplc="2EEEC6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23314D8"/>
    <w:multiLevelType w:val="hybridMultilevel"/>
    <w:tmpl w:val="98A2FB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7">
    <w:nsid w:val="33D83490"/>
    <w:multiLevelType w:val="hybridMultilevel"/>
    <w:tmpl w:val="771E5902"/>
    <w:lvl w:ilvl="0" w:tplc="0419000F">
      <w:start w:val="1"/>
      <w:numFmt w:val="decimal"/>
      <w:lvlText w:val="%1."/>
      <w:lvlJc w:val="left"/>
      <w:pPr>
        <w:ind w:left="1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0"/>
        </w:tabs>
        <w:ind w:left="1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0"/>
        </w:tabs>
        <w:ind w:left="3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0"/>
        </w:tabs>
        <w:ind w:left="4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0"/>
        </w:tabs>
        <w:ind w:left="5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0"/>
        </w:tabs>
        <w:ind w:left="6200" w:hanging="360"/>
      </w:pPr>
    </w:lvl>
  </w:abstractNum>
  <w:abstractNum w:abstractNumId="18">
    <w:nsid w:val="350E08C1"/>
    <w:multiLevelType w:val="hybridMultilevel"/>
    <w:tmpl w:val="FA60017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19">
    <w:nsid w:val="36E934FA"/>
    <w:multiLevelType w:val="hybridMultilevel"/>
    <w:tmpl w:val="F982974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8857B93"/>
    <w:multiLevelType w:val="hybridMultilevel"/>
    <w:tmpl w:val="FA52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83346"/>
    <w:multiLevelType w:val="hybridMultilevel"/>
    <w:tmpl w:val="9C285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4B33231D"/>
    <w:multiLevelType w:val="hybridMultilevel"/>
    <w:tmpl w:val="717033E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23">
    <w:nsid w:val="50EC4078"/>
    <w:multiLevelType w:val="hybridMultilevel"/>
    <w:tmpl w:val="4AB0C4A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4">
    <w:nsid w:val="5419016E"/>
    <w:multiLevelType w:val="hybridMultilevel"/>
    <w:tmpl w:val="2BCC77E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25">
    <w:nsid w:val="5638794C"/>
    <w:multiLevelType w:val="hybridMultilevel"/>
    <w:tmpl w:val="38F459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B423F21"/>
    <w:multiLevelType w:val="hybridMultilevel"/>
    <w:tmpl w:val="2D22C7F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7">
    <w:nsid w:val="5C5F72BF"/>
    <w:multiLevelType w:val="hybridMultilevel"/>
    <w:tmpl w:val="511E65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8">
    <w:nsid w:val="5EA06CC6"/>
    <w:multiLevelType w:val="hybridMultilevel"/>
    <w:tmpl w:val="164A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521DB1"/>
    <w:multiLevelType w:val="hybridMultilevel"/>
    <w:tmpl w:val="472CBE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0">
    <w:nsid w:val="5FB73B6D"/>
    <w:multiLevelType w:val="hybridMultilevel"/>
    <w:tmpl w:val="F6B077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5774200"/>
    <w:multiLevelType w:val="hybridMultilevel"/>
    <w:tmpl w:val="FB9A00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>
    <w:nsid w:val="6F235102"/>
    <w:multiLevelType w:val="hybridMultilevel"/>
    <w:tmpl w:val="31A83F04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38" w:hanging="360"/>
      </w:pPr>
      <w:rPr>
        <w:rFonts w:ascii="Wingdings" w:hAnsi="Wingdings" w:cs="Wingdings" w:hint="default"/>
      </w:rPr>
    </w:lvl>
  </w:abstractNum>
  <w:abstractNum w:abstractNumId="33">
    <w:nsid w:val="6F31094A"/>
    <w:multiLevelType w:val="hybridMultilevel"/>
    <w:tmpl w:val="AA72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4F819FB"/>
    <w:multiLevelType w:val="hybridMultilevel"/>
    <w:tmpl w:val="BCC2157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35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30"/>
  </w:num>
  <w:num w:numId="3">
    <w:abstractNumId w:val="25"/>
  </w:num>
  <w:num w:numId="4">
    <w:abstractNumId w:val="20"/>
  </w:num>
  <w:num w:numId="5">
    <w:abstractNumId w:val="18"/>
  </w:num>
  <w:num w:numId="6">
    <w:abstractNumId w:val="31"/>
  </w:num>
  <w:num w:numId="7">
    <w:abstractNumId w:val="23"/>
  </w:num>
  <w:num w:numId="8">
    <w:abstractNumId w:val="12"/>
  </w:num>
  <w:num w:numId="9">
    <w:abstractNumId w:val="26"/>
  </w:num>
  <w:num w:numId="10">
    <w:abstractNumId w:val="5"/>
  </w:num>
  <w:num w:numId="11">
    <w:abstractNumId w:val="27"/>
  </w:num>
  <w:num w:numId="12">
    <w:abstractNumId w:val="29"/>
  </w:num>
  <w:num w:numId="13">
    <w:abstractNumId w:val="13"/>
  </w:num>
  <w:num w:numId="14">
    <w:abstractNumId w:val="4"/>
  </w:num>
  <w:num w:numId="15">
    <w:abstractNumId w:val="16"/>
  </w:num>
  <w:num w:numId="16">
    <w:abstractNumId w:val="0"/>
  </w:num>
  <w:num w:numId="17">
    <w:abstractNumId w:val="6"/>
  </w:num>
  <w:num w:numId="18">
    <w:abstractNumId w:val="8"/>
  </w:num>
  <w:num w:numId="19">
    <w:abstractNumId w:val="24"/>
  </w:num>
  <w:num w:numId="20">
    <w:abstractNumId w:val="11"/>
  </w:num>
  <w:num w:numId="21">
    <w:abstractNumId w:val="33"/>
  </w:num>
  <w:num w:numId="22">
    <w:abstractNumId w:val="28"/>
  </w:num>
  <w:num w:numId="23">
    <w:abstractNumId w:val="21"/>
  </w:num>
  <w:num w:numId="24">
    <w:abstractNumId w:val="10"/>
  </w:num>
  <w:num w:numId="25">
    <w:abstractNumId w:val="2"/>
  </w:num>
  <w:num w:numId="26">
    <w:abstractNumId w:val="7"/>
  </w:num>
  <w:num w:numId="27">
    <w:abstractNumId w:val="22"/>
  </w:num>
  <w:num w:numId="28">
    <w:abstractNumId w:val="9"/>
  </w:num>
  <w:num w:numId="29">
    <w:abstractNumId w:val="32"/>
  </w:num>
  <w:num w:numId="30">
    <w:abstractNumId w:val="3"/>
  </w:num>
  <w:num w:numId="31">
    <w:abstractNumId w:val="1"/>
  </w:num>
  <w:num w:numId="32">
    <w:abstractNumId w:val="14"/>
  </w:num>
  <w:num w:numId="33">
    <w:abstractNumId w:val="34"/>
  </w:num>
  <w:num w:numId="34">
    <w:abstractNumId w:val="35"/>
  </w:num>
  <w:num w:numId="35">
    <w:abstractNumId w:val="19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6E11"/>
    <w:rsid w:val="000117E6"/>
    <w:rsid w:val="0001626C"/>
    <w:rsid w:val="000218D8"/>
    <w:rsid w:val="00050C59"/>
    <w:rsid w:val="00061EDF"/>
    <w:rsid w:val="00066037"/>
    <w:rsid w:val="000901FB"/>
    <w:rsid w:val="00093E51"/>
    <w:rsid w:val="00093F53"/>
    <w:rsid w:val="000A1AB7"/>
    <w:rsid w:val="000B7697"/>
    <w:rsid w:val="000C02F1"/>
    <w:rsid w:val="000C4EC1"/>
    <w:rsid w:val="000F0B0E"/>
    <w:rsid w:val="000F5626"/>
    <w:rsid w:val="00107354"/>
    <w:rsid w:val="001170EF"/>
    <w:rsid w:val="00137497"/>
    <w:rsid w:val="00153778"/>
    <w:rsid w:val="001606A4"/>
    <w:rsid w:val="00171EEB"/>
    <w:rsid w:val="00172A1B"/>
    <w:rsid w:val="00184A52"/>
    <w:rsid w:val="00187445"/>
    <w:rsid w:val="00192839"/>
    <w:rsid w:val="001A5392"/>
    <w:rsid w:val="001D0896"/>
    <w:rsid w:val="001D6120"/>
    <w:rsid w:val="001E00CE"/>
    <w:rsid w:val="001E27CE"/>
    <w:rsid w:val="001F0798"/>
    <w:rsid w:val="001F4C3F"/>
    <w:rsid w:val="001F78B2"/>
    <w:rsid w:val="002063AB"/>
    <w:rsid w:val="00227AD7"/>
    <w:rsid w:val="00230C0D"/>
    <w:rsid w:val="00232AFE"/>
    <w:rsid w:val="00247228"/>
    <w:rsid w:val="00261A07"/>
    <w:rsid w:val="00262570"/>
    <w:rsid w:val="0026633A"/>
    <w:rsid w:val="00271393"/>
    <w:rsid w:val="00280552"/>
    <w:rsid w:val="002A49D7"/>
    <w:rsid w:val="002B62DC"/>
    <w:rsid w:val="002D4D22"/>
    <w:rsid w:val="002D6458"/>
    <w:rsid w:val="002E1C28"/>
    <w:rsid w:val="0030695A"/>
    <w:rsid w:val="00306B51"/>
    <w:rsid w:val="00307866"/>
    <w:rsid w:val="00320740"/>
    <w:rsid w:val="00337674"/>
    <w:rsid w:val="00343162"/>
    <w:rsid w:val="00354D84"/>
    <w:rsid w:val="0035615E"/>
    <w:rsid w:val="003906BF"/>
    <w:rsid w:val="00395F1D"/>
    <w:rsid w:val="003A343A"/>
    <w:rsid w:val="003A5314"/>
    <w:rsid w:val="003C32B1"/>
    <w:rsid w:val="003E6713"/>
    <w:rsid w:val="003F1A8D"/>
    <w:rsid w:val="00400591"/>
    <w:rsid w:val="00401A9C"/>
    <w:rsid w:val="00402765"/>
    <w:rsid w:val="004070E0"/>
    <w:rsid w:val="00420D67"/>
    <w:rsid w:val="00423950"/>
    <w:rsid w:val="004276D8"/>
    <w:rsid w:val="00455D58"/>
    <w:rsid w:val="00456E60"/>
    <w:rsid w:val="004867C5"/>
    <w:rsid w:val="00491251"/>
    <w:rsid w:val="00492F93"/>
    <w:rsid w:val="00496F50"/>
    <w:rsid w:val="004A11CD"/>
    <w:rsid w:val="004A1E66"/>
    <w:rsid w:val="004A4B17"/>
    <w:rsid w:val="004C10EC"/>
    <w:rsid w:val="004C341D"/>
    <w:rsid w:val="004F4E27"/>
    <w:rsid w:val="00505994"/>
    <w:rsid w:val="00523FE5"/>
    <w:rsid w:val="00524B7C"/>
    <w:rsid w:val="00541474"/>
    <w:rsid w:val="00546177"/>
    <w:rsid w:val="00563775"/>
    <w:rsid w:val="00570DDE"/>
    <w:rsid w:val="00571FED"/>
    <w:rsid w:val="005A70CA"/>
    <w:rsid w:val="005A7C85"/>
    <w:rsid w:val="005B5472"/>
    <w:rsid w:val="005C61A7"/>
    <w:rsid w:val="005E7936"/>
    <w:rsid w:val="005E7E38"/>
    <w:rsid w:val="0060467B"/>
    <w:rsid w:val="00607824"/>
    <w:rsid w:val="00613396"/>
    <w:rsid w:val="00620346"/>
    <w:rsid w:val="00620900"/>
    <w:rsid w:val="00632BFA"/>
    <w:rsid w:val="00633E1F"/>
    <w:rsid w:val="00636D48"/>
    <w:rsid w:val="0063789A"/>
    <w:rsid w:val="006569F3"/>
    <w:rsid w:val="00660AF8"/>
    <w:rsid w:val="00664117"/>
    <w:rsid w:val="006967D5"/>
    <w:rsid w:val="0069741E"/>
    <w:rsid w:val="006A07EC"/>
    <w:rsid w:val="006A63B6"/>
    <w:rsid w:val="006C5755"/>
    <w:rsid w:val="006C6C0F"/>
    <w:rsid w:val="006D652F"/>
    <w:rsid w:val="006E351A"/>
    <w:rsid w:val="006E745F"/>
    <w:rsid w:val="006E7D2D"/>
    <w:rsid w:val="00712186"/>
    <w:rsid w:val="00715FB2"/>
    <w:rsid w:val="00725AD1"/>
    <w:rsid w:val="0073765B"/>
    <w:rsid w:val="007419E7"/>
    <w:rsid w:val="007423F3"/>
    <w:rsid w:val="007523FF"/>
    <w:rsid w:val="00754DE8"/>
    <w:rsid w:val="00765B16"/>
    <w:rsid w:val="007704CC"/>
    <w:rsid w:val="0077074B"/>
    <w:rsid w:val="0077647E"/>
    <w:rsid w:val="007909D5"/>
    <w:rsid w:val="007C27E0"/>
    <w:rsid w:val="007C6446"/>
    <w:rsid w:val="007C79E7"/>
    <w:rsid w:val="007D4097"/>
    <w:rsid w:val="007D7661"/>
    <w:rsid w:val="007F0BF0"/>
    <w:rsid w:val="007F41DB"/>
    <w:rsid w:val="00817D89"/>
    <w:rsid w:val="0082070E"/>
    <w:rsid w:val="00823C02"/>
    <w:rsid w:val="008250C0"/>
    <w:rsid w:val="00830BE3"/>
    <w:rsid w:val="008402E9"/>
    <w:rsid w:val="00842CBC"/>
    <w:rsid w:val="00864376"/>
    <w:rsid w:val="00867A52"/>
    <w:rsid w:val="00872505"/>
    <w:rsid w:val="008728CC"/>
    <w:rsid w:val="0088219E"/>
    <w:rsid w:val="00887E3A"/>
    <w:rsid w:val="00896BB7"/>
    <w:rsid w:val="008B3887"/>
    <w:rsid w:val="008B45C5"/>
    <w:rsid w:val="008B7766"/>
    <w:rsid w:val="008B7CA1"/>
    <w:rsid w:val="008C33DF"/>
    <w:rsid w:val="008C38BC"/>
    <w:rsid w:val="008C3E0E"/>
    <w:rsid w:val="008C6694"/>
    <w:rsid w:val="008D5720"/>
    <w:rsid w:val="008D5CA0"/>
    <w:rsid w:val="008F1C24"/>
    <w:rsid w:val="008F3B23"/>
    <w:rsid w:val="008F52B7"/>
    <w:rsid w:val="009127A8"/>
    <w:rsid w:val="0092415F"/>
    <w:rsid w:val="009417FD"/>
    <w:rsid w:val="00941925"/>
    <w:rsid w:val="009452FB"/>
    <w:rsid w:val="009639EE"/>
    <w:rsid w:val="0098263F"/>
    <w:rsid w:val="00983374"/>
    <w:rsid w:val="0098363A"/>
    <w:rsid w:val="009969AC"/>
    <w:rsid w:val="009A4F59"/>
    <w:rsid w:val="009B0DCD"/>
    <w:rsid w:val="009C25ED"/>
    <w:rsid w:val="009C378E"/>
    <w:rsid w:val="009C7B45"/>
    <w:rsid w:val="009D1113"/>
    <w:rsid w:val="009D563C"/>
    <w:rsid w:val="00A022FE"/>
    <w:rsid w:val="00A0474E"/>
    <w:rsid w:val="00A05A2C"/>
    <w:rsid w:val="00A12F4C"/>
    <w:rsid w:val="00A253A6"/>
    <w:rsid w:val="00A44ED3"/>
    <w:rsid w:val="00A7173B"/>
    <w:rsid w:val="00AC4B91"/>
    <w:rsid w:val="00AC6622"/>
    <w:rsid w:val="00AD00CE"/>
    <w:rsid w:val="00AF2FD8"/>
    <w:rsid w:val="00AF798A"/>
    <w:rsid w:val="00B15D9E"/>
    <w:rsid w:val="00B215C5"/>
    <w:rsid w:val="00B220A5"/>
    <w:rsid w:val="00B23914"/>
    <w:rsid w:val="00B659FB"/>
    <w:rsid w:val="00B72DFF"/>
    <w:rsid w:val="00B73768"/>
    <w:rsid w:val="00B73B02"/>
    <w:rsid w:val="00B75939"/>
    <w:rsid w:val="00B94E7C"/>
    <w:rsid w:val="00BB1F61"/>
    <w:rsid w:val="00BB3A6F"/>
    <w:rsid w:val="00BB3BEC"/>
    <w:rsid w:val="00BC38FC"/>
    <w:rsid w:val="00BC4479"/>
    <w:rsid w:val="00BD7802"/>
    <w:rsid w:val="00BE20BB"/>
    <w:rsid w:val="00BE458E"/>
    <w:rsid w:val="00BE56E5"/>
    <w:rsid w:val="00BF2C09"/>
    <w:rsid w:val="00C044C2"/>
    <w:rsid w:val="00C0610C"/>
    <w:rsid w:val="00C203FD"/>
    <w:rsid w:val="00C2439B"/>
    <w:rsid w:val="00C30BC1"/>
    <w:rsid w:val="00C37B62"/>
    <w:rsid w:val="00C43822"/>
    <w:rsid w:val="00C53FCF"/>
    <w:rsid w:val="00C54F36"/>
    <w:rsid w:val="00C56E11"/>
    <w:rsid w:val="00C574C2"/>
    <w:rsid w:val="00C61BA0"/>
    <w:rsid w:val="00C75A97"/>
    <w:rsid w:val="00C95D2A"/>
    <w:rsid w:val="00CA18CD"/>
    <w:rsid w:val="00CD1111"/>
    <w:rsid w:val="00CD76E8"/>
    <w:rsid w:val="00CE2C7A"/>
    <w:rsid w:val="00CE5049"/>
    <w:rsid w:val="00CE61AF"/>
    <w:rsid w:val="00CF58D9"/>
    <w:rsid w:val="00CF63A2"/>
    <w:rsid w:val="00D147C8"/>
    <w:rsid w:val="00D320BE"/>
    <w:rsid w:val="00D762BB"/>
    <w:rsid w:val="00D802D7"/>
    <w:rsid w:val="00D84C60"/>
    <w:rsid w:val="00D96BAE"/>
    <w:rsid w:val="00DA1F3F"/>
    <w:rsid w:val="00DB136B"/>
    <w:rsid w:val="00DC2D91"/>
    <w:rsid w:val="00DD6C3D"/>
    <w:rsid w:val="00DF2F79"/>
    <w:rsid w:val="00DF3AAA"/>
    <w:rsid w:val="00DF3D49"/>
    <w:rsid w:val="00E100E0"/>
    <w:rsid w:val="00E206B9"/>
    <w:rsid w:val="00E249D3"/>
    <w:rsid w:val="00E364A0"/>
    <w:rsid w:val="00E50339"/>
    <w:rsid w:val="00E514E2"/>
    <w:rsid w:val="00E56389"/>
    <w:rsid w:val="00E633BC"/>
    <w:rsid w:val="00EA23F1"/>
    <w:rsid w:val="00ED7B3F"/>
    <w:rsid w:val="00EE22F7"/>
    <w:rsid w:val="00EE5A8C"/>
    <w:rsid w:val="00EF24FF"/>
    <w:rsid w:val="00F11805"/>
    <w:rsid w:val="00F15051"/>
    <w:rsid w:val="00F20184"/>
    <w:rsid w:val="00F321FA"/>
    <w:rsid w:val="00F40890"/>
    <w:rsid w:val="00F528AA"/>
    <w:rsid w:val="00F60CF0"/>
    <w:rsid w:val="00F87E28"/>
    <w:rsid w:val="00F93DF2"/>
    <w:rsid w:val="00FB7048"/>
    <w:rsid w:val="00FC2939"/>
    <w:rsid w:val="00FE6A8E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3F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73768"/>
    <w:pPr>
      <w:keepNext/>
      <w:widowControl w:val="0"/>
      <w:autoSpaceDE w:val="0"/>
      <w:autoSpaceDN w:val="0"/>
      <w:spacing w:before="240" w:after="60" w:line="300" w:lineRule="auto"/>
      <w:ind w:firstLine="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73768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56E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C56E1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2090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line number"/>
    <w:basedOn w:val="a0"/>
    <w:uiPriority w:val="99"/>
    <w:semiHidden/>
    <w:rsid w:val="00830BE3"/>
  </w:style>
  <w:style w:type="paragraph" w:styleId="a4">
    <w:name w:val="header"/>
    <w:basedOn w:val="a"/>
    <w:link w:val="a5"/>
    <w:uiPriority w:val="99"/>
    <w:semiHidden/>
    <w:rsid w:val="0083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30BE3"/>
  </w:style>
  <w:style w:type="paragraph" w:styleId="a6">
    <w:name w:val="footer"/>
    <w:basedOn w:val="a"/>
    <w:link w:val="a7"/>
    <w:uiPriority w:val="99"/>
    <w:rsid w:val="0083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30BE3"/>
  </w:style>
  <w:style w:type="paragraph" w:styleId="a8">
    <w:name w:val="List Paragraph"/>
    <w:basedOn w:val="a"/>
    <w:uiPriority w:val="99"/>
    <w:qFormat/>
    <w:rsid w:val="00CD1111"/>
    <w:pPr>
      <w:ind w:left="720"/>
    </w:pPr>
  </w:style>
  <w:style w:type="character" w:customStyle="1" w:styleId="fill">
    <w:name w:val="fill"/>
    <w:basedOn w:val="a0"/>
    <w:uiPriority w:val="99"/>
    <w:rsid w:val="00B220A5"/>
  </w:style>
  <w:style w:type="paragraph" w:styleId="a9">
    <w:name w:val="Normal (Web)"/>
    <w:basedOn w:val="a"/>
    <w:uiPriority w:val="99"/>
    <w:rsid w:val="00B220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fwc">
    <w:name w:val="sfwc"/>
    <w:basedOn w:val="a0"/>
    <w:uiPriority w:val="99"/>
    <w:rsid w:val="00DB136B"/>
  </w:style>
  <w:style w:type="character" w:styleId="aa">
    <w:name w:val="Strong"/>
    <w:basedOn w:val="a0"/>
    <w:uiPriority w:val="99"/>
    <w:qFormat/>
    <w:rsid w:val="00B15D9E"/>
    <w:rPr>
      <w:b/>
      <w:bCs/>
    </w:rPr>
  </w:style>
  <w:style w:type="paragraph" w:customStyle="1" w:styleId="formattext">
    <w:name w:val="formattext"/>
    <w:basedOn w:val="a"/>
    <w:uiPriority w:val="99"/>
    <w:rsid w:val="0006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20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2B9458669FD61630E0450C539BFB04DF5400CDBD2AB857C0D5CBC26C53BCED16A9EEC5EB6E2D2057CB1653C2C9CF996D4AB3A5A6C69DB69pCL" TargetMode="External"/><Relationship Id="rId13" Type="http://schemas.openxmlformats.org/officeDocument/2006/relationships/hyperlink" Target="consultantplus://offline/ref=390A1A1E9EEA2E4D6BC787FF6B69E47553A4100378D114D7BB4BC15F1E17906F11B35FC96D018E5F0156635DAF4E58CA242ADCB5DDA3482Cp5rFH" TargetMode="External"/><Relationship Id="rId18" Type="http://schemas.openxmlformats.org/officeDocument/2006/relationships/hyperlink" Target="consultantplus://offline/ref=CE42B9458669FD61630E0450C539BFB04DF34D00D4D0AB857C0D5CBC26C53BCED16A9EE956BEE1D85026A161757898E69FC8B53A446C66p8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B6441D484220A26767168785867D46B8DB7BD4FF921330935211F5B1FCB30F5605346375DFEC2EBFBF0FD4BA1146BBD364EAD61EAD4115BB9t9N" TargetMode="External"/><Relationship Id="rId12" Type="http://schemas.openxmlformats.org/officeDocument/2006/relationships/hyperlink" Target="consultantplus://offline/ref=390A1A1E9EEA2E4D6BC787FF6B69E47553A4100378D114D7BB4BC15F1E17906F11B35FC96D018E5F0156635DAF4E58CA242ADCB5DDA3482Cp5rFH" TargetMode="External"/><Relationship Id="rId17" Type="http://schemas.openxmlformats.org/officeDocument/2006/relationships/hyperlink" Target="consultantplus://offline/ref=798996583C5EB6A009F03BE43860F0626A979602249CFE9F0201ADD77FFEDB00A93D2CDF66824F09B749FE947C490BCE967821EE8ED13490B7p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8996583C5EB6A009F03BE43860F0626A979602249CFE9F0201ADD77FFEDB00A93D2CDF66824F09B849FE947C490BCE967821EE8ED13490B7p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8996583C5EB6A009F03BE43860F0626A979602249CFE9F0201ADD77FFEDB00A93D2CDF66824F09B749FE947C490BCE967821EE8ED13490B7pE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8996583C5EB6A009F03BE43860F0626A979602249CFE9F0201ADD77FFEDB00A93D2CDF66824F09B549FE947C490BCE967821EE8ED13490B7pEN" TargetMode="External"/><Relationship Id="rId10" Type="http://schemas.openxmlformats.org/officeDocument/2006/relationships/hyperlink" Target="consultantplus://offline/ref=798996583C5EB6A009F03BE43860F0626A979602249CFE9F0201ADD77FFEDB00A93D2CDF66824F09B849FE947C490BCE967821EE8ED13490B7p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996583C5EB6A009F03BE43860F0626A979602249CFE9F0201ADD77FFEDB00A93D2CDF66824F09B549FE947C490BCE967821EE8ED13490B7pEN" TargetMode="External"/><Relationship Id="rId14" Type="http://schemas.openxmlformats.org/officeDocument/2006/relationships/hyperlink" Target="consultantplus://offline/ref=EEB53B0FFF76D66B564CD6548871C7FE550C95D6917F1E8D3AEE7495EC01F44200D82B621313F2B4DC1CBFC8C61A78FABB94D7D08AB485B4Q0b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7662</Words>
  <Characters>43675</Characters>
  <Application>Microsoft Office Word</Application>
  <DocSecurity>0</DocSecurity>
  <Lines>363</Lines>
  <Paragraphs>102</Paragraphs>
  <ScaleCrop>false</ScaleCrop>
  <Company>1</Company>
  <LinksUpToDate>false</LinksUpToDate>
  <CharactersWithSpaces>51235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userkri-2</dc:creator>
  <cp:lastModifiedBy>1</cp:lastModifiedBy>
  <cp:revision>2</cp:revision>
  <cp:lastPrinted>2021-03-01T09:10:00Z</cp:lastPrinted>
  <dcterms:created xsi:type="dcterms:W3CDTF">2021-03-30T10:54:00Z</dcterms:created>
  <dcterms:modified xsi:type="dcterms:W3CDTF">2021-03-30T10:54:00Z</dcterms:modified>
</cp:coreProperties>
</file>