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8F" w:rsidRPr="00B21333" w:rsidRDefault="0079148F" w:rsidP="0079148F">
      <w:pPr>
        <w:tabs>
          <w:tab w:val="left" w:pos="9071"/>
        </w:tabs>
        <w:ind w:right="-1"/>
        <w:jc w:val="center"/>
        <w:rPr>
          <w:sz w:val="36"/>
          <w:szCs w:val="36"/>
        </w:rPr>
      </w:pPr>
      <w:r w:rsidRPr="00B21333">
        <w:rPr>
          <w:sz w:val="36"/>
          <w:szCs w:val="36"/>
        </w:rPr>
        <w:t xml:space="preserve">Администрация городского округа город Бор </w:t>
      </w:r>
    </w:p>
    <w:p w:rsidR="0079148F" w:rsidRPr="00B21333" w:rsidRDefault="0079148F" w:rsidP="0079148F">
      <w:pPr>
        <w:tabs>
          <w:tab w:val="left" w:pos="9071"/>
        </w:tabs>
        <w:ind w:right="-1"/>
        <w:jc w:val="center"/>
        <w:rPr>
          <w:sz w:val="36"/>
          <w:szCs w:val="36"/>
        </w:rPr>
      </w:pPr>
      <w:r w:rsidRPr="00B21333">
        <w:rPr>
          <w:sz w:val="36"/>
          <w:szCs w:val="36"/>
        </w:rPr>
        <w:t>Нижегородской области</w:t>
      </w:r>
    </w:p>
    <w:p w:rsidR="0079148F" w:rsidRPr="00146BD4" w:rsidRDefault="0079148F" w:rsidP="0079148F">
      <w:pPr>
        <w:tabs>
          <w:tab w:val="left" w:pos="9071"/>
        </w:tabs>
        <w:ind w:right="-1"/>
        <w:jc w:val="center"/>
      </w:pPr>
    </w:p>
    <w:p w:rsidR="0079148F" w:rsidRPr="00B21333" w:rsidRDefault="0079148F" w:rsidP="0079148F">
      <w:pPr>
        <w:pStyle w:val="Heading"/>
        <w:jc w:val="center"/>
        <w:rPr>
          <w:rFonts w:ascii="Times New Roman" w:hAnsi="Times New Roman" w:cs="Times New Roman"/>
          <w:color w:val="000000"/>
          <w:sz w:val="36"/>
          <w:szCs w:val="36"/>
        </w:rPr>
      </w:pPr>
      <w:r w:rsidRPr="00B21333">
        <w:rPr>
          <w:rFonts w:ascii="Times New Roman" w:hAnsi="Times New Roman" w:cs="Times New Roman"/>
          <w:color w:val="000000"/>
          <w:sz w:val="36"/>
          <w:szCs w:val="36"/>
        </w:rPr>
        <w:t>ПОСТАНОВЛЕНИЕ</w:t>
      </w:r>
    </w:p>
    <w:p w:rsidR="00DC5520" w:rsidRPr="00BB2D53" w:rsidRDefault="00DC5520" w:rsidP="0079148F">
      <w:pPr>
        <w:pStyle w:val="Heading"/>
        <w:jc w:val="center"/>
        <w:rPr>
          <w:rFonts w:ascii="Times New Roman" w:hAnsi="Times New Roman" w:cs="Times New Roman"/>
          <w:color w:val="000000"/>
          <w:sz w:val="28"/>
          <w:szCs w:val="28"/>
        </w:rPr>
      </w:pPr>
    </w:p>
    <w:p w:rsidR="0079148F" w:rsidRPr="00BB2D53" w:rsidRDefault="0079148F" w:rsidP="0079148F">
      <w:pPr>
        <w:rPr>
          <w:sz w:val="28"/>
          <w:szCs w:val="28"/>
        </w:rPr>
      </w:pPr>
      <w:r w:rsidRPr="00BB2D53">
        <w:rPr>
          <w:sz w:val="28"/>
          <w:szCs w:val="28"/>
        </w:rPr>
        <w:t xml:space="preserve">От </w:t>
      </w:r>
      <w:r w:rsidR="00146BD4">
        <w:rPr>
          <w:sz w:val="28"/>
          <w:szCs w:val="28"/>
        </w:rPr>
        <w:t>02.03.2021</w:t>
      </w:r>
      <w:r w:rsidR="0052300A" w:rsidRPr="00BB2D53">
        <w:rPr>
          <w:sz w:val="28"/>
          <w:szCs w:val="28"/>
        </w:rPr>
        <w:t xml:space="preserve">        </w:t>
      </w:r>
      <w:r w:rsidRPr="00BB2D53">
        <w:rPr>
          <w:sz w:val="28"/>
          <w:szCs w:val="28"/>
        </w:rPr>
        <w:t xml:space="preserve">                                                                                             № </w:t>
      </w:r>
      <w:r w:rsidR="00146BD4">
        <w:rPr>
          <w:sz w:val="28"/>
          <w:szCs w:val="28"/>
        </w:rPr>
        <w:t>1034</w:t>
      </w:r>
    </w:p>
    <w:p w:rsidR="00DC5520" w:rsidRPr="00BB2D53" w:rsidRDefault="00DC5520" w:rsidP="0079148F">
      <w:pPr>
        <w:rPr>
          <w:sz w:val="28"/>
          <w:szCs w:val="28"/>
        </w:rPr>
      </w:pPr>
    </w:p>
    <w:p w:rsidR="0079148F" w:rsidRPr="00BB2D53" w:rsidRDefault="0079148F" w:rsidP="00AE0D44">
      <w:pPr>
        <w:jc w:val="center"/>
        <w:rPr>
          <w:b/>
          <w:bCs/>
          <w:sz w:val="28"/>
          <w:szCs w:val="28"/>
        </w:rPr>
      </w:pPr>
      <w:r w:rsidRPr="00BB2D53">
        <w:rPr>
          <w:b/>
          <w:bCs/>
          <w:sz w:val="28"/>
          <w:szCs w:val="28"/>
        </w:rPr>
        <w:t>О внесении изменений в муниципальную  программу</w:t>
      </w:r>
    </w:p>
    <w:p w:rsidR="0079148F" w:rsidRPr="00BB2D53" w:rsidRDefault="0079148F" w:rsidP="00AE0D44">
      <w:pPr>
        <w:jc w:val="center"/>
        <w:textAlignment w:val="baseline"/>
        <w:rPr>
          <w:b/>
          <w:bCs/>
          <w:sz w:val="28"/>
          <w:szCs w:val="28"/>
        </w:rPr>
      </w:pPr>
      <w:r w:rsidRPr="00BB2D53">
        <w:rPr>
          <w:b/>
          <w:bCs/>
          <w:sz w:val="28"/>
          <w:szCs w:val="28"/>
        </w:rPr>
        <w:t>«</w:t>
      </w:r>
      <w:r w:rsidRPr="00BB2D53">
        <w:rPr>
          <w:b/>
          <w:bCs/>
          <w:color w:val="000000"/>
          <w:sz w:val="28"/>
          <w:szCs w:val="28"/>
        </w:rPr>
        <w:t>Развитие культуры в  городском округе г. Бор</w:t>
      </w:r>
      <w:r w:rsidRPr="00BB2D53">
        <w:rPr>
          <w:b/>
          <w:bCs/>
          <w:sz w:val="28"/>
          <w:szCs w:val="28"/>
        </w:rPr>
        <w:t>», утвержденную постановлением администрации городского округа г. Бор</w:t>
      </w:r>
    </w:p>
    <w:p w:rsidR="0079148F" w:rsidRPr="00BB2D53" w:rsidRDefault="0079148F" w:rsidP="00AE0D44">
      <w:pPr>
        <w:jc w:val="center"/>
        <w:textAlignment w:val="baseline"/>
        <w:rPr>
          <w:b/>
          <w:bCs/>
          <w:sz w:val="28"/>
          <w:szCs w:val="28"/>
        </w:rPr>
      </w:pPr>
      <w:r w:rsidRPr="00BB2D53">
        <w:rPr>
          <w:b/>
          <w:bCs/>
          <w:sz w:val="28"/>
          <w:szCs w:val="28"/>
        </w:rPr>
        <w:t>от 09.11.2016 №</w:t>
      </w:r>
      <w:r w:rsidR="00146BD4">
        <w:rPr>
          <w:b/>
          <w:bCs/>
          <w:sz w:val="28"/>
          <w:szCs w:val="28"/>
        </w:rPr>
        <w:t xml:space="preserve"> </w:t>
      </w:r>
      <w:r w:rsidRPr="00BB2D53">
        <w:rPr>
          <w:b/>
          <w:bCs/>
          <w:sz w:val="28"/>
          <w:szCs w:val="28"/>
        </w:rPr>
        <w:t>5238</w:t>
      </w:r>
    </w:p>
    <w:p w:rsidR="0079148F" w:rsidRPr="00BB2D53" w:rsidRDefault="0079148F" w:rsidP="0079148F">
      <w:pPr>
        <w:jc w:val="center"/>
        <w:rPr>
          <w:b/>
          <w:bCs/>
          <w:sz w:val="28"/>
          <w:szCs w:val="28"/>
        </w:rPr>
      </w:pPr>
    </w:p>
    <w:p w:rsidR="00146BD4" w:rsidRDefault="0079148F" w:rsidP="00527176">
      <w:pPr>
        <w:ind w:firstLine="720"/>
        <w:jc w:val="both"/>
        <w:rPr>
          <w:sz w:val="28"/>
          <w:szCs w:val="28"/>
        </w:rPr>
      </w:pPr>
      <w:r w:rsidRPr="00BB2D53">
        <w:rPr>
          <w:sz w:val="28"/>
          <w:szCs w:val="28"/>
        </w:rPr>
        <w:t>В</w:t>
      </w:r>
      <w:r w:rsidR="00146BD4">
        <w:rPr>
          <w:sz w:val="28"/>
          <w:szCs w:val="28"/>
        </w:rPr>
        <w:t xml:space="preserve"> </w:t>
      </w:r>
      <w:r w:rsidRPr="00BB2D53">
        <w:rPr>
          <w:sz w:val="28"/>
          <w:szCs w:val="28"/>
        </w:rPr>
        <w:t xml:space="preserve"> соответствии</w:t>
      </w:r>
      <w:r w:rsidR="00146BD4">
        <w:rPr>
          <w:sz w:val="28"/>
          <w:szCs w:val="28"/>
        </w:rPr>
        <w:t xml:space="preserve"> </w:t>
      </w:r>
      <w:r w:rsidRPr="00BB2D53">
        <w:rPr>
          <w:sz w:val="28"/>
          <w:szCs w:val="28"/>
        </w:rPr>
        <w:t xml:space="preserve"> с</w:t>
      </w:r>
      <w:r w:rsidR="00146BD4">
        <w:rPr>
          <w:sz w:val="28"/>
          <w:szCs w:val="28"/>
        </w:rPr>
        <w:t xml:space="preserve"> </w:t>
      </w:r>
      <w:r w:rsidRPr="00BB2D53">
        <w:rPr>
          <w:sz w:val="28"/>
          <w:szCs w:val="28"/>
        </w:rPr>
        <w:t xml:space="preserve"> постановлением</w:t>
      </w:r>
      <w:r w:rsidR="00146BD4">
        <w:rPr>
          <w:sz w:val="28"/>
          <w:szCs w:val="28"/>
        </w:rPr>
        <w:t xml:space="preserve"> </w:t>
      </w:r>
      <w:r w:rsidRPr="00BB2D53">
        <w:rPr>
          <w:sz w:val="28"/>
          <w:szCs w:val="28"/>
        </w:rPr>
        <w:t xml:space="preserve"> администрации </w:t>
      </w:r>
      <w:r w:rsidR="00146BD4">
        <w:rPr>
          <w:sz w:val="28"/>
          <w:szCs w:val="28"/>
        </w:rPr>
        <w:t xml:space="preserve">  </w:t>
      </w:r>
      <w:r w:rsidRPr="00BB2D53">
        <w:rPr>
          <w:sz w:val="28"/>
          <w:szCs w:val="28"/>
        </w:rPr>
        <w:t xml:space="preserve">городского </w:t>
      </w:r>
      <w:r w:rsidR="00146BD4">
        <w:rPr>
          <w:sz w:val="28"/>
          <w:szCs w:val="28"/>
        </w:rPr>
        <w:t xml:space="preserve">  </w:t>
      </w:r>
      <w:r w:rsidRPr="00BB2D53">
        <w:rPr>
          <w:sz w:val="28"/>
          <w:szCs w:val="28"/>
        </w:rPr>
        <w:t>округа</w:t>
      </w:r>
    </w:p>
    <w:p w:rsidR="00FF6799" w:rsidRPr="00BB2D53" w:rsidRDefault="0079148F" w:rsidP="00527176">
      <w:pPr>
        <w:jc w:val="both"/>
        <w:rPr>
          <w:b/>
          <w:bCs/>
          <w:sz w:val="28"/>
          <w:szCs w:val="28"/>
        </w:rPr>
      </w:pPr>
      <w:r w:rsidRPr="00BB2D53">
        <w:rPr>
          <w:sz w:val="28"/>
          <w:szCs w:val="28"/>
        </w:rPr>
        <w:t>г. Бор от 16.10.2014 №</w:t>
      </w:r>
      <w:r w:rsidR="00146BD4">
        <w:rPr>
          <w:sz w:val="28"/>
          <w:szCs w:val="28"/>
        </w:rPr>
        <w:t xml:space="preserve"> </w:t>
      </w:r>
      <w:r w:rsidR="005F66DC" w:rsidRPr="00BB2D53">
        <w:rPr>
          <w:sz w:val="28"/>
          <w:szCs w:val="28"/>
        </w:rPr>
        <w:t>7124</w:t>
      </w:r>
      <w:r w:rsidRPr="00BB2D53">
        <w:rPr>
          <w:sz w:val="28"/>
          <w:szCs w:val="28"/>
        </w:rPr>
        <w:t xml:space="preserve">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администрация городского округа г. Бор </w:t>
      </w:r>
      <w:r w:rsidRPr="00BB2D53">
        <w:rPr>
          <w:b/>
          <w:bCs/>
          <w:sz w:val="28"/>
          <w:szCs w:val="28"/>
        </w:rPr>
        <w:t>постановляет:</w:t>
      </w:r>
    </w:p>
    <w:p w:rsidR="00B02E3D" w:rsidRPr="00B02E3D" w:rsidRDefault="00107C4C" w:rsidP="00527176">
      <w:pPr>
        <w:numPr>
          <w:ilvl w:val="0"/>
          <w:numId w:val="2"/>
        </w:numPr>
        <w:ind w:left="0" w:firstLine="709"/>
        <w:jc w:val="both"/>
        <w:textAlignment w:val="baseline"/>
        <w:rPr>
          <w:sz w:val="28"/>
          <w:szCs w:val="28"/>
        </w:rPr>
      </w:pPr>
      <w:r w:rsidRPr="00BB2D53">
        <w:rPr>
          <w:sz w:val="28"/>
          <w:szCs w:val="28"/>
        </w:rPr>
        <w:t>Внести изменения в м</w:t>
      </w:r>
      <w:r w:rsidR="0052300A" w:rsidRPr="00BB2D53">
        <w:rPr>
          <w:sz w:val="28"/>
          <w:szCs w:val="28"/>
        </w:rPr>
        <w:t>униципальную программу «Развитие культуры в городском округе г. Бор», утвержденную постановлением администрации городского округа г.</w:t>
      </w:r>
      <w:r w:rsidR="00146BD4">
        <w:rPr>
          <w:sz w:val="28"/>
          <w:szCs w:val="28"/>
        </w:rPr>
        <w:t xml:space="preserve"> </w:t>
      </w:r>
      <w:r w:rsidR="0052300A" w:rsidRPr="00BB2D53">
        <w:rPr>
          <w:sz w:val="28"/>
          <w:szCs w:val="28"/>
        </w:rPr>
        <w:t>Бор от</w:t>
      </w:r>
      <w:r w:rsidR="0079148F" w:rsidRPr="00BB2D53">
        <w:rPr>
          <w:sz w:val="28"/>
          <w:szCs w:val="28"/>
        </w:rPr>
        <w:t xml:space="preserve"> 09.11.2016 № 5238 (в редакции постановлений от 30.12.2016 №</w:t>
      </w:r>
      <w:r w:rsidR="003760C8" w:rsidRPr="00BB2D53">
        <w:rPr>
          <w:sz w:val="28"/>
          <w:szCs w:val="28"/>
        </w:rPr>
        <w:t xml:space="preserve"> </w:t>
      </w:r>
      <w:r w:rsidR="0079148F" w:rsidRPr="00BB2D53">
        <w:rPr>
          <w:sz w:val="28"/>
          <w:szCs w:val="28"/>
        </w:rPr>
        <w:t>6421, от 02.02.2017 № 478, от 06.02.2017 № 555, от 01.03.17 №</w:t>
      </w:r>
      <w:r w:rsidR="00146BD4">
        <w:rPr>
          <w:sz w:val="28"/>
          <w:szCs w:val="28"/>
        </w:rPr>
        <w:t xml:space="preserve"> </w:t>
      </w:r>
      <w:r w:rsidR="0079148F" w:rsidRPr="00BB2D53">
        <w:rPr>
          <w:sz w:val="28"/>
          <w:szCs w:val="28"/>
        </w:rPr>
        <w:t>935, от 30.03.17 № 1533, от 28.04.2017 № 2162, от 31.05.2017 №</w:t>
      </w:r>
      <w:r w:rsidR="00146BD4">
        <w:rPr>
          <w:sz w:val="28"/>
          <w:szCs w:val="28"/>
        </w:rPr>
        <w:t xml:space="preserve"> </w:t>
      </w:r>
      <w:r w:rsidR="0079148F" w:rsidRPr="00BB2D53">
        <w:rPr>
          <w:sz w:val="28"/>
          <w:szCs w:val="28"/>
        </w:rPr>
        <w:t>2918, от 30.06.2017 №</w:t>
      </w:r>
      <w:r w:rsidR="00146BD4">
        <w:rPr>
          <w:sz w:val="28"/>
          <w:szCs w:val="28"/>
        </w:rPr>
        <w:t xml:space="preserve"> </w:t>
      </w:r>
      <w:r w:rsidR="0079148F" w:rsidRPr="00BB2D53">
        <w:rPr>
          <w:sz w:val="28"/>
          <w:szCs w:val="28"/>
        </w:rPr>
        <w:t>3629, от 27.07.2017 № 4156, от 05.09.2017 № 5043, от 02.10.2017 № 5661, от 31.10.2017 № 6388, от 03.11.2017 № 6470, от 30.11.2017 № 7118, от 25.12.2017 № 7764, от 06.02.2018 № 612, от 28.02.2018 № 1167, от 30.03.2018 № 1737, от 27.04.2018 № 2411, 04.06.2018 № 3166, от 29.06.2018 № 3724, от 26.07.2018 № 4353</w:t>
      </w:r>
      <w:r w:rsidR="009E4C71" w:rsidRPr="00BB2D53">
        <w:rPr>
          <w:sz w:val="28"/>
          <w:szCs w:val="28"/>
        </w:rPr>
        <w:t>, от 04.09.2018 № 5170</w:t>
      </w:r>
      <w:r w:rsidR="00157B41" w:rsidRPr="00BB2D53">
        <w:rPr>
          <w:sz w:val="28"/>
          <w:szCs w:val="28"/>
        </w:rPr>
        <w:t>, от 01.10.2018 № 5665</w:t>
      </w:r>
      <w:r w:rsidR="0052300A" w:rsidRPr="00BB2D53">
        <w:rPr>
          <w:sz w:val="28"/>
          <w:szCs w:val="28"/>
        </w:rPr>
        <w:t>, от</w:t>
      </w:r>
      <w:r w:rsidR="00AC5F2C" w:rsidRPr="00BB2D53">
        <w:rPr>
          <w:sz w:val="28"/>
          <w:szCs w:val="28"/>
        </w:rPr>
        <w:t xml:space="preserve"> 02.11.2018 № 6317</w:t>
      </w:r>
      <w:r w:rsidR="00663AB6" w:rsidRPr="00BB2D53">
        <w:rPr>
          <w:sz w:val="28"/>
          <w:szCs w:val="28"/>
        </w:rPr>
        <w:t>, от 09.11.2018 № 6441</w:t>
      </w:r>
      <w:r w:rsidR="004138CC" w:rsidRPr="00BB2D53">
        <w:rPr>
          <w:sz w:val="28"/>
          <w:szCs w:val="28"/>
        </w:rPr>
        <w:t>, от 04.12.2018 № 6911</w:t>
      </w:r>
      <w:r w:rsidR="00DC5520" w:rsidRPr="00BB2D53">
        <w:rPr>
          <w:sz w:val="28"/>
          <w:szCs w:val="28"/>
        </w:rPr>
        <w:t>, от 26.12.2018 № 7606</w:t>
      </w:r>
      <w:r w:rsidR="00AB702C">
        <w:rPr>
          <w:sz w:val="28"/>
          <w:szCs w:val="28"/>
        </w:rPr>
        <w:t>, от 04.02.2019 № 527</w:t>
      </w:r>
      <w:r w:rsidR="00602F1E">
        <w:rPr>
          <w:sz w:val="28"/>
          <w:szCs w:val="28"/>
        </w:rPr>
        <w:t>, от 23.03.2019 № 1721</w:t>
      </w:r>
      <w:r w:rsidR="00D446D0">
        <w:rPr>
          <w:sz w:val="28"/>
          <w:szCs w:val="28"/>
        </w:rPr>
        <w:t>, от 08.05.2019 № 2523</w:t>
      </w:r>
      <w:r w:rsidR="00943E75">
        <w:rPr>
          <w:sz w:val="28"/>
          <w:szCs w:val="28"/>
        </w:rPr>
        <w:t>, от 03.0</w:t>
      </w:r>
      <w:r w:rsidR="00B02E3D">
        <w:rPr>
          <w:sz w:val="28"/>
          <w:szCs w:val="28"/>
        </w:rPr>
        <w:t>6</w:t>
      </w:r>
      <w:r w:rsidR="00943E75">
        <w:rPr>
          <w:sz w:val="28"/>
          <w:szCs w:val="28"/>
        </w:rPr>
        <w:t>.2019 № 2982</w:t>
      </w:r>
      <w:r w:rsidR="00035FD1">
        <w:rPr>
          <w:sz w:val="28"/>
          <w:szCs w:val="28"/>
        </w:rPr>
        <w:t>, от 01.07.2019 № 3512</w:t>
      </w:r>
      <w:r w:rsidR="00A3026C">
        <w:rPr>
          <w:sz w:val="28"/>
          <w:szCs w:val="28"/>
        </w:rPr>
        <w:t>, от 01.08.2019 № 4185</w:t>
      </w:r>
      <w:r w:rsidR="00D90E3B">
        <w:rPr>
          <w:sz w:val="28"/>
          <w:szCs w:val="28"/>
        </w:rPr>
        <w:t>, от 29.08.2019 № 4712</w:t>
      </w:r>
      <w:r w:rsidR="00E62780">
        <w:rPr>
          <w:sz w:val="28"/>
          <w:szCs w:val="28"/>
        </w:rPr>
        <w:t>, от 27.09.2019 № 5272</w:t>
      </w:r>
      <w:r w:rsidR="0069733C">
        <w:rPr>
          <w:sz w:val="28"/>
          <w:szCs w:val="28"/>
        </w:rPr>
        <w:t>, от 31.10.2019 № 5877, от 06.11.2019 № 5999</w:t>
      </w:r>
      <w:r w:rsidR="00626EAE">
        <w:rPr>
          <w:sz w:val="28"/>
          <w:szCs w:val="28"/>
        </w:rPr>
        <w:t>, от 0</w:t>
      </w:r>
      <w:r w:rsidR="00E94712">
        <w:rPr>
          <w:sz w:val="28"/>
          <w:szCs w:val="28"/>
        </w:rPr>
        <w:t>2</w:t>
      </w:r>
      <w:r w:rsidR="00626EAE">
        <w:rPr>
          <w:sz w:val="28"/>
          <w:szCs w:val="28"/>
        </w:rPr>
        <w:t>.12.2019 № 6</w:t>
      </w:r>
      <w:r w:rsidR="00E94712">
        <w:rPr>
          <w:sz w:val="28"/>
          <w:szCs w:val="28"/>
        </w:rPr>
        <w:t>469</w:t>
      </w:r>
      <w:r w:rsidR="00D75064">
        <w:rPr>
          <w:sz w:val="28"/>
          <w:szCs w:val="28"/>
        </w:rPr>
        <w:t>, от 24.12.2019 № 6990</w:t>
      </w:r>
      <w:r w:rsidR="00CD060F">
        <w:rPr>
          <w:sz w:val="28"/>
          <w:szCs w:val="28"/>
        </w:rPr>
        <w:t>, от 31.01.2020 № 461</w:t>
      </w:r>
      <w:r w:rsidR="00DA64CE">
        <w:rPr>
          <w:sz w:val="28"/>
          <w:szCs w:val="28"/>
        </w:rPr>
        <w:t>, от 02.03.2020 № 969</w:t>
      </w:r>
      <w:r w:rsidR="00F30815">
        <w:rPr>
          <w:sz w:val="28"/>
          <w:szCs w:val="28"/>
        </w:rPr>
        <w:t>, от 02.04.2020 № 1623</w:t>
      </w:r>
      <w:r w:rsidR="005142B3">
        <w:rPr>
          <w:sz w:val="28"/>
          <w:szCs w:val="28"/>
        </w:rPr>
        <w:t>, от 28.05.2020 № 2243</w:t>
      </w:r>
      <w:r w:rsidR="00062572">
        <w:rPr>
          <w:sz w:val="28"/>
          <w:szCs w:val="28"/>
        </w:rPr>
        <w:t>, от 30.07.2020 № 3143</w:t>
      </w:r>
      <w:r w:rsidR="004201C3">
        <w:rPr>
          <w:sz w:val="28"/>
          <w:szCs w:val="28"/>
        </w:rPr>
        <w:t>, от 31.08.2020 № 3722</w:t>
      </w:r>
      <w:r w:rsidR="00955B54">
        <w:rPr>
          <w:sz w:val="28"/>
          <w:szCs w:val="28"/>
        </w:rPr>
        <w:t>, от 29.09.2020 № 4369</w:t>
      </w:r>
      <w:r w:rsidR="00D3035B">
        <w:rPr>
          <w:sz w:val="28"/>
          <w:szCs w:val="28"/>
        </w:rPr>
        <w:t>, от 30.10.2020 № 4969</w:t>
      </w:r>
      <w:r w:rsidR="00507BA3">
        <w:rPr>
          <w:sz w:val="28"/>
          <w:szCs w:val="28"/>
        </w:rPr>
        <w:t>, от 27.11.2020 № 5538</w:t>
      </w:r>
      <w:r w:rsidR="00DD0ED4">
        <w:rPr>
          <w:sz w:val="28"/>
          <w:szCs w:val="28"/>
        </w:rPr>
        <w:t>, от 29.12.2020 № 6202, от 01.02.2021 № 474</w:t>
      </w:r>
      <w:r w:rsidR="0079148F" w:rsidRPr="00BB2D53">
        <w:rPr>
          <w:sz w:val="28"/>
          <w:szCs w:val="28"/>
        </w:rPr>
        <w:t xml:space="preserve">), </w:t>
      </w:r>
      <w:r w:rsidR="00663AB6" w:rsidRPr="00BB2D53">
        <w:rPr>
          <w:sz w:val="28"/>
          <w:szCs w:val="28"/>
        </w:rPr>
        <w:t>согласно Приложению к настоящему постановлению.</w:t>
      </w:r>
    </w:p>
    <w:p w:rsidR="0079148F" w:rsidRPr="00BB2D53" w:rsidRDefault="00EF5E8D" w:rsidP="00527176">
      <w:pPr>
        <w:numPr>
          <w:ilvl w:val="0"/>
          <w:numId w:val="2"/>
        </w:numPr>
        <w:ind w:left="0" w:firstLine="709"/>
        <w:jc w:val="both"/>
        <w:rPr>
          <w:sz w:val="28"/>
          <w:szCs w:val="28"/>
        </w:rPr>
      </w:pPr>
      <w:r w:rsidRPr="00BB2D53">
        <w:rPr>
          <w:sz w:val="28"/>
          <w:szCs w:val="28"/>
        </w:rPr>
        <w:t>Общему отделу администрации</w:t>
      </w:r>
      <w:r w:rsidR="00527176">
        <w:rPr>
          <w:sz w:val="28"/>
          <w:szCs w:val="28"/>
        </w:rPr>
        <w:t xml:space="preserve"> городского округа г. Бор (Е.А.</w:t>
      </w:r>
      <w:r w:rsidRPr="00BB2D53">
        <w:rPr>
          <w:sz w:val="28"/>
          <w:szCs w:val="28"/>
        </w:rPr>
        <w:t xml:space="preserve">Копцова) </w:t>
      </w:r>
      <w:r w:rsidRPr="00BB2D53">
        <w:rPr>
          <w:color w:val="000000"/>
          <w:sz w:val="28"/>
          <w:szCs w:val="28"/>
        </w:rPr>
        <w:t xml:space="preserve">обеспечить размещение настоящего постановления на официальном сайте </w:t>
      </w:r>
      <w:r w:rsidRPr="00BB2D53">
        <w:rPr>
          <w:sz w:val="28"/>
          <w:szCs w:val="28"/>
          <w:lang w:val="en-US"/>
        </w:rPr>
        <w:t>www</w:t>
      </w:r>
      <w:r w:rsidRPr="00BB2D53">
        <w:rPr>
          <w:sz w:val="28"/>
          <w:szCs w:val="28"/>
        </w:rPr>
        <w:t>.borcity.ru.</w:t>
      </w:r>
    </w:p>
    <w:p w:rsidR="0079148F" w:rsidRPr="00BB2D53" w:rsidRDefault="0079148F" w:rsidP="0079148F">
      <w:pPr>
        <w:spacing w:line="480" w:lineRule="auto"/>
        <w:jc w:val="both"/>
        <w:rPr>
          <w:color w:val="000000"/>
          <w:sz w:val="28"/>
          <w:szCs w:val="28"/>
        </w:rPr>
      </w:pPr>
    </w:p>
    <w:p w:rsidR="00DC5520" w:rsidRPr="00BB2D53" w:rsidRDefault="00213DC1" w:rsidP="0079148F">
      <w:pPr>
        <w:spacing w:line="480" w:lineRule="auto"/>
        <w:jc w:val="both"/>
        <w:rPr>
          <w:sz w:val="28"/>
          <w:szCs w:val="28"/>
        </w:rPr>
      </w:pPr>
      <w:r>
        <w:rPr>
          <w:sz w:val="28"/>
          <w:szCs w:val="28"/>
        </w:rPr>
        <w:t>Г</w:t>
      </w:r>
      <w:r w:rsidR="0079148F" w:rsidRPr="00BB2D53">
        <w:rPr>
          <w:sz w:val="28"/>
          <w:szCs w:val="28"/>
        </w:rPr>
        <w:t>лав</w:t>
      </w:r>
      <w:r>
        <w:rPr>
          <w:sz w:val="28"/>
          <w:szCs w:val="28"/>
        </w:rPr>
        <w:t>а</w:t>
      </w:r>
      <w:r w:rsidR="0079148F" w:rsidRPr="00BB2D53">
        <w:rPr>
          <w:sz w:val="28"/>
          <w:szCs w:val="28"/>
        </w:rPr>
        <w:t xml:space="preserve"> </w:t>
      </w:r>
      <w:r>
        <w:rPr>
          <w:sz w:val="28"/>
          <w:szCs w:val="28"/>
        </w:rPr>
        <w:t>местного самоуправления</w:t>
      </w:r>
      <w:r w:rsidR="0079148F" w:rsidRPr="00BB2D53">
        <w:rPr>
          <w:sz w:val="28"/>
          <w:szCs w:val="28"/>
        </w:rPr>
        <w:t xml:space="preserve">             </w:t>
      </w:r>
      <w:r>
        <w:rPr>
          <w:sz w:val="28"/>
          <w:szCs w:val="28"/>
        </w:rPr>
        <w:t xml:space="preserve">                 </w:t>
      </w:r>
      <w:r w:rsidR="00955B54">
        <w:rPr>
          <w:sz w:val="28"/>
          <w:szCs w:val="28"/>
        </w:rPr>
        <w:t xml:space="preserve">                         </w:t>
      </w:r>
      <w:r w:rsidR="0079148F" w:rsidRPr="00BB2D53">
        <w:rPr>
          <w:sz w:val="28"/>
          <w:szCs w:val="28"/>
        </w:rPr>
        <w:t xml:space="preserve">А.В. </w:t>
      </w:r>
      <w:r w:rsidR="00955B54">
        <w:rPr>
          <w:sz w:val="28"/>
          <w:szCs w:val="28"/>
        </w:rPr>
        <w:t>Боровский</w:t>
      </w:r>
    </w:p>
    <w:p w:rsidR="0079148F" w:rsidRPr="00146BD4" w:rsidRDefault="0052300A" w:rsidP="00146BD4">
      <w:pPr>
        <w:ind w:left="708" w:hanging="708"/>
        <w:rPr>
          <w:sz w:val="24"/>
          <w:szCs w:val="24"/>
        </w:rPr>
      </w:pPr>
      <w:r w:rsidRPr="00146BD4">
        <w:rPr>
          <w:sz w:val="24"/>
          <w:szCs w:val="24"/>
        </w:rPr>
        <w:t>Галкина Т.С.</w:t>
      </w:r>
    </w:p>
    <w:p w:rsidR="0052300A" w:rsidRPr="00BB2D53" w:rsidRDefault="001A6DF7" w:rsidP="00146BD4">
      <w:pPr>
        <w:ind w:left="708" w:hanging="708"/>
        <w:rPr>
          <w:sz w:val="28"/>
          <w:szCs w:val="28"/>
        </w:rPr>
        <w:sectPr w:rsidR="0052300A" w:rsidRPr="00BB2D53" w:rsidSect="00146BD4">
          <w:headerReference w:type="default" r:id="rId7"/>
          <w:pgSz w:w="11906" w:h="16838"/>
          <w:pgMar w:top="851" w:right="851" w:bottom="851" w:left="1418" w:header="709" w:footer="709" w:gutter="0"/>
          <w:pgNumType w:start="1"/>
          <w:cols w:space="708"/>
          <w:titlePg/>
          <w:docGrid w:linePitch="360"/>
        </w:sectPr>
      </w:pPr>
      <w:r w:rsidRPr="00146BD4">
        <w:rPr>
          <w:sz w:val="24"/>
          <w:szCs w:val="24"/>
        </w:rPr>
        <w:t>9-23-60</w:t>
      </w:r>
    </w:p>
    <w:p w:rsidR="007D30FB" w:rsidRPr="00BB2D53" w:rsidRDefault="007D30FB" w:rsidP="007D30FB">
      <w:pPr>
        <w:jc w:val="right"/>
        <w:rPr>
          <w:sz w:val="28"/>
          <w:szCs w:val="28"/>
        </w:rPr>
      </w:pPr>
      <w:r w:rsidRPr="00BB2D53">
        <w:rPr>
          <w:sz w:val="28"/>
          <w:szCs w:val="28"/>
        </w:rPr>
        <w:lastRenderedPageBreak/>
        <w:t>Приложение</w:t>
      </w:r>
    </w:p>
    <w:p w:rsidR="007D30FB" w:rsidRPr="00BB2D53" w:rsidRDefault="007D30FB" w:rsidP="007D30FB">
      <w:pPr>
        <w:jc w:val="right"/>
        <w:rPr>
          <w:b/>
          <w:sz w:val="28"/>
          <w:szCs w:val="28"/>
        </w:rPr>
      </w:pPr>
      <w:r w:rsidRPr="00BB2D53">
        <w:rPr>
          <w:sz w:val="28"/>
          <w:szCs w:val="28"/>
        </w:rPr>
        <w:t>к постановлению администрации</w:t>
      </w:r>
    </w:p>
    <w:p w:rsidR="007D30FB" w:rsidRPr="00BB2D53" w:rsidRDefault="007D30FB" w:rsidP="007D30FB">
      <w:pPr>
        <w:jc w:val="right"/>
        <w:rPr>
          <w:sz w:val="28"/>
          <w:szCs w:val="28"/>
        </w:rPr>
      </w:pPr>
      <w:r w:rsidRPr="00BB2D53">
        <w:rPr>
          <w:sz w:val="28"/>
          <w:szCs w:val="28"/>
        </w:rPr>
        <w:t>городского округа г. Бор</w:t>
      </w:r>
    </w:p>
    <w:p w:rsidR="007D30FB" w:rsidRPr="00BB2D53" w:rsidRDefault="007D30FB" w:rsidP="007D30FB">
      <w:pPr>
        <w:jc w:val="right"/>
        <w:rPr>
          <w:sz w:val="28"/>
          <w:szCs w:val="28"/>
        </w:rPr>
      </w:pPr>
      <w:r w:rsidRPr="00BB2D53">
        <w:rPr>
          <w:sz w:val="28"/>
          <w:szCs w:val="28"/>
        </w:rPr>
        <w:t>от</w:t>
      </w:r>
      <w:r w:rsidR="00146BD4">
        <w:rPr>
          <w:sz w:val="28"/>
          <w:szCs w:val="28"/>
        </w:rPr>
        <w:t xml:space="preserve"> 02.03.2021</w:t>
      </w:r>
      <w:r w:rsidR="00CD060F">
        <w:rPr>
          <w:sz w:val="28"/>
          <w:szCs w:val="28"/>
        </w:rPr>
        <w:t xml:space="preserve">  </w:t>
      </w:r>
      <w:r w:rsidRPr="00BB2D53">
        <w:rPr>
          <w:sz w:val="28"/>
          <w:szCs w:val="28"/>
        </w:rPr>
        <w:t xml:space="preserve">№ </w:t>
      </w:r>
      <w:r w:rsidR="00146BD4">
        <w:rPr>
          <w:sz w:val="28"/>
          <w:szCs w:val="28"/>
        </w:rPr>
        <w:t>1034</w:t>
      </w:r>
    </w:p>
    <w:p w:rsidR="007D30FB" w:rsidRDefault="007D30FB" w:rsidP="007D30FB">
      <w:pPr>
        <w:jc w:val="center"/>
        <w:rPr>
          <w:b/>
          <w:sz w:val="28"/>
          <w:szCs w:val="28"/>
        </w:rPr>
      </w:pPr>
    </w:p>
    <w:p w:rsidR="00146BD4" w:rsidRPr="00BB2D53" w:rsidRDefault="00146BD4" w:rsidP="007D30FB">
      <w:pPr>
        <w:jc w:val="center"/>
        <w:rPr>
          <w:b/>
          <w:sz w:val="28"/>
          <w:szCs w:val="28"/>
        </w:rPr>
      </w:pPr>
    </w:p>
    <w:p w:rsidR="007D30FB" w:rsidRPr="00146BD4" w:rsidRDefault="007D30FB" w:rsidP="00146BD4">
      <w:pPr>
        <w:jc w:val="center"/>
        <w:rPr>
          <w:b/>
          <w:bCs/>
          <w:sz w:val="24"/>
          <w:szCs w:val="24"/>
        </w:rPr>
      </w:pPr>
      <w:r w:rsidRPr="00146BD4">
        <w:rPr>
          <w:b/>
          <w:sz w:val="24"/>
          <w:szCs w:val="24"/>
        </w:rPr>
        <w:t>Изменения, которые вносятся в муниципальную программу «</w:t>
      </w:r>
      <w:r w:rsidRPr="00146BD4">
        <w:rPr>
          <w:b/>
          <w:bCs/>
          <w:sz w:val="24"/>
          <w:szCs w:val="24"/>
        </w:rPr>
        <w:t>Развитие культуры в  городском округе</w:t>
      </w:r>
    </w:p>
    <w:p w:rsidR="007D30FB" w:rsidRPr="00146BD4" w:rsidRDefault="007D30FB" w:rsidP="00146BD4">
      <w:pPr>
        <w:jc w:val="center"/>
        <w:rPr>
          <w:sz w:val="24"/>
          <w:szCs w:val="24"/>
        </w:rPr>
      </w:pPr>
      <w:r w:rsidRPr="00146BD4">
        <w:rPr>
          <w:b/>
          <w:bCs/>
          <w:sz w:val="24"/>
          <w:szCs w:val="24"/>
        </w:rPr>
        <w:t>г. Бор</w:t>
      </w:r>
      <w:r w:rsidRPr="00146BD4">
        <w:rPr>
          <w:b/>
          <w:sz w:val="24"/>
          <w:szCs w:val="24"/>
        </w:rPr>
        <w:t>», утвержденную постановлением администрации от 09.11.2016 № 5238</w:t>
      </w:r>
      <w:r w:rsidRPr="00146BD4">
        <w:rPr>
          <w:sz w:val="24"/>
          <w:szCs w:val="24"/>
        </w:rPr>
        <w:t xml:space="preserve"> </w:t>
      </w:r>
    </w:p>
    <w:p w:rsidR="007D30FB" w:rsidRPr="00146BD4" w:rsidRDefault="007D30FB" w:rsidP="00146BD4">
      <w:pPr>
        <w:jc w:val="both"/>
        <w:rPr>
          <w:sz w:val="24"/>
          <w:szCs w:val="24"/>
        </w:rPr>
      </w:pPr>
      <w:r w:rsidRPr="00146BD4">
        <w:rPr>
          <w:sz w:val="24"/>
          <w:szCs w:val="24"/>
        </w:rPr>
        <w:t>(в редакции Постановления от 30.12.2016 № 6421, от 02.02.2017 № 478, от 06.02.2017 №</w:t>
      </w:r>
      <w:r w:rsidR="00146BD4" w:rsidRPr="00146BD4">
        <w:rPr>
          <w:sz w:val="24"/>
          <w:szCs w:val="24"/>
        </w:rPr>
        <w:t xml:space="preserve"> </w:t>
      </w:r>
      <w:r w:rsidRPr="00146BD4">
        <w:rPr>
          <w:sz w:val="24"/>
          <w:szCs w:val="24"/>
        </w:rPr>
        <w:t>555, от 01.03.2017 № 935, от 30.03.2017 № 1533, от 28.04.2017 № 2162, от 31.05.2017 № 2918, от 30.06.2017 № 3629, от 27.07.2017 № 4156, от 05.09.2017 № 5043, от 02.10.2017 № 5661, от 31.10.2017 № 6388, от 03.11.2017 № 6470, от 30.11.2017 № 7118, от 25.12.2017 № 7764, от 06.02.2018 № 612, от 28.02.2018 № 1167, от 30.03.2018 № 1737, от 27.04.2018 № 2411, 04.06.2018 № 3166,</w:t>
      </w:r>
      <w:r w:rsidR="00146BD4" w:rsidRPr="00146BD4">
        <w:rPr>
          <w:sz w:val="24"/>
          <w:szCs w:val="24"/>
        </w:rPr>
        <w:t xml:space="preserve"> </w:t>
      </w:r>
      <w:r w:rsidRPr="00146BD4">
        <w:rPr>
          <w:sz w:val="24"/>
          <w:szCs w:val="24"/>
        </w:rPr>
        <w:t>от 29.06.2018 № 3724, от 26.07.2018 № 4353, от 04.09.2018 № 5170, от 01.10.2018 № 5665, от 02.11.2018 № 6317, от 09.11.2018 № 6441</w:t>
      </w:r>
      <w:r w:rsidR="004138CC" w:rsidRPr="00146BD4">
        <w:rPr>
          <w:sz w:val="24"/>
          <w:szCs w:val="24"/>
        </w:rPr>
        <w:t>, от 04.12.2018 № 6911</w:t>
      </w:r>
      <w:r w:rsidR="00DC5520" w:rsidRPr="00146BD4">
        <w:rPr>
          <w:sz w:val="24"/>
          <w:szCs w:val="24"/>
        </w:rPr>
        <w:t>, от 26.12.2018 № 7606</w:t>
      </w:r>
      <w:r w:rsidR="00AB702C" w:rsidRPr="00146BD4">
        <w:rPr>
          <w:sz w:val="24"/>
          <w:szCs w:val="24"/>
        </w:rPr>
        <w:t>, от 04.02.2019 № 527</w:t>
      </w:r>
      <w:r w:rsidR="00602F1E" w:rsidRPr="00146BD4">
        <w:rPr>
          <w:sz w:val="24"/>
          <w:szCs w:val="24"/>
        </w:rPr>
        <w:t>, от 29.03.2019 № 1721</w:t>
      </w:r>
      <w:r w:rsidR="00D446D0" w:rsidRPr="00146BD4">
        <w:rPr>
          <w:sz w:val="24"/>
          <w:szCs w:val="24"/>
        </w:rPr>
        <w:t>, от 08.05.2019 № 2523</w:t>
      </w:r>
      <w:r w:rsidR="00943E75" w:rsidRPr="00146BD4">
        <w:rPr>
          <w:sz w:val="24"/>
          <w:szCs w:val="24"/>
        </w:rPr>
        <w:t>, от 03.06.2019 № 2982</w:t>
      </w:r>
      <w:r w:rsidR="00035FD1" w:rsidRPr="00146BD4">
        <w:rPr>
          <w:sz w:val="24"/>
          <w:szCs w:val="24"/>
        </w:rPr>
        <w:t>, от 01.07.2019 № 3512</w:t>
      </w:r>
      <w:r w:rsidR="00A3026C" w:rsidRPr="00146BD4">
        <w:rPr>
          <w:sz w:val="24"/>
          <w:szCs w:val="24"/>
        </w:rPr>
        <w:t>, от 01.08.2019 № 4185</w:t>
      </w:r>
      <w:r w:rsidR="00D90E3B" w:rsidRPr="00146BD4">
        <w:rPr>
          <w:sz w:val="24"/>
          <w:szCs w:val="24"/>
        </w:rPr>
        <w:t>, от 29.08.2019 № 4712</w:t>
      </w:r>
      <w:r w:rsidR="00E62780" w:rsidRPr="00146BD4">
        <w:rPr>
          <w:sz w:val="24"/>
          <w:szCs w:val="24"/>
        </w:rPr>
        <w:t>, от 27.09.2019 № 5272</w:t>
      </w:r>
      <w:r w:rsidR="002B32DC" w:rsidRPr="00146BD4">
        <w:rPr>
          <w:sz w:val="24"/>
          <w:szCs w:val="24"/>
        </w:rPr>
        <w:t>, от 06.11.2019 № 5999</w:t>
      </w:r>
      <w:r w:rsidR="00626EAE" w:rsidRPr="00146BD4">
        <w:rPr>
          <w:sz w:val="24"/>
          <w:szCs w:val="24"/>
        </w:rPr>
        <w:t xml:space="preserve">, от </w:t>
      </w:r>
      <w:r w:rsidR="00E94712" w:rsidRPr="00146BD4">
        <w:rPr>
          <w:sz w:val="24"/>
          <w:szCs w:val="24"/>
        </w:rPr>
        <w:t>02.12.2019 № 6469</w:t>
      </w:r>
      <w:r w:rsidR="00D75064" w:rsidRPr="00146BD4">
        <w:rPr>
          <w:sz w:val="24"/>
          <w:szCs w:val="24"/>
        </w:rPr>
        <w:t>, от 24.12.2019 № 6990</w:t>
      </w:r>
      <w:r w:rsidR="00CD060F" w:rsidRPr="00146BD4">
        <w:rPr>
          <w:sz w:val="24"/>
          <w:szCs w:val="24"/>
        </w:rPr>
        <w:t>, от 31.01.2020 № 461</w:t>
      </w:r>
      <w:r w:rsidR="00DA64CE" w:rsidRPr="00146BD4">
        <w:rPr>
          <w:sz w:val="24"/>
          <w:szCs w:val="24"/>
        </w:rPr>
        <w:t>,</w:t>
      </w:r>
      <w:r w:rsidR="00CD060F" w:rsidRPr="00146BD4">
        <w:rPr>
          <w:sz w:val="24"/>
          <w:szCs w:val="24"/>
        </w:rPr>
        <w:t xml:space="preserve"> </w:t>
      </w:r>
      <w:r w:rsidR="00DA64CE" w:rsidRPr="00146BD4">
        <w:rPr>
          <w:sz w:val="24"/>
          <w:szCs w:val="24"/>
        </w:rPr>
        <w:t>от 02.03.2020 № 969</w:t>
      </w:r>
      <w:r w:rsidR="00F30815" w:rsidRPr="00146BD4">
        <w:rPr>
          <w:sz w:val="24"/>
          <w:szCs w:val="24"/>
        </w:rPr>
        <w:t>, от 02.04.2020 № 1623</w:t>
      </w:r>
      <w:r w:rsidR="005142B3" w:rsidRPr="00146BD4">
        <w:rPr>
          <w:sz w:val="24"/>
          <w:szCs w:val="24"/>
        </w:rPr>
        <w:t>, от 28.05.2020 № 2243</w:t>
      </w:r>
      <w:r w:rsidR="00062572" w:rsidRPr="00146BD4">
        <w:rPr>
          <w:sz w:val="24"/>
          <w:szCs w:val="24"/>
        </w:rPr>
        <w:t>, от 30.07.2020 № 3143</w:t>
      </w:r>
      <w:r w:rsidR="004201C3" w:rsidRPr="00146BD4">
        <w:rPr>
          <w:sz w:val="24"/>
          <w:szCs w:val="24"/>
        </w:rPr>
        <w:t>, от 31.08.2020 № 3722</w:t>
      </w:r>
      <w:r w:rsidR="00955B54" w:rsidRPr="00146BD4">
        <w:rPr>
          <w:sz w:val="24"/>
          <w:szCs w:val="24"/>
        </w:rPr>
        <w:t>, от 29.09.2020 № 4369</w:t>
      </w:r>
      <w:r w:rsidR="00D3035B" w:rsidRPr="00146BD4">
        <w:rPr>
          <w:sz w:val="24"/>
          <w:szCs w:val="24"/>
        </w:rPr>
        <w:t>, от 30.10.2020 № 4969</w:t>
      </w:r>
      <w:r w:rsidR="00507BA3" w:rsidRPr="00146BD4">
        <w:rPr>
          <w:sz w:val="24"/>
          <w:szCs w:val="24"/>
        </w:rPr>
        <w:t>, от 27.11.2020 № 5538</w:t>
      </w:r>
      <w:r w:rsidR="00DD0ED4" w:rsidRPr="00146BD4">
        <w:rPr>
          <w:sz w:val="24"/>
          <w:szCs w:val="24"/>
        </w:rPr>
        <w:t>, от 29.12.2020 № 6202, от 01.02.2021 № 474</w:t>
      </w:r>
      <w:r w:rsidRPr="00146BD4">
        <w:rPr>
          <w:sz w:val="24"/>
          <w:szCs w:val="24"/>
        </w:rPr>
        <w:t>).</w:t>
      </w:r>
    </w:p>
    <w:p w:rsidR="007D30FB" w:rsidRPr="00146BD4" w:rsidRDefault="007D30FB" w:rsidP="00146BD4">
      <w:pPr>
        <w:pStyle w:val="ConsPlusNormal"/>
        <w:ind w:firstLine="540"/>
        <w:jc w:val="both"/>
        <w:rPr>
          <w:rFonts w:ascii="Times New Roman" w:hAnsi="Times New Roman" w:cs="Times New Roman"/>
          <w:sz w:val="24"/>
          <w:szCs w:val="24"/>
        </w:rPr>
      </w:pPr>
    </w:p>
    <w:p w:rsidR="007D30FB" w:rsidRPr="00146BD4" w:rsidRDefault="007D30FB" w:rsidP="00146BD4">
      <w:pPr>
        <w:pStyle w:val="ConsPlusNormal"/>
        <w:numPr>
          <w:ilvl w:val="0"/>
          <w:numId w:val="1"/>
        </w:numPr>
        <w:adjustRightInd/>
        <w:rPr>
          <w:rFonts w:ascii="Times New Roman" w:hAnsi="Times New Roman" w:cs="Times New Roman"/>
          <w:b/>
          <w:sz w:val="24"/>
          <w:szCs w:val="24"/>
        </w:rPr>
      </w:pPr>
      <w:bookmarkStart w:id="0" w:name="P747"/>
      <w:bookmarkEnd w:id="0"/>
      <w:r w:rsidRPr="00146BD4">
        <w:rPr>
          <w:rFonts w:ascii="Times New Roman" w:hAnsi="Times New Roman" w:cs="Times New Roman"/>
          <w:b/>
          <w:sz w:val="24"/>
          <w:szCs w:val="24"/>
        </w:rPr>
        <w:t>В Паспорте  программы позици</w:t>
      </w:r>
      <w:r w:rsidR="005B04C1" w:rsidRPr="00146BD4">
        <w:rPr>
          <w:rFonts w:ascii="Times New Roman" w:hAnsi="Times New Roman" w:cs="Times New Roman"/>
          <w:b/>
          <w:sz w:val="24"/>
          <w:szCs w:val="24"/>
        </w:rPr>
        <w:t>ю</w:t>
      </w:r>
      <w:r w:rsidRPr="00146BD4">
        <w:rPr>
          <w:rFonts w:ascii="Times New Roman" w:hAnsi="Times New Roman" w:cs="Times New Roman"/>
          <w:b/>
          <w:sz w:val="24"/>
          <w:szCs w:val="24"/>
        </w:rPr>
        <w:t xml:space="preserve"> 7. изложить в новой редакции:</w:t>
      </w:r>
    </w:p>
    <w:tbl>
      <w:tblP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35"/>
        <w:gridCol w:w="4394"/>
        <w:gridCol w:w="1512"/>
        <w:gridCol w:w="1560"/>
        <w:gridCol w:w="1560"/>
        <w:gridCol w:w="1558"/>
        <w:gridCol w:w="1560"/>
      </w:tblGrid>
      <w:tr w:rsidR="0012028C" w:rsidRPr="00146BD4">
        <w:trPr>
          <w:trHeight w:val="238"/>
        </w:trPr>
        <w:tc>
          <w:tcPr>
            <w:tcW w:w="488" w:type="dxa"/>
            <w:vMerge w:val="restart"/>
          </w:tcPr>
          <w:p w:rsidR="0012028C" w:rsidRPr="00146BD4" w:rsidRDefault="0012028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7.</w:t>
            </w:r>
          </w:p>
        </w:tc>
        <w:tc>
          <w:tcPr>
            <w:tcW w:w="2835" w:type="dxa"/>
            <w:vMerge w:val="restart"/>
          </w:tcPr>
          <w:p w:rsidR="0012028C" w:rsidRPr="00146BD4" w:rsidRDefault="0012028C" w:rsidP="00146BD4">
            <w:pPr>
              <w:pStyle w:val="ConsPlusNormal"/>
              <w:rPr>
                <w:rFonts w:ascii="Times New Roman" w:hAnsi="Times New Roman" w:cs="Times New Roman"/>
                <w:sz w:val="24"/>
                <w:szCs w:val="24"/>
              </w:rPr>
            </w:pPr>
            <w:r w:rsidRPr="00146BD4">
              <w:rPr>
                <w:rFonts w:ascii="Times New Roman" w:hAnsi="Times New Roman" w:cs="Times New Roman"/>
                <w:sz w:val="24"/>
                <w:szCs w:val="24"/>
              </w:rPr>
              <w:t xml:space="preserve">Объемы финансирования Программы в разрезе источников и сроков реализации </w:t>
            </w:r>
          </w:p>
        </w:tc>
        <w:tc>
          <w:tcPr>
            <w:tcW w:w="4394" w:type="dxa"/>
            <w:vMerge w:val="restart"/>
          </w:tcPr>
          <w:p w:rsidR="0012028C" w:rsidRPr="00146BD4" w:rsidRDefault="0012028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Источники финансирования программы</w:t>
            </w:r>
          </w:p>
        </w:tc>
        <w:tc>
          <w:tcPr>
            <w:tcW w:w="1512" w:type="dxa"/>
            <w:vMerge w:val="restart"/>
          </w:tcPr>
          <w:p w:rsidR="0012028C" w:rsidRPr="00146BD4" w:rsidRDefault="0012028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 xml:space="preserve">Всего, </w:t>
            </w:r>
          </w:p>
          <w:p w:rsidR="0012028C" w:rsidRPr="00146BD4" w:rsidRDefault="0012028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тыс. руб.</w:t>
            </w:r>
          </w:p>
        </w:tc>
        <w:tc>
          <w:tcPr>
            <w:tcW w:w="6238" w:type="dxa"/>
            <w:gridSpan w:val="4"/>
          </w:tcPr>
          <w:p w:rsidR="0012028C" w:rsidRPr="00146BD4" w:rsidRDefault="0012028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В том числе  по годам реализации программы, тыс. руб.</w:t>
            </w:r>
          </w:p>
          <w:p w:rsidR="0012028C" w:rsidRPr="00146BD4" w:rsidRDefault="0012028C" w:rsidP="00146BD4">
            <w:pPr>
              <w:pStyle w:val="ConsPlusNormal"/>
              <w:jc w:val="center"/>
              <w:rPr>
                <w:rFonts w:ascii="Times New Roman" w:hAnsi="Times New Roman" w:cs="Times New Roman"/>
                <w:sz w:val="24"/>
                <w:szCs w:val="24"/>
              </w:rPr>
            </w:pPr>
          </w:p>
        </w:tc>
      </w:tr>
      <w:tr w:rsidR="0012028C" w:rsidRPr="00146BD4">
        <w:trPr>
          <w:trHeight w:val="237"/>
        </w:trPr>
        <w:tc>
          <w:tcPr>
            <w:tcW w:w="488" w:type="dxa"/>
            <w:vMerge/>
          </w:tcPr>
          <w:p w:rsidR="0012028C" w:rsidRPr="00146BD4" w:rsidRDefault="0012028C" w:rsidP="00146BD4">
            <w:pPr>
              <w:pStyle w:val="ConsPlusNormal"/>
              <w:jc w:val="both"/>
              <w:rPr>
                <w:rFonts w:ascii="Times New Roman" w:hAnsi="Times New Roman" w:cs="Times New Roman"/>
                <w:sz w:val="24"/>
                <w:szCs w:val="24"/>
              </w:rPr>
            </w:pPr>
          </w:p>
        </w:tc>
        <w:tc>
          <w:tcPr>
            <w:tcW w:w="2835" w:type="dxa"/>
            <w:vMerge/>
          </w:tcPr>
          <w:p w:rsidR="0012028C" w:rsidRPr="00146BD4" w:rsidRDefault="0012028C" w:rsidP="00146BD4">
            <w:pPr>
              <w:pStyle w:val="ConsPlusNormal"/>
              <w:jc w:val="both"/>
              <w:rPr>
                <w:rFonts w:ascii="Times New Roman" w:hAnsi="Times New Roman" w:cs="Times New Roman"/>
                <w:sz w:val="24"/>
                <w:szCs w:val="24"/>
              </w:rPr>
            </w:pPr>
          </w:p>
        </w:tc>
        <w:tc>
          <w:tcPr>
            <w:tcW w:w="4394" w:type="dxa"/>
            <w:vMerge/>
          </w:tcPr>
          <w:p w:rsidR="0012028C" w:rsidRPr="00146BD4" w:rsidRDefault="0012028C" w:rsidP="00146BD4">
            <w:pPr>
              <w:pStyle w:val="ConsPlusNormal"/>
              <w:rPr>
                <w:rFonts w:ascii="Times New Roman" w:hAnsi="Times New Roman" w:cs="Times New Roman"/>
                <w:sz w:val="24"/>
                <w:szCs w:val="24"/>
              </w:rPr>
            </w:pPr>
          </w:p>
        </w:tc>
        <w:tc>
          <w:tcPr>
            <w:tcW w:w="1512" w:type="dxa"/>
            <w:vMerge/>
            <w:shd w:val="clear" w:color="auto" w:fill="auto"/>
          </w:tcPr>
          <w:p w:rsidR="0012028C" w:rsidRPr="00146BD4" w:rsidRDefault="0012028C" w:rsidP="00146BD4">
            <w:pPr>
              <w:pStyle w:val="ConsPlusNormal"/>
              <w:jc w:val="center"/>
              <w:rPr>
                <w:rFonts w:ascii="Times New Roman" w:hAnsi="Times New Roman" w:cs="Times New Roman"/>
                <w:sz w:val="24"/>
                <w:szCs w:val="24"/>
              </w:rPr>
            </w:pPr>
          </w:p>
        </w:tc>
        <w:tc>
          <w:tcPr>
            <w:tcW w:w="1560" w:type="dxa"/>
            <w:shd w:val="clear" w:color="auto" w:fill="auto"/>
          </w:tcPr>
          <w:p w:rsidR="0012028C" w:rsidRPr="00146BD4" w:rsidRDefault="0012028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w:t>
            </w:r>
            <w:r w:rsidR="00D3035B" w:rsidRPr="00146BD4">
              <w:rPr>
                <w:rFonts w:ascii="Times New Roman" w:hAnsi="Times New Roman" w:cs="Times New Roman"/>
                <w:sz w:val="24"/>
                <w:szCs w:val="24"/>
              </w:rPr>
              <w:t>20</w:t>
            </w:r>
            <w:r w:rsidRPr="00146BD4">
              <w:rPr>
                <w:rFonts w:ascii="Times New Roman" w:hAnsi="Times New Roman" w:cs="Times New Roman"/>
                <w:sz w:val="24"/>
                <w:szCs w:val="24"/>
              </w:rPr>
              <w:t xml:space="preserve"> год</w:t>
            </w:r>
          </w:p>
        </w:tc>
        <w:tc>
          <w:tcPr>
            <w:tcW w:w="1560" w:type="dxa"/>
          </w:tcPr>
          <w:p w:rsidR="0012028C" w:rsidRPr="00146BD4" w:rsidRDefault="0012028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202</w:t>
            </w:r>
            <w:r w:rsidR="00D3035B" w:rsidRPr="00146BD4">
              <w:rPr>
                <w:rFonts w:ascii="Times New Roman" w:hAnsi="Times New Roman" w:cs="Times New Roman"/>
                <w:sz w:val="24"/>
                <w:szCs w:val="24"/>
              </w:rPr>
              <w:t>1</w:t>
            </w:r>
            <w:r w:rsidRPr="00146BD4">
              <w:rPr>
                <w:rFonts w:ascii="Times New Roman" w:hAnsi="Times New Roman" w:cs="Times New Roman"/>
                <w:sz w:val="24"/>
                <w:szCs w:val="24"/>
              </w:rPr>
              <w:t xml:space="preserve"> год</w:t>
            </w:r>
          </w:p>
        </w:tc>
        <w:tc>
          <w:tcPr>
            <w:tcW w:w="1558" w:type="dxa"/>
          </w:tcPr>
          <w:p w:rsidR="0012028C" w:rsidRPr="00146BD4" w:rsidRDefault="0012028C"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w:t>
            </w:r>
            <w:r w:rsidR="00D3035B" w:rsidRPr="00146BD4">
              <w:rPr>
                <w:rFonts w:ascii="Times New Roman" w:hAnsi="Times New Roman" w:cs="Times New Roman"/>
                <w:sz w:val="24"/>
                <w:szCs w:val="24"/>
              </w:rPr>
              <w:t>2</w:t>
            </w:r>
            <w:r w:rsidRPr="00146BD4">
              <w:rPr>
                <w:rFonts w:ascii="Times New Roman" w:hAnsi="Times New Roman" w:cs="Times New Roman"/>
                <w:sz w:val="24"/>
                <w:szCs w:val="24"/>
              </w:rPr>
              <w:t xml:space="preserve"> год</w:t>
            </w:r>
          </w:p>
        </w:tc>
        <w:tc>
          <w:tcPr>
            <w:tcW w:w="1560" w:type="dxa"/>
          </w:tcPr>
          <w:p w:rsidR="0012028C" w:rsidRPr="00146BD4" w:rsidRDefault="0012028C"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w:t>
            </w:r>
            <w:r w:rsidR="00D3035B" w:rsidRPr="00146BD4">
              <w:rPr>
                <w:rFonts w:ascii="Times New Roman" w:hAnsi="Times New Roman" w:cs="Times New Roman"/>
                <w:sz w:val="24"/>
                <w:szCs w:val="24"/>
              </w:rPr>
              <w:t>3</w:t>
            </w:r>
            <w:r w:rsidRPr="00146BD4">
              <w:rPr>
                <w:rFonts w:ascii="Times New Roman" w:hAnsi="Times New Roman" w:cs="Times New Roman"/>
                <w:sz w:val="24"/>
                <w:szCs w:val="24"/>
              </w:rPr>
              <w:t xml:space="preserve"> год</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rPr>
                <w:rFonts w:ascii="Times New Roman" w:hAnsi="Times New Roman" w:cs="Times New Roman"/>
                <w:sz w:val="24"/>
                <w:szCs w:val="24"/>
              </w:rPr>
            </w:pPr>
            <w:r w:rsidRPr="00146BD4">
              <w:rPr>
                <w:rFonts w:ascii="Times New Roman" w:hAnsi="Times New Roman" w:cs="Times New Roman"/>
                <w:b/>
                <w:sz w:val="24"/>
                <w:szCs w:val="24"/>
              </w:rPr>
              <w:t>Всего по муниципальной программе</w:t>
            </w:r>
            <w:r w:rsidRPr="00146BD4">
              <w:rPr>
                <w:rFonts w:ascii="Times New Roman" w:hAnsi="Times New Roman" w:cs="Times New Roman"/>
                <w:sz w:val="24"/>
                <w:szCs w:val="24"/>
              </w:rPr>
              <w:t xml:space="preserve"> </w:t>
            </w:r>
            <w:hyperlink w:anchor="P1209" w:history="1">
              <w:r w:rsidRPr="00146BD4">
                <w:rPr>
                  <w:rFonts w:ascii="Times New Roman" w:hAnsi="Times New Roman" w:cs="Times New Roman"/>
                  <w:sz w:val="24"/>
                  <w:szCs w:val="24"/>
                </w:rPr>
                <w:t>(1)</w:t>
              </w:r>
            </w:hyperlink>
            <w:r w:rsidRPr="00146BD4">
              <w:rPr>
                <w:rFonts w:ascii="Times New Roman" w:hAnsi="Times New Roman" w:cs="Times New Roman"/>
                <w:sz w:val="24"/>
                <w:szCs w:val="24"/>
              </w:rPr>
              <w:t xml:space="preserve"> + </w:t>
            </w:r>
            <w:hyperlink w:anchor="P1214" w:history="1">
              <w:r w:rsidRPr="00146BD4">
                <w:rPr>
                  <w:rFonts w:ascii="Times New Roman" w:hAnsi="Times New Roman" w:cs="Times New Roman"/>
                  <w:sz w:val="24"/>
                  <w:szCs w:val="24"/>
                </w:rPr>
                <w:t>(2)</w:t>
              </w:r>
            </w:hyperlink>
            <w:r w:rsidRPr="00146BD4">
              <w:rPr>
                <w:rFonts w:ascii="Times New Roman" w:hAnsi="Times New Roman" w:cs="Times New Roman"/>
                <w:sz w:val="24"/>
                <w:szCs w:val="24"/>
              </w:rPr>
              <w:t xml:space="preserve"> + </w:t>
            </w:r>
            <w:hyperlink w:anchor="P1219" w:history="1">
              <w:r w:rsidRPr="00146BD4">
                <w:rPr>
                  <w:rFonts w:ascii="Times New Roman" w:hAnsi="Times New Roman" w:cs="Times New Roman"/>
                  <w:sz w:val="24"/>
                  <w:szCs w:val="24"/>
                </w:rPr>
                <w:t>(3)</w:t>
              </w:r>
            </w:hyperlink>
            <w:r w:rsidRPr="00146BD4">
              <w:rPr>
                <w:rFonts w:ascii="Times New Roman" w:hAnsi="Times New Roman" w:cs="Times New Roman"/>
                <w:sz w:val="24"/>
                <w:szCs w:val="24"/>
              </w:rPr>
              <w:t xml:space="preserve"> + </w:t>
            </w:r>
            <w:hyperlink w:anchor="P1224" w:history="1">
              <w:r w:rsidRPr="00146BD4">
                <w:rPr>
                  <w:rFonts w:ascii="Times New Roman" w:hAnsi="Times New Roman" w:cs="Times New Roman"/>
                  <w:sz w:val="24"/>
                  <w:szCs w:val="24"/>
                </w:rPr>
                <w:t>(4)</w:t>
              </w:r>
            </w:hyperlink>
          </w:p>
        </w:tc>
        <w:tc>
          <w:tcPr>
            <w:tcW w:w="1512"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w:t>
            </w:r>
            <w:r w:rsidR="00775007" w:rsidRPr="00146BD4">
              <w:rPr>
                <w:rFonts w:ascii="Times New Roman" w:hAnsi="Times New Roman" w:cs="Times New Roman"/>
                <w:sz w:val="24"/>
                <w:szCs w:val="24"/>
              </w:rPr>
              <w:t> 055 006,3</w:t>
            </w:r>
          </w:p>
        </w:tc>
        <w:tc>
          <w:tcPr>
            <w:tcW w:w="1560"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286 156,6</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257 743,7</w:t>
            </w:r>
          </w:p>
        </w:tc>
        <w:tc>
          <w:tcPr>
            <w:tcW w:w="1558"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251 625,1</w:t>
            </w:r>
          </w:p>
        </w:tc>
        <w:tc>
          <w:tcPr>
            <w:tcW w:w="1560"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259 480,9</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 расходы бюджета ГО г.Бор (без учета передаваемых в бюджет ГО  средств из областного и федерального бюджетов)</w:t>
            </w:r>
          </w:p>
        </w:tc>
        <w:tc>
          <w:tcPr>
            <w:tcW w:w="1512"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462 645,4</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137 59</w:t>
            </w:r>
            <w:r w:rsidR="00E517CA" w:rsidRPr="00146BD4">
              <w:rPr>
                <w:rFonts w:ascii="Times New Roman" w:hAnsi="Times New Roman" w:cs="Times New Roman"/>
                <w:sz w:val="24"/>
                <w:szCs w:val="24"/>
              </w:rPr>
              <w:t>2</w:t>
            </w:r>
            <w:r w:rsidRPr="00146BD4">
              <w:rPr>
                <w:rFonts w:ascii="Times New Roman" w:hAnsi="Times New Roman" w:cs="Times New Roman"/>
                <w:sz w:val="24"/>
                <w:szCs w:val="24"/>
              </w:rPr>
              <w:t>,</w:t>
            </w:r>
            <w:r w:rsidR="00E517CA" w:rsidRPr="00146BD4">
              <w:rPr>
                <w:rFonts w:ascii="Times New Roman" w:hAnsi="Times New Roman" w:cs="Times New Roman"/>
                <w:sz w:val="24"/>
                <w:szCs w:val="24"/>
              </w:rPr>
              <w:t>0</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147 382,9</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125 600,</w:t>
            </w:r>
            <w:r w:rsidR="00FE6F53" w:rsidRPr="00146BD4">
              <w:rPr>
                <w:rFonts w:ascii="Times New Roman" w:hAnsi="Times New Roman" w:cs="Times New Roman"/>
                <w:sz w:val="24"/>
                <w:szCs w:val="24"/>
              </w:rPr>
              <w:t>5</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52 070,0</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1512"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522 289,9</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130 180,9</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93</w:t>
            </w:r>
            <w:r w:rsidR="00FE6F53" w:rsidRPr="00146BD4">
              <w:rPr>
                <w:rFonts w:ascii="Times New Roman" w:hAnsi="Times New Roman" w:cs="Times New Roman"/>
                <w:sz w:val="24"/>
                <w:szCs w:val="24"/>
              </w:rPr>
              <w:t> 406,9</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107</w:t>
            </w:r>
            <w:r w:rsidR="00FE6F53" w:rsidRPr="00146BD4">
              <w:rPr>
                <w:rFonts w:ascii="Times New Roman" w:hAnsi="Times New Roman" w:cs="Times New Roman"/>
                <w:sz w:val="24"/>
                <w:szCs w:val="24"/>
              </w:rPr>
              <w:t> 224,2</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191</w:t>
            </w:r>
            <w:r w:rsidR="00FE6F53" w:rsidRPr="00146BD4">
              <w:rPr>
                <w:rFonts w:ascii="Times New Roman" w:hAnsi="Times New Roman" w:cs="Times New Roman"/>
                <w:sz w:val="24"/>
                <w:szCs w:val="24"/>
              </w:rPr>
              <w:t> 477,9</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(3) расходы за счет средств  федерального бюджета, передаваемых в бюджет ГО г. Бор</w:t>
            </w:r>
          </w:p>
        </w:tc>
        <w:tc>
          <w:tcPr>
            <w:tcW w:w="1512"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7 329,8</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2 124,</w:t>
            </w:r>
            <w:r w:rsidR="00E517CA" w:rsidRPr="00146BD4">
              <w:rPr>
                <w:rFonts w:ascii="Times New Roman" w:hAnsi="Times New Roman" w:cs="Times New Roman"/>
                <w:sz w:val="24"/>
                <w:szCs w:val="24"/>
              </w:rPr>
              <w:t>6</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884,6</w:t>
            </w:r>
          </w:p>
        </w:tc>
        <w:tc>
          <w:tcPr>
            <w:tcW w:w="1558"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3 594,0</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726,6</w:t>
            </w:r>
          </w:p>
        </w:tc>
      </w:tr>
      <w:tr w:rsidR="00D3035B" w:rsidRPr="00146BD4">
        <w:trPr>
          <w:trHeight w:val="516"/>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1512" w:type="dxa"/>
            <w:shd w:val="clear" w:color="auto" w:fill="auto"/>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62 741,2</w:t>
            </w:r>
          </w:p>
        </w:tc>
        <w:tc>
          <w:tcPr>
            <w:tcW w:w="1560"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16 259,1</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16 069,3</w:t>
            </w:r>
          </w:p>
        </w:tc>
        <w:tc>
          <w:tcPr>
            <w:tcW w:w="1558"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15 206,4</w:t>
            </w:r>
          </w:p>
        </w:tc>
        <w:tc>
          <w:tcPr>
            <w:tcW w:w="1560"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15 206,4</w:t>
            </w:r>
          </w:p>
        </w:tc>
      </w:tr>
      <w:tr w:rsidR="00D3035B" w:rsidRPr="00146BD4">
        <w:trPr>
          <w:trHeight w:val="237"/>
        </w:trPr>
        <w:tc>
          <w:tcPr>
            <w:tcW w:w="488" w:type="dxa"/>
            <w:vMerge w:val="restart"/>
          </w:tcPr>
          <w:p w:rsidR="00D3035B" w:rsidRPr="00146BD4" w:rsidRDefault="00D3035B" w:rsidP="00146BD4">
            <w:pPr>
              <w:pStyle w:val="ConsPlusNormal"/>
              <w:jc w:val="both"/>
              <w:rPr>
                <w:rFonts w:ascii="Times New Roman" w:hAnsi="Times New Roman" w:cs="Times New Roman"/>
                <w:sz w:val="24"/>
                <w:szCs w:val="24"/>
              </w:rPr>
            </w:pPr>
          </w:p>
          <w:p w:rsidR="00D3035B" w:rsidRPr="00146BD4" w:rsidRDefault="00D3035B" w:rsidP="00146BD4">
            <w:pPr>
              <w:pStyle w:val="ConsPlusNormal"/>
              <w:jc w:val="both"/>
              <w:rPr>
                <w:rFonts w:ascii="Times New Roman" w:hAnsi="Times New Roman" w:cs="Times New Roman"/>
                <w:sz w:val="24"/>
                <w:szCs w:val="24"/>
              </w:rPr>
            </w:pPr>
          </w:p>
          <w:p w:rsidR="00D3035B" w:rsidRPr="00146BD4" w:rsidRDefault="00D3035B" w:rsidP="00146BD4">
            <w:pPr>
              <w:pStyle w:val="ConsPlusNormal"/>
              <w:jc w:val="both"/>
              <w:rPr>
                <w:rFonts w:ascii="Times New Roman" w:hAnsi="Times New Roman" w:cs="Times New Roman"/>
                <w:sz w:val="24"/>
                <w:szCs w:val="24"/>
              </w:rPr>
            </w:pPr>
          </w:p>
          <w:p w:rsidR="00D3035B" w:rsidRPr="00146BD4" w:rsidRDefault="00D3035B" w:rsidP="00146BD4">
            <w:pPr>
              <w:pStyle w:val="ConsPlusNormal"/>
              <w:jc w:val="both"/>
              <w:rPr>
                <w:rFonts w:ascii="Times New Roman" w:hAnsi="Times New Roman" w:cs="Times New Roman"/>
                <w:sz w:val="24"/>
                <w:szCs w:val="24"/>
              </w:rPr>
            </w:pPr>
          </w:p>
        </w:tc>
        <w:tc>
          <w:tcPr>
            <w:tcW w:w="2835" w:type="dxa"/>
            <w:vMerge w:val="restart"/>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В том числе:</w:t>
            </w:r>
          </w:p>
        </w:tc>
        <w:tc>
          <w:tcPr>
            <w:tcW w:w="1512" w:type="dxa"/>
            <w:shd w:val="clear" w:color="auto" w:fill="auto"/>
          </w:tcPr>
          <w:p w:rsidR="00D3035B" w:rsidRPr="00146BD4" w:rsidRDefault="00D3035B" w:rsidP="00146BD4">
            <w:pPr>
              <w:pStyle w:val="ConsPlusNormal"/>
              <w:rPr>
                <w:rFonts w:ascii="Times New Roman" w:hAnsi="Times New Roman" w:cs="Times New Roman"/>
                <w:sz w:val="24"/>
                <w:szCs w:val="24"/>
              </w:rPr>
            </w:pPr>
          </w:p>
        </w:tc>
        <w:tc>
          <w:tcPr>
            <w:tcW w:w="1560" w:type="dxa"/>
            <w:shd w:val="clear" w:color="auto" w:fill="auto"/>
          </w:tcPr>
          <w:p w:rsidR="00D3035B" w:rsidRPr="00146BD4" w:rsidRDefault="00D3035B" w:rsidP="00146BD4">
            <w:pPr>
              <w:pStyle w:val="ConsPlusNormal"/>
              <w:rPr>
                <w:rFonts w:ascii="Times New Roman" w:hAnsi="Times New Roman" w:cs="Times New Roman"/>
                <w:sz w:val="24"/>
                <w:szCs w:val="24"/>
              </w:rPr>
            </w:pPr>
          </w:p>
        </w:tc>
        <w:tc>
          <w:tcPr>
            <w:tcW w:w="1560" w:type="dxa"/>
          </w:tcPr>
          <w:p w:rsidR="00D3035B" w:rsidRPr="00146BD4" w:rsidRDefault="00D3035B" w:rsidP="00146BD4">
            <w:pPr>
              <w:pStyle w:val="ConsPlusNormal"/>
              <w:rPr>
                <w:rFonts w:ascii="Times New Roman" w:hAnsi="Times New Roman" w:cs="Times New Roman"/>
                <w:sz w:val="24"/>
                <w:szCs w:val="24"/>
              </w:rPr>
            </w:pPr>
          </w:p>
        </w:tc>
        <w:tc>
          <w:tcPr>
            <w:tcW w:w="1558" w:type="dxa"/>
          </w:tcPr>
          <w:p w:rsidR="00D3035B" w:rsidRPr="00146BD4" w:rsidRDefault="00D3035B" w:rsidP="00146BD4">
            <w:pPr>
              <w:pStyle w:val="ConsPlusNormal"/>
              <w:rPr>
                <w:rFonts w:ascii="Times New Roman" w:hAnsi="Times New Roman" w:cs="Times New Roman"/>
                <w:sz w:val="24"/>
                <w:szCs w:val="24"/>
              </w:rPr>
            </w:pPr>
          </w:p>
        </w:tc>
        <w:tc>
          <w:tcPr>
            <w:tcW w:w="1560" w:type="dxa"/>
          </w:tcPr>
          <w:p w:rsidR="00D3035B" w:rsidRPr="00146BD4" w:rsidRDefault="00D3035B" w:rsidP="00146BD4">
            <w:pPr>
              <w:pStyle w:val="ConsPlusNormal"/>
              <w:rPr>
                <w:rFonts w:ascii="Times New Roman" w:hAnsi="Times New Roman" w:cs="Times New Roman"/>
                <w:sz w:val="24"/>
                <w:szCs w:val="24"/>
              </w:rPr>
            </w:pP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b/>
                <w:sz w:val="24"/>
                <w:szCs w:val="24"/>
              </w:rPr>
            </w:pPr>
            <w:r w:rsidRPr="00146BD4">
              <w:rPr>
                <w:rFonts w:ascii="Times New Roman" w:hAnsi="Times New Roman" w:cs="Times New Roman"/>
                <w:b/>
                <w:sz w:val="24"/>
                <w:szCs w:val="24"/>
              </w:rPr>
              <w:t>Подпрограмма 1</w:t>
            </w:r>
          </w:p>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(1)+(2)+(3)+(4)</w:t>
            </w:r>
          </w:p>
        </w:tc>
        <w:tc>
          <w:tcPr>
            <w:tcW w:w="1512"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192</w:t>
            </w:r>
            <w:r w:rsidR="00775007" w:rsidRPr="00146BD4">
              <w:rPr>
                <w:rFonts w:ascii="Times New Roman" w:hAnsi="Times New Roman" w:cs="Times New Roman"/>
                <w:sz w:val="24"/>
                <w:szCs w:val="24"/>
              </w:rPr>
              <w:t> 920,3</w:t>
            </w:r>
          </w:p>
        </w:tc>
        <w:tc>
          <w:tcPr>
            <w:tcW w:w="1560" w:type="dxa"/>
            <w:shd w:val="clear" w:color="auto" w:fill="auto"/>
          </w:tcPr>
          <w:p w:rsidR="00D3035B" w:rsidRPr="00146BD4" w:rsidRDefault="00507BA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55</w:t>
            </w:r>
            <w:r w:rsidR="00FE6F53" w:rsidRPr="00146BD4">
              <w:rPr>
                <w:rFonts w:ascii="Times New Roman" w:hAnsi="Times New Roman" w:cs="Times New Roman"/>
                <w:sz w:val="24"/>
                <w:szCs w:val="24"/>
              </w:rPr>
              <w:t> 889,7</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45 265,2</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44</w:t>
            </w:r>
            <w:r w:rsidR="00775007" w:rsidRPr="00146BD4">
              <w:rPr>
                <w:rFonts w:ascii="Times New Roman" w:hAnsi="Times New Roman" w:cs="Times New Roman"/>
                <w:sz w:val="24"/>
                <w:szCs w:val="24"/>
              </w:rPr>
              <w:t> 825,0</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46</w:t>
            </w:r>
            <w:r w:rsidR="00775007" w:rsidRPr="00146BD4">
              <w:rPr>
                <w:rFonts w:ascii="Times New Roman" w:hAnsi="Times New Roman" w:cs="Times New Roman"/>
                <w:sz w:val="24"/>
                <w:szCs w:val="24"/>
              </w:rPr>
              <w:t> 940,4</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79 308,4</w:t>
            </w:r>
          </w:p>
        </w:tc>
        <w:tc>
          <w:tcPr>
            <w:tcW w:w="1560" w:type="dxa"/>
            <w:shd w:val="clear" w:color="auto" w:fill="auto"/>
          </w:tcPr>
          <w:p w:rsidR="00D3035B" w:rsidRPr="00146BD4" w:rsidRDefault="00507BA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21 937,2</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27 086,9</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23 991,9</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6 292,4</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1512"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113 205,4</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33 742,7</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18 112,4</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20 767,7</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40 582,6</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(3) расходы за счет средств  федерального бюджета, передаваемых в бюджет ГО г. Бор</w:t>
            </w:r>
          </w:p>
        </w:tc>
        <w:tc>
          <w:tcPr>
            <w:tcW w:w="1512"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144,4</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144,4</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1512" w:type="dxa"/>
            <w:shd w:val="clear" w:color="auto" w:fill="auto"/>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262,1</w:t>
            </w:r>
          </w:p>
        </w:tc>
        <w:tc>
          <w:tcPr>
            <w:tcW w:w="1560"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65,4</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65,9</w:t>
            </w:r>
          </w:p>
        </w:tc>
        <w:tc>
          <w:tcPr>
            <w:tcW w:w="1558"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65,4</w:t>
            </w:r>
          </w:p>
        </w:tc>
        <w:tc>
          <w:tcPr>
            <w:tcW w:w="1560"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65,4</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b/>
                <w:sz w:val="24"/>
                <w:szCs w:val="24"/>
              </w:rPr>
            </w:pPr>
            <w:r w:rsidRPr="00146BD4">
              <w:rPr>
                <w:rFonts w:ascii="Times New Roman" w:hAnsi="Times New Roman" w:cs="Times New Roman"/>
                <w:b/>
                <w:sz w:val="24"/>
                <w:szCs w:val="24"/>
              </w:rPr>
              <w:t>Подпрограмма 2</w:t>
            </w:r>
          </w:p>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(1)+(2)+(3)+(4)</w:t>
            </w:r>
          </w:p>
        </w:tc>
        <w:tc>
          <w:tcPr>
            <w:tcW w:w="1512" w:type="dxa"/>
            <w:shd w:val="clear" w:color="auto" w:fill="auto"/>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255 883,1</w:t>
            </w:r>
          </w:p>
        </w:tc>
        <w:tc>
          <w:tcPr>
            <w:tcW w:w="1560"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79 484,9</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64 793,5</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56</w:t>
            </w:r>
            <w:r w:rsidR="00775007" w:rsidRPr="00146BD4">
              <w:rPr>
                <w:rFonts w:ascii="Times New Roman" w:hAnsi="Times New Roman" w:cs="Times New Roman"/>
                <w:sz w:val="24"/>
                <w:szCs w:val="24"/>
              </w:rPr>
              <w:t> 262,8</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55</w:t>
            </w:r>
            <w:r w:rsidR="00775007" w:rsidRPr="00146BD4">
              <w:rPr>
                <w:rFonts w:ascii="Times New Roman" w:hAnsi="Times New Roman" w:cs="Times New Roman"/>
                <w:sz w:val="24"/>
                <w:szCs w:val="24"/>
              </w:rPr>
              <w:t> 341,9</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78</w:t>
            </w:r>
            <w:r w:rsidR="00FE6F53" w:rsidRPr="00146BD4">
              <w:rPr>
                <w:rFonts w:ascii="Times New Roman" w:hAnsi="Times New Roman" w:cs="Times New Roman"/>
                <w:sz w:val="24"/>
                <w:szCs w:val="24"/>
              </w:rPr>
              <w:t> 393,4</w:t>
            </w:r>
          </w:p>
        </w:tc>
        <w:tc>
          <w:tcPr>
            <w:tcW w:w="1560" w:type="dxa"/>
            <w:shd w:val="clear" w:color="auto" w:fill="auto"/>
          </w:tcPr>
          <w:p w:rsidR="00D3035B" w:rsidRPr="00146BD4" w:rsidRDefault="00914712"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28 814</w:t>
            </w:r>
            <w:r w:rsidR="00C23B37" w:rsidRPr="00146BD4">
              <w:rPr>
                <w:rFonts w:ascii="Times New Roman" w:hAnsi="Times New Roman" w:cs="Times New Roman"/>
                <w:sz w:val="24"/>
                <w:szCs w:val="24"/>
              </w:rPr>
              <w:t>,4</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28 314,1</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12 562,</w:t>
            </w:r>
            <w:r w:rsidR="00FE6F53" w:rsidRPr="00146BD4">
              <w:rPr>
                <w:rFonts w:ascii="Times New Roman" w:hAnsi="Times New Roman" w:cs="Times New Roman"/>
                <w:sz w:val="24"/>
                <w:szCs w:val="24"/>
              </w:rPr>
              <w:t>0</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8 702,9</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1512" w:type="dxa"/>
            <w:shd w:val="clear" w:color="auto" w:fill="auto"/>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146</w:t>
            </w:r>
            <w:r w:rsidR="00FE6F53" w:rsidRPr="00146BD4">
              <w:rPr>
                <w:rFonts w:ascii="Times New Roman" w:hAnsi="Times New Roman" w:cs="Times New Roman"/>
                <w:sz w:val="24"/>
                <w:szCs w:val="24"/>
              </w:rPr>
              <w:t> 557,0</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42 758,1</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29 604,5</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34 194,</w:t>
            </w:r>
            <w:r w:rsidR="00FE6F53" w:rsidRPr="00146BD4">
              <w:rPr>
                <w:rFonts w:ascii="Times New Roman" w:hAnsi="Times New Roman" w:cs="Times New Roman"/>
                <w:sz w:val="24"/>
                <w:szCs w:val="24"/>
              </w:rPr>
              <w:t>4</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40 00</w:t>
            </w:r>
            <w:r w:rsidR="00D3035B" w:rsidRPr="00146BD4">
              <w:rPr>
                <w:rFonts w:ascii="Times New Roman" w:hAnsi="Times New Roman" w:cs="Times New Roman"/>
                <w:sz w:val="24"/>
                <w:szCs w:val="24"/>
              </w:rPr>
              <w:t>0,0</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(3) расходы за счет средств  федерального бюджета, передаваемых в бюджет ГО г. Бор</w:t>
            </w:r>
          </w:p>
        </w:tc>
        <w:tc>
          <w:tcPr>
            <w:tcW w:w="1512"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4 132,</w:t>
            </w:r>
            <w:r w:rsidR="00E517CA" w:rsidRPr="00146BD4">
              <w:rPr>
                <w:rFonts w:ascii="Times New Roman" w:hAnsi="Times New Roman" w:cs="Times New Roman"/>
                <w:sz w:val="24"/>
                <w:szCs w:val="24"/>
              </w:rPr>
              <w:t>0</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1 264,</w:t>
            </w:r>
            <w:r w:rsidR="00E517CA" w:rsidRPr="00146BD4">
              <w:rPr>
                <w:rFonts w:ascii="Times New Roman" w:hAnsi="Times New Roman" w:cs="Times New Roman"/>
                <w:sz w:val="24"/>
                <w:szCs w:val="24"/>
              </w:rPr>
              <w:t>6</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2 867,4</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1512" w:type="dxa"/>
            <w:shd w:val="clear" w:color="auto" w:fill="auto"/>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26 800,7</w:t>
            </w:r>
          </w:p>
        </w:tc>
        <w:tc>
          <w:tcPr>
            <w:tcW w:w="1560"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6 647,8</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6 874,9</w:t>
            </w:r>
          </w:p>
        </w:tc>
        <w:tc>
          <w:tcPr>
            <w:tcW w:w="1558"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6 639,0</w:t>
            </w:r>
          </w:p>
        </w:tc>
        <w:tc>
          <w:tcPr>
            <w:tcW w:w="1560"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6 639,0</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b/>
                <w:sz w:val="24"/>
                <w:szCs w:val="24"/>
              </w:rPr>
            </w:pPr>
            <w:r w:rsidRPr="00146BD4">
              <w:rPr>
                <w:rFonts w:ascii="Times New Roman" w:hAnsi="Times New Roman" w:cs="Times New Roman"/>
                <w:b/>
                <w:sz w:val="24"/>
                <w:szCs w:val="24"/>
              </w:rPr>
              <w:t>Подпрограмма 3</w:t>
            </w:r>
          </w:p>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(1)+(2)+(3)+(4)</w:t>
            </w:r>
          </w:p>
        </w:tc>
        <w:tc>
          <w:tcPr>
            <w:tcW w:w="1512" w:type="dxa"/>
            <w:shd w:val="clear" w:color="auto" w:fill="auto"/>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441 572,2</w:t>
            </w:r>
          </w:p>
        </w:tc>
        <w:tc>
          <w:tcPr>
            <w:tcW w:w="1560"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107 065,5</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107 200,0</w:t>
            </w:r>
          </w:p>
        </w:tc>
        <w:tc>
          <w:tcPr>
            <w:tcW w:w="1558"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111 249,2</w:t>
            </w:r>
          </w:p>
        </w:tc>
        <w:tc>
          <w:tcPr>
            <w:tcW w:w="1560"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116 057,5</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226 576,</w:t>
            </w:r>
            <w:r w:rsidR="00016BFC" w:rsidRPr="00146BD4">
              <w:rPr>
                <w:rFonts w:ascii="Times New Roman" w:hAnsi="Times New Roman" w:cs="Times New Roman"/>
                <w:sz w:val="24"/>
                <w:szCs w:val="24"/>
              </w:rPr>
              <w:t>3</w:t>
            </w:r>
          </w:p>
        </w:tc>
        <w:tc>
          <w:tcPr>
            <w:tcW w:w="1560" w:type="dxa"/>
            <w:shd w:val="clear" w:color="auto" w:fill="auto"/>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62 38</w:t>
            </w:r>
            <w:r w:rsidR="00016BFC" w:rsidRPr="00146BD4">
              <w:rPr>
                <w:rFonts w:ascii="Times New Roman" w:hAnsi="Times New Roman" w:cs="Times New Roman"/>
                <w:sz w:val="24"/>
                <w:szCs w:val="24"/>
              </w:rPr>
              <w:t>9</w:t>
            </w:r>
            <w:r w:rsidRPr="00146BD4">
              <w:rPr>
                <w:rFonts w:ascii="Times New Roman" w:hAnsi="Times New Roman" w:cs="Times New Roman"/>
                <w:sz w:val="24"/>
                <w:szCs w:val="24"/>
              </w:rPr>
              <w:t>,</w:t>
            </w:r>
            <w:r w:rsidR="00016BFC" w:rsidRPr="00146BD4">
              <w:rPr>
                <w:rFonts w:ascii="Times New Roman" w:hAnsi="Times New Roman" w:cs="Times New Roman"/>
                <w:sz w:val="24"/>
                <w:szCs w:val="24"/>
              </w:rPr>
              <w:t>0</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67 514,5</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68 112,4</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28 560,4</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1512" w:type="dxa"/>
            <w:shd w:val="clear" w:color="auto" w:fill="auto"/>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176</w:t>
            </w:r>
            <w:r w:rsidR="00FE6F53" w:rsidRPr="00146BD4">
              <w:rPr>
                <w:rFonts w:ascii="Times New Roman" w:hAnsi="Times New Roman" w:cs="Times New Roman"/>
                <w:sz w:val="24"/>
                <w:szCs w:val="24"/>
              </w:rPr>
              <w:t> 485,8</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34 507,9</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29</w:t>
            </w:r>
            <w:r w:rsidR="00FE6F53" w:rsidRPr="00146BD4">
              <w:rPr>
                <w:rFonts w:ascii="Times New Roman" w:hAnsi="Times New Roman" w:cs="Times New Roman"/>
                <w:sz w:val="24"/>
                <w:szCs w:val="24"/>
              </w:rPr>
              <w:t> 719,2</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33</w:t>
            </w:r>
            <w:r w:rsidR="00FE6F53" w:rsidRPr="00146BD4">
              <w:rPr>
                <w:rFonts w:ascii="Times New Roman" w:hAnsi="Times New Roman" w:cs="Times New Roman"/>
                <w:sz w:val="24"/>
                <w:szCs w:val="24"/>
              </w:rPr>
              <w:t> 949,2</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78</w:t>
            </w:r>
            <w:r w:rsidR="00FE6F53" w:rsidRPr="00146BD4">
              <w:rPr>
                <w:rFonts w:ascii="Times New Roman" w:hAnsi="Times New Roman" w:cs="Times New Roman"/>
                <w:sz w:val="24"/>
                <w:szCs w:val="24"/>
              </w:rPr>
              <w:t> 309,5</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(3) расходы за счет средств  федерального бюджета, передаваемых в бюджет ГО г. Бор</w:t>
            </w:r>
          </w:p>
        </w:tc>
        <w:tc>
          <w:tcPr>
            <w:tcW w:w="1512"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3 053,4</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715,6</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884,6</w:t>
            </w:r>
          </w:p>
        </w:tc>
        <w:tc>
          <w:tcPr>
            <w:tcW w:w="1558"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726,6</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726,6</w:t>
            </w:r>
          </w:p>
        </w:tc>
      </w:tr>
      <w:tr w:rsidR="00D3035B" w:rsidRPr="00146BD4">
        <w:trPr>
          <w:trHeight w:val="516"/>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1512" w:type="dxa"/>
            <w:shd w:val="clear" w:color="auto" w:fill="auto"/>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35 456,7</w:t>
            </w:r>
          </w:p>
        </w:tc>
        <w:tc>
          <w:tcPr>
            <w:tcW w:w="1560"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9 453,0</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9 081,7</w:t>
            </w:r>
          </w:p>
        </w:tc>
        <w:tc>
          <w:tcPr>
            <w:tcW w:w="1558"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8 461,0</w:t>
            </w:r>
          </w:p>
        </w:tc>
        <w:tc>
          <w:tcPr>
            <w:tcW w:w="1560"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8 461,0</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b/>
                <w:sz w:val="24"/>
                <w:szCs w:val="24"/>
              </w:rPr>
            </w:pPr>
            <w:r w:rsidRPr="00146BD4">
              <w:rPr>
                <w:rFonts w:ascii="Times New Roman" w:hAnsi="Times New Roman" w:cs="Times New Roman"/>
                <w:b/>
                <w:sz w:val="24"/>
                <w:szCs w:val="24"/>
              </w:rPr>
              <w:t>Подпрограмма 4</w:t>
            </w:r>
          </w:p>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(1)+(2)+(3)+(4)</w:t>
            </w:r>
          </w:p>
        </w:tc>
        <w:tc>
          <w:tcPr>
            <w:tcW w:w="1512"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14</w:t>
            </w:r>
            <w:r w:rsidR="00775007" w:rsidRPr="00146BD4">
              <w:rPr>
                <w:rFonts w:ascii="Times New Roman" w:hAnsi="Times New Roman" w:cs="Times New Roman"/>
                <w:sz w:val="24"/>
                <w:szCs w:val="24"/>
              </w:rPr>
              <w:t> 622,9</w:t>
            </w:r>
          </w:p>
        </w:tc>
        <w:tc>
          <w:tcPr>
            <w:tcW w:w="1560"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4 495,2</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w:t>
            </w:r>
            <w:r w:rsidR="00FE6F53" w:rsidRPr="00146BD4">
              <w:rPr>
                <w:rFonts w:ascii="Times New Roman" w:hAnsi="Times New Roman" w:cs="Times New Roman"/>
                <w:sz w:val="24"/>
                <w:szCs w:val="24"/>
              </w:rPr>
              <w:t> 394,4</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w:t>
            </w:r>
            <w:r w:rsidR="00775007" w:rsidRPr="00146BD4">
              <w:rPr>
                <w:rFonts w:ascii="Times New Roman" w:hAnsi="Times New Roman" w:cs="Times New Roman"/>
                <w:sz w:val="24"/>
                <w:szCs w:val="24"/>
              </w:rPr>
              <w:t> 289,9</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w:t>
            </w:r>
            <w:r w:rsidR="00775007" w:rsidRPr="00146BD4">
              <w:rPr>
                <w:rFonts w:ascii="Times New Roman" w:hAnsi="Times New Roman" w:cs="Times New Roman"/>
                <w:sz w:val="24"/>
                <w:szCs w:val="24"/>
              </w:rPr>
              <w:t> 443,4</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7 613,</w:t>
            </w:r>
            <w:r w:rsidR="00914712" w:rsidRPr="00146BD4">
              <w:rPr>
                <w:rFonts w:ascii="Times New Roman" w:hAnsi="Times New Roman" w:cs="Times New Roman"/>
                <w:sz w:val="24"/>
                <w:szCs w:val="24"/>
              </w:rPr>
              <w:t>4</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w:t>
            </w:r>
            <w:r w:rsidR="00C23B37" w:rsidRPr="00146BD4">
              <w:rPr>
                <w:rFonts w:ascii="Times New Roman" w:hAnsi="Times New Roman" w:cs="Times New Roman"/>
                <w:sz w:val="24"/>
                <w:szCs w:val="24"/>
              </w:rPr>
              <w:t> 040,</w:t>
            </w:r>
            <w:r w:rsidR="00914712" w:rsidRPr="00146BD4">
              <w:rPr>
                <w:rFonts w:ascii="Times New Roman" w:hAnsi="Times New Roman" w:cs="Times New Roman"/>
                <w:sz w:val="24"/>
                <w:szCs w:val="24"/>
              </w:rPr>
              <w:t>7</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2 179,1</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1 909,1</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484,5</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1512" w:type="dxa"/>
            <w:shd w:val="clear" w:color="auto" w:fill="auto"/>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6 787,8</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1 361,6</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1 168,5</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1 339,8</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2 917,9</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(3) расходы за счет средств  федерального бюджета, передаваемых в бюджет ГО г. Бор</w:t>
            </w:r>
          </w:p>
        </w:tc>
        <w:tc>
          <w:tcPr>
            <w:tcW w:w="1512"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1512" w:type="dxa"/>
            <w:shd w:val="clear" w:color="auto" w:fill="auto"/>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221,7</w:t>
            </w:r>
          </w:p>
        </w:tc>
        <w:tc>
          <w:tcPr>
            <w:tcW w:w="1560" w:type="dxa"/>
            <w:shd w:val="clear" w:color="auto" w:fill="auto"/>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92</w:t>
            </w:r>
            <w:r w:rsidR="00D3035B" w:rsidRPr="00146BD4">
              <w:rPr>
                <w:rFonts w:ascii="Times New Roman" w:hAnsi="Times New Roman" w:cs="Times New Roman"/>
                <w:sz w:val="24"/>
                <w:szCs w:val="24"/>
              </w:rPr>
              <w:t>,9</w:t>
            </w:r>
          </w:p>
        </w:tc>
        <w:tc>
          <w:tcPr>
            <w:tcW w:w="1560" w:type="dxa"/>
          </w:tcPr>
          <w:p w:rsidR="00D3035B" w:rsidRPr="00146BD4" w:rsidRDefault="00FE6F53"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46,8</w:t>
            </w:r>
          </w:p>
        </w:tc>
        <w:tc>
          <w:tcPr>
            <w:tcW w:w="1558"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41,0</w:t>
            </w:r>
          </w:p>
        </w:tc>
        <w:tc>
          <w:tcPr>
            <w:tcW w:w="1560" w:type="dxa"/>
          </w:tcPr>
          <w:p w:rsidR="00D3035B" w:rsidRPr="00146BD4" w:rsidRDefault="0077500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41,0</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b/>
                <w:sz w:val="24"/>
                <w:szCs w:val="24"/>
              </w:rPr>
            </w:pPr>
            <w:r w:rsidRPr="00146BD4">
              <w:rPr>
                <w:rFonts w:ascii="Times New Roman" w:hAnsi="Times New Roman" w:cs="Times New Roman"/>
                <w:b/>
                <w:sz w:val="24"/>
                <w:szCs w:val="24"/>
              </w:rPr>
              <w:t>Подпрограмма 5</w:t>
            </w:r>
          </w:p>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(1)+(2)+(3)+(4)</w:t>
            </w:r>
          </w:p>
        </w:tc>
        <w:tc>
          <w:tcPr>
            <w:tcW w:w="1512" w:type="dxa"/>
            <w:shd w:val="clear" w:color="auto" w:fill="auto"/>
          </w:tcPr>
          <w:p w:rsidR="00D3035B" w:rsidRPr="00146BD4" w:rsidRDefault="00914712"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150 007,8</w:t>
            </w:r>
          </w:p>
        </w:tc>
        <w:tc>
          <w:tcPr>
            <w:tcW w:w="1560" w:type="dxa"/>
            <w:shd w:val="clear" w:color="auto" w:fill="auto"/>
          </w:tcPr>
          <w:p w:rsidR="00D3035B" w:rsidRPr="00146BD4" w:rsidRDefault="00914712"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39 221,3</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37 090,6</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35 998,2</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37 697,7</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 xml:space="preserve">(1) расходы бюджета ГО г. Бор (без учета передаваемых в бюджет ГО  средств из областного и федерального </w:t>
            </w:r>
            <w:r w:rsidRPr="00146BD4">
              <w:rPr>
                <w:rFonts w:ascii="Times New Roman" w:hAnsi="Times New Roman" w:cs="Times New Roman"/>
                <w:sz w:val="24"/>
                <w:szCs w:val="24"/>
              </w:rPr>
              <w:lastRenderedPageBreak/>
              <w:t>бюджетов)</w:t>
            </w:r>
          </w:p>
        </w:tc>
        <w:tc>
          <w:tcPr>
            <w:tcW w:w="1512" w:type="dxa"/>
            <w:shd w:val="clear" w:color="auto" w:fill="auto"/>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lastRenderedPageBreak/>
              <w:t>70</w:t>
            </w:r>
            <w:r w:rsidR="00914712" w:rsidRPr="00146BD4">
              <w:rPr>
                <w:rFonts w:ascii="Times New Roman" w:hAnsi="Times New Roman" w:cs="Times New Roman"/>
                <w:sz w:val="24"/>
                <w:szCs w:val="24"/>
              </w:rPr>
              <w:t> 753,9</w:t>
            </w:r>
          </w:p>
        </w:tc>
        <w:tc>
          <w:tcPr>
            <w:tcW w:w="1560" w:type="dxa"/>
            <w:shd w:val="clear" w:color="auto" w:fill="auto"/>
          </w:tcPr>
          <w:p w:rsidR="00D3035B" w:rsidRPr="00146BD4" w:rsidRDefault="00914712"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21 410,7</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22 288,3</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19 025,1</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8 029,8</w:t>
            </w:r>
          </w:p>
        </w:tc>
      </w:tr>
      <w:tr w:rsidR="00D3035B" w:rsidRPr="00146BD4">
        <w:trPr>
          <w:trHeight w:val="1102"/>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1512" w:type="dxa"/>
            <w:shd w:val="clear" w:color="auto" w:fill="auto"/>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79 253,9</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17 810,6</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14 802,3</w:t>
            </w:r>
          </w:p>
        </w:tc>
        <w:tc>
          <w:tcPr>
            <w:tcW w:w="1558"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16 </w:t>
            </w:r>
            <w:r w:rsidR="00486831" w:rsidRPr="00146BD4">
              <w:rPr>
                <w:rFonts w:ascii="Times New Roman" w:hAnsi="Times New Roman" w:cs="Times New Roman"/>
                <w:sz w:val="24"/>
                <w:szCs w:val="24"/>
              </w:rPr>
              <w:t>9</w:t>
            </w:r>
            <w:r w:rsidRPr="00146BD4">
              <w:rPr>
                <w:rFonts w:ascii="Times New Roman" w:hAnsi="Times New Roman" w:cs="Times New Roman"/>
                <w:sz w:val="24"/>
                <w:szCs w:val="24"/>
              </w:rPr>
              <w:t>73,1</w:t>
            </w:r>
          </w:p>
        </w:tc>
        <w:tc>
          <w:tcPr>
            <w:tcW w:w="1560" w:type="dxa"/>
          </w:tcPr>
          <w:p w:rsidR="00D3035B" w:rsidRPr="00146BD4" w:rsidRDefault="00C23B3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29 667,9</w:t>
            </w:r>
          </w:p>
        </w:tc>
      </w:tr>
      <w:tr w:rsidR="00D3035B" w:rsidRPr="00146BD4">
        <w:trPr>
          <w:trHeight w:val="1064"/>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(3) расходы за счет средств  федерального бюджета, передаваемых в бюджет ГО г. Бор</w:t>
            </w:r>
          </w:p>
        </w:tc>
        <w:tc>
          <w:tcPr>
            <w:tcW w:w="1512"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r>
      <w:tr w:rsidR="00D3035B" w:rsidRPr="00146BD4">
        <w:trPr>
          <w:trHeight w:val="237"/>
        </w:trPr>
        <w:tc>
          <w:tcPr>
            <w:tcW w:w="488" w:type="dxa"/>
            <w:vMerge/>
          </w:tcPr>
          <w:p w:rsidR="00D3035B" w:rsidRPr="00146BD4" w:rsidRDefault="00D3035B" w:rsidP="00146BD4">
            <w:pPr>
              <w:pStyle w:val="ConsPlusNormal"/>
              <w:jc w:val="both"/>
              <w:rPr>
                <w:rFonts w:ascii="Times New Roman" w:hAnsi="Times New Roman" w:cs="Times New Roman"/>
                <w:sz w:val="24"/>
                <w:szCs w:val="24"/>
              </w:rPr>
            </w:pPr>
          </w:p>
        </w:tc>
        <w:tc>
          <w:tcPr>
            <w:tcW w:w="2835" w:type="dxa"/>
            <w:vMerge/>
          </w:tcPr>
          <w:p w:rsidR="00D3035B" w:rsidRPr="00146BD4" w:rsidRDefault="00D3035B" w:rsidP="00146BD4">
            <w:pPr>
              <w:pStyle w:val="ConsPlusNormal"/>
              <w:jc w:val="both"/>
              <w:rPr>
                <w:rFonts w:ascii="Times New Roman" w:hAnsi="Times New Roman" w:cs="Times New Roman"/>
                <w:sz w:val="24"/>
                <w:szCs w:val="24"/>
              </w:rPr>
            </w:pPr>
          </w:p>
        </w:tc>
        <w:tc>
          <w:tcPr>
            <w:tcW w:w="4394" w:type="dxa"/>
          </w:tcPr>
          <w:p w:rsidR="00D3035B" w:rsidRPr="00146BD4" w:rsidRDefault="00D3035B"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1512"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shd w:val="clear" w:color="auto" w:fill="auto"/>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58"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60" w:type="dxa"/>
          </w:tcPr>
          <w:p w:rsidR="00D3035B" w:rsidRPr="00146BD4" w:rsidRDefault="00D3035B"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r>
    </w:tbl>
    <w:p w:rsidR="00646836" w:rsidRPr="00146BD4" w:rsidRDefault="00646836" w:rsidP="00146BD4">
      <w:pPr>
        <w:jc w:val="both"/>
        <w:textAlignment w:val="baseline"/>
        <w:outlineLvl w:val="0"/>
        <w:rPr>
          <w:b/>
          <w:bCs/>
          <w:sz w:val="24"/>
          <w:szCs w:val="24"/>
        </w:rPr>
      </w:pPr>
    </w:p>
    <w:p w:rsidR="00DD0ED4" w:rsidRPr="00146BD4" w:rsidRDefault="00DD0ED4" w:rsidP="00146BD4">
      <w:pPr>
        <w:numPr>
          <w:ilvl w:val="0"/>
          <w:numId w:val="1"/>
        </w:numPr>
        <w:ind w:left="0" w:firstLine="720"/>
        <w:jc w:val="both"/>
        <w:textAlignment w:val="baseline"/>
        <w:outlineLvl w:val="0"/>
        <w:rPr>
          <w:b/>
          <w:bCs/>
          <w:sz w:val="24"/>
          <w:szCs w:val="24"/>
        </w:rPr>
      </w:pPr>
      <w:r w:rsidRPr="00146BD4">
        <w:rPr>
          <w:b/>
          <w:bCs/>
          <w:sz w:val="24"/>
          <w:szCs w:val="24"/>
        </w:rPr>
        <w:t>Часть текста в части 2. МУНИЦИПАЛЬНАЯ  ПРОГРАММА «Развитие культуры в  городском округе г. Бор пункт</w:t>
      </w:r>
    </w:p>
    <w:p w:rsidR="00DD0ED4" w:rsidRPr="00146BD4" w:rsidRDefault="00DD0ED4" w:rsidP="00146BD4">
      <w:pPr>
        <w:ind w:right="-31" w:firstLine="720"/>
        <w:jc w:val="both"/>
        <w:textAlignment w:val="baseline"/>
        <w:outlineLvl w:val="0"/>
        <w:rPr>
          <w:b/>
          <w:bCs/>
          <w:sz w:val="24"/>
          <w:szCs w:val="24"/>
        </w:rPr>
      </w:pPr>
      <w:r w:rsidRPr="00146BD4">
        <w:rPr>
          <w:b/>
          <w:bCs/>
          <w:sz w:val="24"/>
          <w:szCs w:val="24"/>
        </w:rPr>
        <w:t>2.1. Характерис</w:t>
      </w:r>
      <w:r w:rsidR="006F02C4" w:rsidRPr="00146BD4">
        <w:rPr>
          <w:b/>
          <w:bCs/>
          <w:sz w:val="24"/>
          <w:szCs w:val="24"/>
        </w:rPr>
        <w:t>тика текущего состояния отрасли</w:t>
      </w:r>
      <w:r w:rsidRPr="00146BD4">
        <w:rPr>
          <w:b/>
          <w:bCs/>
          <w:sz w:val="24"/>
          <w:szCs w:val="24"/>
        </w:rPr>
        <w:t xml:space="preserve"> изложить в новой редакции:</w:t>
      </w:r>
    </w:p>
    <w:p w:rsidR="00DD0ED4" w:rsidRPr="00146BD4" w:rsidRDefault="00DD0ED4" w:rsidP="00146BD4">
      <w:pPr>
        <w:ind w:right="-31" w:firstLine="720"/>
        <w:jc w:val="both"/>
        <w:rPr>
          <w:sz w:val="24"/>
          <w:szCs w:val="24"/>
        </w:rPr>
      </w:pPr>
      <w:r w:rsidRPr="00146BD4">
        <w:rPr>
          <w:sz w:val="24"/>
          <w:szCs w:val="24"/>
        </w:rPr>
        <w:t>Культурное пространство городского округа город Бор представлено 58 учреждениями, среди которых 22 муниципальных клубных учреждений,  29 муниципальных библиотек, 2 школы искусств, 1 художественная школа и 1 музыкальная школа, 1 музей, централизованная бухгалтерия, хозяйственно-эксплуатационная служба. Всего в учреждениях культуры округа  работает 498 человек.</w:t>
      </w:r>
    </w:p>
    <w:p w:rsidR="00DD0ED4" w:rsidRPr="00146BD4" w:rsidRDefault="00DD0ED4" w:rsidP="00146BD4">
      <w:pPr>
        <w:ind w:right="-31" w:firstLine="720"/>
        <w:jc w:val="both"/>
        <w:rPr>
          <w:sz w:val="24"/>
          <w:szCs w:val="24"/>
        </w:rPr>
      </w:pPr>
      <w:r w:rsidRPr="00146BD4">
        <w:rPr>
          <w:sz w:val="24"/>
          <w:szCs w:val="24"/>
        </w:rPr>
        <w:t>В отрасли работает 363 специалиста, из них с высшим образован</w:t>
      </w:r>
      <w:r w:rsidRPr="00146BD4">
        <w:rPr>
          <w:sz w:val="24"/>
          <w:szCs w:val="24"/>
        </w:rPr>
        <w:t>и</w:t>
      </w:r>
      <w:r w:rsidRPr="00146BD4">
        <w:rPr>
          <w:sz w:val="24"/>
          <w:szCs w:val="24"/>
        </w:rPr>
        <w:t>ем 210 человек,  по профилю 147 человек, со средним специальным образованием 146 человек, по профилю 123 человек</w:t>
      </w:r>
      <w:r w:rsidR="00027D92" w:rsidRPr="00146BD4">
        <w:rPr>
          <w:sz w:val="24"/>
          <w:szCs w:val="24"/>
        </w:rPr>
        <w:t>а</w:t>
      </w:r>
      <w:r w:rsidRPr="00146BD4">
        <w:rPr>
          <w:sz w:val="24"/>
          <w:szCs w:val="24"/>
        </w:rPr>
        <w:t>, заочно обучаются 14 человек, все по профилю, п</w:t>
      </w:r>
      <w:r w:rsidRPr="00146BD4">
        <w:rPr>
          <w:sz w:val="24"/>
          <w:szCs w:val="24"/>
        </w:rPr>
        <w:t>о</w:t>
      </w:r>
      <w:r w:rsidRPr="00146BD4">
        <w:rPr>
          <w:sz w:val="24"/>
          <w:szCs w:val="24"/>
        </w:rPr>
        <w:t xml:space="preserve">высили квалификацию за последний год </w:t>
      </w:r>
      <w:r w:rsidR="001E6472" w:rsidRPr="00146BD4">
        <w:rPr>
          <w:sz w:val="24"/>
          <w:szCs w:val="24"/>
        </w:rPr>
        <w:t>54</w:t>
      </w:r>
      <w:r w:rsidRPr="00146BD4">
        <w:rPr>
          <w:sz w:val="24"/>
          <w:szCs w:val="24"/>
        </w:rPr>
        <w:t xml:space="preserve"> человек</w:t>
      </w:r>
      <w:r w:rsidR="001E6472" w:rsidRPr="00146BD4">
        <w:rPr>
          <w:sz w:val="24"/>
          <w:szCs w:val="24"/>
        </w:rPr>
        <w:t>а</w:t>
      </w:r>
      <w:r w:rsidRPr="00146BD4">
        <w:rPr>
          <w:sz w:val="24"/>
          <w:szCs w:val="24"/>
        </w:rPr>
        <w:t xml:space="preserve">. </w:t>
      </w:r>
    </w:p>
    <w:p w:rsidR="00E6435E" w:rsidRPr="00146BD4" w:rsidRDefault="00DD0ED4" w:rsidP="00146BD4">
      <w:pPr>
        <w:ind w:right="-31" w:firstLine="720"/>
        <w:jc w:val="both"/>
        <w:rPr>
          <w:sz w:val="24"/>
          <w:szCs w:val="24"/>
        </w:rPr>
      </w:pPr>
      <w:r w:rsidRPr="00146BD4">
        <w:rPr>
          <w:sz w:val="24"/>
          <w:szCs w:val="24"/>
        </w:rPr>
        <w:t xml:space="preserve">В рамках реализации </w:t>
      </w:r>
      <w:r w:rsidRPr="00146BD4">
        <w:rPr>
          <w:rStyle w:val="apple-converted-space"/>
          <w:sz w:val="24"/>
          <w:szCs w:val="24"/>
        </w:rPr>
        <w:t>  </w:t>
      </w:r>
      <w:r w:rsidRPr="00146BD4">
        <w:rPr>
          <w:sz w:val="24"/>
          <w:szCs w:val="24"/>
        </w:rPr>
        <w:t>Указа Президента Российской Федерации от 7 мая 2012 года № 597 «О мероприятиях по реализации государственной социальной политики» была повышена заработная плата работникам культуры (на 01.01.2021 года средняя заработная плата составила 30 436,73 руб.). Заработная плата педагогических работников учреждений дополнительного образования детей была повышена (на 01.01.2021 года средняя заработная плата 33 094,68 руб.).</w:t>
      </w:r>
    </w:p>
    <w:p w:rsidR="00E215A0" w:rsidRPr="00146BD4" w:rsidRDefault="00E215A0" w:rsidP="00146BD4">
      <w:pPr>
        <w:pStyle w:val="a3"/>
        <w:spacing w:after="0" w:line="240" w:lineRule="auto"/>
        <w:ind w:left="0" w:firstLine="720"/>
        <w:jc w:val="both"/>
        <w:rPr>
          <w:rFonts w:ascii="Times New Roman" w:hAnsi="Times New Roman" w:cs="Times New Roman"/>
          <w:b/>
          <w:sz w:val="24"/>
          <w:szCs w:val="24"/>
        </w:rPr>
      </w:pPr>
      <w:r w:rsidRPr="00146BD4">
        <w:rPr>
          <w:rFonts w:ascii="Times New Roman" w:hAnsi="Times New Roman" w:cs="Times New Roman"/>
          <w:sz w:val="24"/>
          <w:szCs w:val="24"/>
        </w:rPr>
        <w:t xml:space="preserve">В соответствии с Указом Губернатора Нижегородской области от 13 марта 2020 г. № 27  «О введении режима повышенной готовности» и приказа Управления культуры и туризма администрации городского округа г. Бор от 17 марта 2020 г. № 37, была временно приостановлена деятельность учреждений культуры. С  апреля 2020 учреждения культуры  клубного типа городского округа г. Бор  продолжили свою работу  в сети Интернет - </w:t>
      </w:r>
      <w:r w:rsidRPr="00146BD4">
        <w:rPr>
          <w:rFonts w:ascii="Times New Roman" w:hAnsi="Times New Roman" w:cs="Times New Roman"/>
          <w:sz w:val="24"/>
          <w:szCs w:val="24"/>
          <w:lang w:val="en-US"/>
        </w:rPr>
        <w:t>Vk</w:t>
      </w:r>
      <w:r w:rsidRPr="00146BD4">
        <w:rPr>
          <w:rFonts w:ascii="Times New Roman" w:hAnsi="Times New Roman" w:cs="Times New Roman"/>
          <w:sz w:val="24"/>
          <w:szCs w:val="24"/>
        </w:rPr>
        <w:t xml:space="preserve">, Одноклассники, </w:t>
      </w:r>
      <w:r w:rsidRPr="00146BD4">
        <w:rPr>
          <w:rFonts w:ascii="Times New Roman" w:hAnsi="Times New Roman" w:cs="Times New Roman"/>
          <w:sz w:val="24"/>
          <w:szCs w:val="24"/>
          <w:lang w:val="en-US"/>
        </w:rPr>
        <w:t>Instagram</w:t>
      </w:r>
      <w:r w:rsidRPr="00146BD4">
        <w:rPr>
          <w:rFonts w:ascii="Times New Roman" w:hAnsi="Times New Roman" w:cs="Times New Roman"/>
          <w:sz w:val="24"/>
          <w:szCs w:val="24"/>
        </w:rPr>
        <w:t xml:space="preserve">, </w:t>
      </w:r>
      <w:r w:rsidRPr="00146BD4">
        <w:rPr>
          <w:rFonts w:ascii="Times New Roman" w:hAnsi="Times New Roman" w:cs="Times New Roman"/>
          <w:sz w:val="24"/>
          <w:szCs w:val="24"/>
          <w:lang w:val="en-US"/>
        </w:rPr>
        <w:t>YouTube</w:t>
      </w:r>
      <w:r w:rsidRPr="00146BD4">
        <w:rPr>
          <w:rFonts w:ascii="Times New Roman" w:hAnsi="Times New Roman" w:cs="Times New Roman"/>
          <w:sz w:val="24"/>
          <w:szCs w:val="24"/>
        </w:rPr>
        <w:t xml:space="preserve">.  В формате онлайн проведено </w:t>
      </w:r>
      <w:r w:rsidRPr="00146BD4">
        <w:rPr>
          <w:rFonts w:ascii="Times New Roman" w:hAnsi="Times New Roman" w:cs="Times New Roman"/>
          <w:b/>
          <w:sz w:val="24"/>
          <w:szCs w:val="24"/>
        </w:rPr>
        <w:t>2 904 мероприятия.</w:t>
      </w:r>
    </w:p>
    <w:p w:rsidR="00DD0ED4" w:rsidRPr="00146BD4" w:rsidRDefault="00DD0ED4" w:rsidP="00146BD4">
      <w:pPr>
        <w:pStyle w:val="21"/>
        <w:spacing w:after="0" w:line="240" w:lineRule="auto"/>
        <w:ind w:left="0" w:right="-87" w:firstLine="720"/>
        <w:jc w:val="both"/>
        <w:rPr>
          <w:b/>
          <w:lang w:val="ru-RU"/>
        </w:rPr>
      </w:pPr>
      <w:r w:rsidRPr="00146BD4">
        <w:t>Клубными учреждениями  городского округа город Бор Нижегородской области в 20</w:t>
      </w:r>
      <w:r w:rsidR="00EF2ED6" w:rsidRPr="00146BD4">
        <w:rPr>
          <w:lang w:val="ru-RU"/>
        </w:rPr>
        <w:t>20</w:t>
      </w:r>
      <w:r w:rsidRPr="00146BD4">
        <w:t xml:space="preserve"> году было </w:t>
      </w:r>
      <w:r w:rsidRPr="00146BD4">
        <w:rPr>
          <w:b/>
        </w:rPr>
        <w:t>проведено</w:t>
      </w:r>
      <w:r w:rsidRPr="00146BD4">
        <w:rPr>
          <w:b/>
          <w:lang w:val="ru-RU"/>
        </w:rPr>
        <w:t xml:space="preserve"> </w:t>
      </w:r>
      <w:r w:rsidRPr="00146BD4">
        <w:rPr>
          <w:b/>
        </w:rPr>
        <w:t xml:space="preserve"> </w:t>
      </w:r>
      <w:r w:rsidR="00EF2ED6" w:rsidRPr="00146BD4">
        <w:rPr>
          <w:b/>
          <w:lang w:val="ru-RU"/>
        </w:rPr>
        <w:t>856</w:t>
      </w:r>
      <w:r w:rsidRPr="00146BD4">
        <w:t xml:space="preserve"> культурно-досуговых </w:t>
      </w:r>
      <w:r w:rsidRPr="00146BD4">
        <w:rPr>
          <w:b/>
        </w:rPr>
        <w:t>мероприяти</w:t>
      </w:r>
      <w:r w:rsidRPr="00146BD4">
        <w:rPr>
          <w:b/>
          <w:lang w:val="ru-RU"/>
        </w:rPr>
        <w:t>й</w:t>
      </w:r>
      <w:r w:rsidRPr="00146BD4">
        <w:t xml:space="preserve">, на которых присутствовало </w:t>
      </w:r>
      <w:r w:rsidR="00EF2ED6" w:rsidRPr="00146BD4">
        <w:rPr>
          <w:b/>
          <w:lang w:val="ru-RU"/>
        </w:rPr>
        <w:t>76 692</w:t>
      </w:r>
      <w:r w:rsidRPr="00146BD4">
        <w:t xml:space="preserve">  человек</w:t>
      </w:r>
      <w:r w:rsidR="00EF2ED6" w:rsidRPr="00146BD4">
        <w:rPr>
          <w:lang w:val="ru-RU"/>
        </w:rPr>
        <w:t>а</w:t>
      </w:r>
      <w:r w:rsidRPr="00146BD4">
        <w:rPr>
          <w:lang w:val="ru-RU"/>
        </w:rPr>
        <w:t xml:space="preserve">, в том числе </w:t>
      </w:r>
      <w:r w:rsidR="00EF2ED6" w:rsidRPr="00146BD4">
        <w:rPr>
          <w:b/>
          <w:lang w:val="ru-RU"/>
        </w:rPr>
        <w:t>41</w:t>
      </w:r>
      <w:r w:rsidRPr="00146BD4">
        <w:rPr>
          <w:b/>
          <w:lang w:val="ru-RU"/>
        </w:rPr>
        <w:t xml:space="preserve"> киновидеосеанс</w:t>
      </w:r>
      <w:r w:rsidR="00E215A0" w:rsidRPr="00146BD4">
        <w:rPr>
          <w:b/>
          <w:lang w:val="ru-RU"/>
        </w:rPr>
        <w:t>ов</w:t>
      </w:r>
      <w:r w:rsidRPr="00146BD4">
        <w:rPr>
          <w:lang w:val="ru-RU"/>
        </w:rPr>
        <w:t xml:space="preserve">, на которых присутствовало  </w:t>
      </w:r>
      <w:r w:rsidR="00EF2ED6" w:rsidRPr="00146BD4">
        <w:rPr>
          <w:b/>
          <w:lang w:val="ru-RU"/>
        </w:rPr>
        <w:t>1 059</w:t>
      </w:r>
      <w:r w:rsidRPr="00146BD4">
        <w:rPr>
          <w:lang w:val="ru-RU"/>
        </w:rPr>
        <w:t xml:space="preserve"> человек</w:t>
      </w:r>
      <w:r w:rsidRPr="00146BD4">
        <w:t xml:space="preserve">. Из них на </w:t>
      </w:r>
      <w:r w:rsidRPr="00146BD4">
        <w:rPr>
          <w:b/>
        </w:rPr>
        <w:t xml:space="preserve">платной основе –  </w:t>
      </w:r>
      <w:r w:rsidR="00EF2ED6" w:rsidRPr="00146BD4">
        <w:rPr>
          <w:b/>
          <w:lang w:val="ru-RU"/>
        </w:rPr>
        <w:t>291</w:t>
      </w:r>
      <w:r w:rsidRPr="00146BD4">
        <w:t xml:space="preserve">, на которых присутствовало </w:t>
      </w:r>
      <w:r w:rsidR="00E215A0" w:rsidRPr="00146BD4">
        <w:rPr>
          <w:b/>
          <w:lang w:val="ru-RU"/>
        </w:rPr>
        <w:t>13 693</w:t>
      </w:r>
      <w:r w:rsidRPr="00146BD4">
        <w:t xml:space="preserve">  человек</w:t>
      </w:r>
      <w:r w:rsidR="00E215A0" w:rsidRPr="00146BD4">
        <w:rPr>
          <w:lang w:val="ru-RU"/>
        </w:rPr>
        <w:t>а</w:t>
      </w:r>
      <w:r w:rsidRPr="00146BD4">
        <w:t xml:space="preserve">.   </w:t>
      </w:r>
      <w:r w:rsidRPr="00146BD4">
        <w:rPr>
          <w:b/>
        </w:rPr>
        <w:t>Доход</w:t>
      </w:r>
      <w:r w:rsidRPr="00146BD4">
        <w:t xml:space="preserve"> от платных мероприятий в КДУ составил </w:t>
      </w:r>
      <w:r w:rsidR="00E215A0" w:rsidRPr="00146BD4">
        <w:rPr>
          <w:b/>
          <w:lang w:val="ru-RU"/>
        </w:rPr>
        <w:t>7 982,0</w:t>
      </w:r>
      <w:r w:rsidRPr="00146BD4">
        <w:rPr>
          <w:b/>
        </w:rPr>
        <w:t xml:space="preserve">  </w:t>
      </w:r>
      <w:r w:rsidRPr="00146BD4">
        <w:rPr>
          <w:b/>
          <w:lang w:val="ru-RU"/>
        </w:rPr>
        <w:t>тыс.</w:t>
      </w:r>
      <w:r w:rsidRPr="00146BD4">
        <w:rPr>
          <w:b/>
        </w:rPr>
        <w:t xml:space="preserve"> руб</w:t>
      </w:r>
      <w:r w:rsidRPr="00146BD4">
        <w:t xml:space="preserve">.    </w:t>
      </w:r>
    </w:p>
    <w:p w:rsidR="00DD0ED4" w:rsidRPr="00146BD4" w:rsidRDefault="00DD0ED4" w:rsidP="00146BD4">
      <w:pPr>
        <w:pStyle w:val="21"/>
        <w:spacing w:after="0" w:line="240" w:lineRule="auto"/>
        <w:ind w:left="0" w:firstLine="720"/>
        <w:jc w:val="both"/>
        <w:rPr>
          <w:b/>
        </w:rPr>
      </w:pPr>
      <w:r w:rsidRPr="00146BD4">
        <w:t xml:space="preserve">Количество различных </w:t>
      </w:r>
      <w:r w:rsidRPr="00146BD4">
        <w:rPr>
          <w:b/>
        </w:rPr>
        <w:t>клубных формирований</w:t>
      </w:r>
      <w:r w:rsidRPr="00146BD4">
        <w:t xml:space="preserve"> в клубных  учреждениях  составило </w:t>
      </w:r>
      <w:r w:rsidRPr="00146BD4">
        <w:rPr>
          <w:b/>
          <w:lang w:val="ru-RU"/>
        </w:rPr>
        <w:t>38</w:t>
      </w:r>
      <w:r w:rsidR="00E215A0" w:rsidRPr="00146BD4">
        <w:rPr>
          <w:b/>
          <w:lang w:val="ru-RU"/>
        </w:rPr>
        <w:t>5</w:t>
      </w:r>
      <w:r w:rsidRPr="00146BD4">
        <w:rPr>
          <w:b/>
        </w:rPr>
        <w:t>,</w:t>
      </w:r>
      <w:r w:rsidRPr="00146BD4">
        <w:rPr>
          <w:b/>
          <w:lang w:val="ru-RU"/>
        </w:rPr>
        <w:t xml:space="preserve"> </w:t>
      </w:r>
      <w:r w:rsidRPr="00146BD4">
        <w:t xml:space="preserve">число </w:t>
      </w:r>
      <w:r w:rsidRPr="00146BD4">
        <w:rPr>
          <w:b/>
        </w:rPr>
        <w:t>участников</w:t>
      </w:r>
      <w:r w:rsidRPr="00146BD4">
        <w:t xml:space="preserve"> в них – </w:t>
      </w:r>
      <w:r w:rsidRPr="00146BD4">
        <w:rPr>
          <w:b/>
          <w:lang w:val="ru-RU"/>
        </w:rPr>
        <w:t xml:space="preserve">6 </w:t>
      </w:r>
      <w:r w:rsidR="00E215A0" w:rsidRPr="00146BD4">
        <w:rPr>
          <w:b/>
          <w:lang w:val="ru-RU"/>
        </w:rPr>
        <w:t>122</w:t>
      </w:r>
      <w:r w:rsidRPr="00146BD4">
        <w:rPr>
          <w:b/>
        </w:rPr>
        <w:t xml:space="preserve"> человек</w:t>
      </w:r>
      <w:r w:rsidR="00E215A0" w:rsidRPr="00146BD4">
        <w:rPr>
          <w:b/>
          <w:lang w:val="ru-RU"/>
        </w:rPr>
        <w:t>а</w:t>
      </w:r>
      <w:r w:rsidRPr="00146BD4">
        <w:rPr>
          <w:b/>
        </w:rPr>
        <w:t xml:space="preserve">. </w:t>
      </w:r>
    </w:p>
    <w:p w:rsidR="00DD0ED4" w:rsidRPr="00146BD4" w:rsidRDefault="00DD0ED4" w:rsidP="00146BD4">
      <w:pPr>
        <w:ind w:right="-31" w:firstLine="720"/>
        <w:jc w:val="both"/>
        <w:rPr>
          <w:sz w:val="24"/>
          <w:szCs w:val="24"/>
        </w:rPr>
      </w:pPr>
      <w:r w:rsidRPr="00146BD4">
        <w:rPr>
          <w:sz w:val="24"/>
          <w:szCs w:val="24"/>
        </w:rPr>
        <w:t>Брендами нашего округа стали:</w:t>
      </w:r>
    </w:p>
    <w:p w:rsidR="00DD0ED4" w:rsidRPr="00146BD4" w:rsidRDefault="00DD0ED4" w:rsidP="00146BD4">
      <w:pPr>
        <w:numPr>
          <w:ilvl w:val="0"/>
          <w:numId w:val="5"/>
        </w:numPr>
        <w:ind w:left="0" w:right="-31" w:firstLine="720"/>
        <w:jc w:val="both"/>
        <w:rPr>
          <w:sz w:val="24"/>
          <w:szCs w:val="24"/>
        </w:rPr>
      </w:pPr>
      <w:r w:rsidRPr="00146BD4">
        <w:rPr>
          <w:sz w:val="24"/>
          <w:szCs w:val="24"/>
        </w:rPr>
        <w:t>Шаляпинские встречи;</w:t>
      </w:r>
    </w:p>
    <w:p w:rsidR="00DD0ED4" w:rsidRPr="00146BD4" w:rsidRDefault="00DD0ED4" w:rsidP="00146BD4">
      <w:pPr>
        <w:numPr>
          <w:ilvl w:val="0"/>
          <w:numId w:val="5"/>
        </w:numPr>
        <w:ind w:left="0" w:right="-31" w:firstLine="720"/>
        <w:jc w:val="both"/>
        <w:rPr>
          <w:sz w:val="24"/>
          <w:szCs w:val="24"/>
        </w:rPr>
      </w:pPr>
      <w:r w:rsidRPr="00146BD4">
        <w:rPr>
          <w:sz w:val="24"/>
          <w:szCs w:val="24"/>
        </w:rPr>
        <w:t>Окружной фестиваль «Люби свой край и воспевай»;</w:t>
      </w:r>
    </w:p>
    <w:p w:rsidR="00DD0ED4" w:rsidRPr="00146BD4" w:rsidRDefault="00DD0ED4" w:rsidP="00146BD4">
      <w:pPr>
        <w:numPr>
          <w:ilvl w:val="0"/>
          <w:numId w:val="5"/>
        </w:numPr>
        <w:ind w:left="0" w:right="-31" w:firstLine="720"/>
        <w:jc w:val="both"/>
        <w:rPr>
          <w:sz w:val="24"/>
          <w:szCs w:val="24"/>
        </w:rPr>
      </w:pPr>
      <w:r w:rsidRPr="00146BD4">
        <w:rPr>
          <w:sz w:val="24"/>
          <w:szCs w:val="24"/>
        </w:rPr>
        <w:t>Областной фестиваль гармонистов «Потехинский камертон»;</w:t>
      </w:r>
    </w:p>
    <w:p w:rsidR="00DD0ED4" w:rsidRPr="00146BD4" w:rsidRDefault="00E215A0" w:rsidP="00146BD4">
      <w:pPr>
        <w:numPr>
          <w:ilvl w:val="0"/>
          <w:numId w:val="5"/>
        </w:numPr>
        <w:ind w:left="0" w:right="-31" w:firstLine="720"/>
        <w:jc w:val="both"/>
        <w:rPr>
          <w:sz w:val="24"/>
          <w:szCs w:val="24"/>
        </w:rPr>
      </w:pPr>
      <w:r w:rsidRPr="00146BD4">
        <w:rPr>
          <w:sz w:val="24"/>
          <w:szCs w:val="24"/>
        </w:rPr>
        <w:lastRenderedPageBreak/>
        <w:t>Конкурс исполнителей эстрадной песни среди молодёжи учреждений культуры Нижегородской области «</w:t>
      </w:r>
      <w:r w:rsidRPr="00146BD4">
        <w:rPr>
          <w:sz w:val="24"/>
          <w:szCs w:val="24"/>
          <w:lang w:val="en-US"/>
        </w:rPr>
        <w:t>VOCAL</w:t>
      </w:r>
      <w:r w:rsidRPr="00146BD4">
        <w:rPr>
          <w:sz w:val="24"/>
          <w:szCs w:val="24"/>
        </w:rPr>
        <w:t>»</w:t>
      </w:r>
      <w:r w:rsidR="00DD0ED4" w:rsidRPr="00146BD4">
        <w:rPr>
          <w:sz w:val="24"/>
          <w:szCs w:val="24"/>
        </w:rPr>
        <w:t>;</w:t>
      </w:r>
    </w:p>
    <w:p w:rsidR="00DD0ED4" w:rsidRPr="00146BD4" w:rsidRDefault="00DD0ED4" w:rsidP="00146BD4">
      <w:pPr>
        <w:numPr>
          <w:ilvl w:val="0"/>
          <w:numId w:val="5"/>
        </w:numPr>
        <w:ind w:left="0" w:right="-31" w:firstLine="720"/>
        <w:jc w:val="both"/>
        <w:rPr>
          <w:sz w:val="24"/>
          <w:szCs w:val="24"/>
        </w:rPr>
      </w:pPr>
      <w:r w:rsidRPr="00146BD4">
        <w:rPr>
          <w:sz w:val="24"/>
          <w:szCs w:val="24"/>
        </w:rPr>
        <w:t>Фестиваль патриотической песни «Служу Отечеству»;</w:t>
      </w:r>
    </w:p>
    <w:p w:rsidR="00DD0ED4" w:rsidRPr="00146BD4" w:rsidRDefault="00DD0ED4" w:rsidP="00146BD4">
      <w:pPr>
        <w:numPr>
          <w:ilvl w:val="0"/>
          <w:numId w:val="5"/>
        </w:numPr>
        <w:ind w:left="0" w:right="-31" w:firstLine="720"/>
        <w:jc w:val="both"/>
        <w:rPr>
          <w:sz w:val="24"/>
          <w:szCs w:val="24"/>
        </w:rPr>
      </w:pPr>
      <w:r w:rsidRPr="00146BD4">
        <w:rPr>
          <w:sz w:val="24"/>
          <w:szCs w:val="24"/>
        </w:rPr>
        <w:t>Фестиваль для лиц с ограниченными возможностями «</w:t>
      </w:r>
      <w:r w:rsidR="00E215A0" w:rsidRPr="00146BD4">
        <w:rPr>
          <w:sz w:val="24"/>
          <w:szCs w:val="24"/>
        </w:rPr>
        <w:t>Талант без границ</w:t>
      </w:r>
      <w:r w:rsidRPr="00146BD4">
        <w:rPr>
          <w:sz w:val="24"/>
          <w:szCs w:val="24"/>
        </w:rPr>
        <w:t>»;</w:t>
      </w:r>
    </w:p>
    <w:p w:rsidR="00DD0ED4" w:rsidRPr="00146BD4" w:rsidRDefault="00DD0ED4" w:rsidP="00146BD4">
      <w:pPr>
        <w:numPr>
          <w:ilvl w:val="0"/>
          <w:numId w:val="5"/>
        </w:numPr>
        <w:ind w:left="0" w:right="-31" w:firstLine="720"/>
        <w:jc w:val="both"/>
        <w:rPr>
          <w:sz w:val="24"/>
          <w:szCs w:val="24"/>
        </w:rPr>
      </w:pPr>
      <w:r w:rsidRPr="00146BD4">
        <w:rPr>
          <w:sz w:val="24"/>
          <w:szCs w:val="24"/>
        </w:rPr>
        <w:t>Фестиваль ветеранских хоров «Поющая синица»;</w:t>
      </w:r>
    </w:p>
    <w:p w:rsidR="00DD0ED4" w:rsidRPr="00146BD4" w:rsidRDefault="00E215A0" w:rsidP="00146BD4">
      <w:pPr>
        <w:numPr>
          <w:ilvl w:val="0"/>
          <w:numId w:val="5"/>
        </w:numPr>
        <w:ind w:left="0" w:right="-31" w:firstLine="720"/>
        <w:jc w:val="both"/>
        <w:rPr>
          <w:sz w:val="24"/>
          <w:szCs w:val="24"/>
        </w:rPr>
      </w:pPr>
      <w:r w:rsidRPr="00146BD4">
        <w:rPr>
          <w:sz w:val="24"/>
          <w:szCs w:val="24"/>
        </w:rPr>
        <w:t xml:space="preserve"> </w:t>
      </w:r>
      <w:r w:rsidR="00DD0ED4" w:rsidRPr="00146BD4">
        <w:rPr>
          <w:sz w:val="24"/>
          <w:szCs w:val="24"/>
        </w:rPr>
        <w:t>«Левый берег» - конкурс юных исполнителей на струнно-смычковых инструментах.</w:t>
      </w:r>
    </w:p>
    <w:p w:rsidR="00DD0ED4" w:rsidRPr="00146BD4" w:rsidRDefault="00DD0ED4" w:rsidP="00146BD4">
      <w:pPr>
        <w:ind w:right="-31" w:firstLine="720"/>
        <w:jc w:val="both"/>
        <w:rPr>
          <w:sz w:val="24"/>
          <w:szCs w:val="24"/>
        </w:rPr>
      </w:pPr>
    </w:p>
    <w:p w:rsidR="00DD0ED4" w:rsidRPr="00146BD4" w:rsidRDefault="00DD0ED4" w:rsidP="00146BD4">
      <w:pPr>
        <w:ind w:right="-31" w:firstLine="720"/>
        <w:jc w:val="both"/>
        <w:rPr>
          <w:sz w:val="24"/>
          <w:szCs w:val="24"/>
        </w:rPr>
      </w:pPr>
      <w:r w:rsidRPr="00146BD4">
        <w:rPr>
          <w:sz w:val="24"/>
          <w:szCs w:val="24"/>
        </w:rPr>
        <w:t xml:space="preserve"> На 01.01.202</w:t>
      </w:r>
      <w:r w:rsidR="00E215A0" w:rsidRPr="00146BD4">
        <w:rPr>
          <w:sz w:val="24"/>
          <w:szCs w:val="24"/>
        </w:rPr>
        <w:t>1</w:t>
      </w:r>
      <w:r w:rsidRPr="00146BD4">
        <w:rPr>
          <w:sz w:val="24"/>
          <w:szCs w:val="24"/>
        </w:rPr>
        <w:t xml:space="preserve"> г. число читателей по всем муниципальным библиотекам городского о</w:t>
      </w:r>
      <w:r w:rsidRPr="00146BD4">
        <w:rPr>
          <w:sz w:val="24"/>
          <w:szCs w:val="24"/>
        </w:rPr>
        <w:t>к</w:t>
      </w:r>
      <w:r w:rsidRPr="00146BD4">
        <w:rPr>
          <w:sz w:val="24"/>
          <w:szCs w:val="24"/>
        </w:rPr>
        <w:t xml:space="preserve">руга г.Бор составляет </w:t>
      </w:r>
      <w:r w:rsidR="00E215A0" w:rsidRPr="00146BD4">
        <w:rPr>
          <w:sz w:val="24"/>
          <w:szCs w:val="24"/>
        </w:rPr>
        <w:t>31 307</w:t>
      </w:r>
      <w:r w:rsidRPr="00146BD4">
        <w:rPr>
          <w:sz w:val="24"/>
          <w:szCs w:val="24"/>
        </w:rPr>
        <w:t xml:space="preserve">, в том числе детей – </w:t>
      </w:r>
      <w:r w:rsidR="00E215A0" w:rsidRPr="00146BD4">
        <w:rPr>
          <w:sz w:val="24"/>
          <w:szCs w:val="24"/>
        </w:rPr>
        <w:t>12 262</w:t>
      </w:r>
      <w:r w:rsidRPr="00146BD4">
        <w:rPr>
          <w:sz w:val="24"/>
          <w:szCs w:val="24"/>
        </w:rPr>
        <w:t xml:space="preserve">, книговыдача – </w:t>
      </w:r>
      <w:r w:rsidR="00E215A0" w:rsidRPr="00146BD4">
        <w:rPr>
          <w:sz w:val="24"/>
          <w:szCs w:val="24"/>
        </w:rPr>
        <w:t>473 279</w:t>
      </w:r>
      <w:r w:rsidRPr="00146BD4">
        <w:rPr>
          <w:sz w:val="24"/>
          <w:szCs w:val="24"/>
        </w:rPr>
        <w:t xml:space="preserve"> экз., в том числе детям – </w:t>
      </w:r>
      <w:r w:rsidR="00E215A0" w:rsidRPr="00146BD4">
        <w:rPr>
          <w:sz w:val="24"/>
          <w:szCs w:val="24"/>
        </w:rPr>
        <w:t>186 184</w:t>
      </w:r>
      <w:r w:rsidRPr="00146BD4">
        <w:rPr>
          <w:sz w:val="24"/>
          <w:szCs w:val="24"/>
        </w:rPr>
        <w:t xml:space="preserve">, книжный фонд  -  </w:t>
      </w:r>
      <w:r w:rsidR="00E215A0" w:rsidRPr="00146BD4">
        <w:rPr>
          <w:sz w:val="24"/>
          <w:szCs w:val="24"/>
        </w:rPr>
        <w:t>355 171</w:t>
      </w:r>
      <w:r w:rsidRPr="00146BD4">
        <w:rPr>
          <w:sz w:val="24"/>
          <w:szCs w:val="24"/>
        </w:rPr>
        <w:t xml:space="preserve"> экз. В течение 20</w:t>
      </w:r>
      <w:r w:rsidR="00E215A0" w:rsidRPr="00146BD4">
        <w:rPr>
          <w:sz w:val="24"/>
          <w:szCs w:val="24"/>
        </w:rPr>
        <w:t>20</w:t>
      </w:r>
      <w:r w:rsidRPr="00146BD4">
        <w:rPr>
          <w:sz w:val="24"/>
          <w:szCs w:val="24"/>
        </w:rPr>
        <w:t xml:space="preserve"> года в библиотеках городского округа г. Бор  для своих читателей библиотекари оформили </w:t>
      </w:r>
      <w:r w:rsidR="00E215A0" w:rsidRPr="00146BD4">
        <w:rPr>
          <w:sz w:val="24"/>
          <w:szCs w:val="24"/>
        </w:rPr>
        <w:t>874</w:t>
      </w:r>
      <w:r w:rsidRPr="00146BD4">
        <w:rPr>
          <w:sz w:val="24"/>
          <w:szCs w:val="24"/>
        </w:rPr>
        <w:t xml:space="preserve"> книжно-иллюстративн</w:t>
      </w:r>
      <w:r w:rsidR="00027D92" w:rsidRPr="00146BD4">
        <w:rPr>
          <w:sz w:val="24"/>
          <w:szCs w:val="24"/>
        </w:rPr>
        <w:t>ых</w:t>
      </w:r>
      <w:r w:rsidRPr="00146BD4">
        <w:rPr>
          <w:sz w:val="24"/>
          <w:szCs w:val="24"/>
        </w:rPr>
        <w:t xml:space="preserve"> выстав</w:t>
      </w:r>
      <w:r w:rsidR="00E215A0" w:rsidRPr="00146BD4">
        <w:rPr>
          <w:sz w:val="24"/>
          <w:szCs w:val="24"/>
        </w:rPr>
        <w:t>ок</w:t>
      </w:r>
      <w:r w:rsidRPr="00146BD4">
        <w:rPr>
          <w:sz w:val="24"/>
          <w:szCs w:val="24"/>
        </w:rPr>
        <w:t xml:space="preserve">, провели  </w:t>
      </w:r>
      <w:r w:rsidR="00E215A0" w:rsidRPr="00146BD4">
        <w:rPr>
          <w:sz w:val="24"/>
          <w:szCs w:val="24"/>
        </w:rPr>
        <w:t>680</w:t>
      </w:r>
      <w:r w:rsidRPr="00146BD4">
        <w:rPr>
          <w:sz w:val="24"/>
          <w:szCs w:val="24"/>
        </w:rPr>
        <w:t xml:space="preserve"> меропри</w:t>
      </w:r>
      <w:r w:rsidRPr="00146BD4">
        <w:rPr>
          <w:sz w:val="24"/>
          <w:szCs w:val="24"/>
        </w:rPr>
        <w:t>я</w:t>
      </w:r>
      <w:r w:rsidRPr="00146BD4">
        <w:rPr>
          <w:sz w:val="24"/>
          <w:szCs w:val="24"/>
        </w:rPr>
        <w:t>ти</w:t>
      </w:r>
      <w:r w:rsidR="00E215A0" w:rsidRPr="00146BD4">
        <w:rPr>
          <w:sz w:val="24"/>
          <w:szCs w:val="24"/>
        </w:rPr>
        <w:t>й</w:t>
      </w:r>
      <w:r w:rsidRPr="00146BD4">
        <w:rPr>
          <w:sz w:val="24"/>
          <w:szCs w:val="24"/>
        </w:rPr>
        <w:t xml:space="preserve">, участниками которых стали </w:t>
      </w:r>
      <w:r w:rsidR="00E215A0" w:rsidRPr="00146BD4">
        <w:rPr>
          <w:sz w:val="24"/>
          <w:szCs w:val="24"/>
        </w:rPr>
        <w:t>17 027</w:t>
      </w:r>
      <w:r w:rsidRPr="00146BD4">
        <w:rPr>
          <w:sz w:val="24"/>
          <w:szCs w:val="24"/>
        </w:rPr>
        <w:t xml:space="preserve"> человек.  </w:t>
      </w:r>
    </w:p>
    <w:p w:rsidR="00DD0ED4" w:rsidRPr="00146BD4" w:rsidRDefault="00DD0ED4" w:rsidP="00146BD4">
      <w:pPr>
        <w:pStyle w:val="ab"/>
        <w:shd w:val="clear" w:color="auto" w:fill="FFFFFF"/>
        <w:spacing w:before="0" w:beforeAutospacing="0" w:after="0" w:afterAutospacing="0"/>
        <w:ind w:right="-31" w:firstLine="720"/>
        <w:jc w:val="both"/>
      </w:pPr>
      <w:r w:rsidRPr="00146BD4">
        <w:t>Книгообеспеченность на одного жителя составляет</w:t>
      </w:r>
      <w:r w:rsidRPr="00146BD4">
        <w:rPr>
          <w:rStyle w:val="apple-converted-space"/>
        </w:rPr>
        <w:t> </w:t>
      </w:r>
      <w:r w:rsidR="00E215A0" w:rsidRPr="00146BD4">
        <w:rPr>
          <w:rStyle w:val="apple-converted-space"/>
        </w:rPr>
        <w:t>3</w:t>
      </w:r>
      <w:r w:rsidRPr="00146BD4">
        <w:rPr>
          <w:rStyle w:val="apple-converted-space"/>
        </w:rPr>
        <w:t>%</w:t>
      </w:r>
      <w:r w:rsidRPr="00146BD4">
        <w:t>.  Обращаемость фонда муниципальных библиотек округа, то есть интенсивность его использования составляет 1,</w:t>
      </w:r>
      <w:r w:rsidR="00E215A0" w:rsidRPr="00146BD4">
        <w:t>3</w:t>
      </w:r>
      <w:r w:rsidRPr="00146BD4">
        <w:t xml:space="preserve"> единиц. Этот показатель совпадает со среднестатистическим показателем по области.</w:t>
      </w:r>
    </w:p>
    <w:p w:rsidR="00DD0ED4" w:rsidRPr="00146BD4" w:rsidRDefault="00DD0ED4" w:rsidP="00146BD4">
      <w:pPr>
        <w:ind w:right="-31" w:firstLine="720"/>
        <w:jc w:val="both"/>
        <w:rPr>
          <w:sz w:val="24"/>
          <w:szCs w:val="24"/>
        </w:rPr>
      </w:pPr>
      <w:r w:rsidRPr="00146BD4">
        <w:rPr>
          <w:sz w:val="24"/>
          <w:szCs w:val="24"/>
        </w:rPr>
        <w:t xml:space="preserve">В библиотеках округа работает 58 литературных объединений и формирований. Доход от платных мероприятий в библиотеках составил  -  </w:t>
      </w:r>
      <w:r w:rsidR="00E215A0" w:rsidRPr="00146BD4">
        <w:rPr>
          <w:sz w:val="24"/>
          <w:szCs w:val="24"/>
        </w:rPr>
        <w:t>67,3</w:t>
      </w:r>
      <w:r w:rsidRPr="00146BD4">
        <w:rPr>
          <w:sz w:val="24"/>
          <w:szCs w:val="24"/>
        </w:rPr>
        <w:t xml:space="preserve"> тыс. руб.</w:t>
      </w:r>
    </w:p>
    <w:p w:rsidR="00DD0ED4" w:rsidRPr="00146BD4" w:rsidRDefault="00DD0ED4" w:rsidP="00146BD4">
      <w:pPr>
        <w:ind w:right="-31" w:firstLine="720"/>
        <w:jc w:val="both"/>
        <w:rPr>
          <w:sz w:val="24"/>
          <w:szCs w:val="24"/>
        </w:rPr>
      </w:pPr>
      <w:r w:rsidRPr="00146BD4">
        <w:rPr>
          <w:sz w:val="24"/>
          <w:szCs w:val="24"/>
        </w:rPr>
        <w:t xml:space="preserve">В 4 школах дополнительного образования в сфере культуры обучается 1 </w:t>
      </w:r>
      <w:r w:rsidR="00E215A0" w:rsidRPr="00146BD4">
        <w:rPr>
          <w:sz w:val="24"/>
          <w:szCs w:val="24"/>
        </w:rPr>
        <w:t>388</w:t>
      </w:r>
      <w:r w:rsidRPr="00146BD4">
        <w:rPr>
          <w:sz w:val="24"/>
          <w:szCs w:val="24"/>
        </w:rPr>
        <w:t xml:space="preserve"> человек. Школы имеют лицензию на осуществление образовательной деятельности. Постепенно осуществляется переход на предпрофессиональные программы. </w:t>
      </w:r>
    </w:p>
    <w:p w:rsidR="00DD0ED4" w:rsidRPr="00146BD4" w:rsidRDefault="00DD0ED4" w:rsidP="00146BD4">
      <w:pPr>
        <w:ind w:right="-31" w:firstLine="720"/>
        <w:jc w:val="both"/>
        <w:rPr>
          <w:sz w:val="24"/>
          <w:szCs w:val="24"/>
        </w:rPr>
      </w:pPr>
      <w:r w:rsidRPr="00146BD4">
        <w:rPr>
          <w:sz w:val="24"/>
          <w:szCs w:val="24"/>
        </w:rPr>
        <w:t>На базе школ работает 14 постоянно действующих творческих коллективов. Около 30% детей от общего количества обучающихся   принимают участие в международных, всероссийских, региональных, краевых конкурсах и  становятся лауреатами и дипломант</w:t>
      </w:r>
      <w:r w:rsidRPr="00146BD4">
        <w:rPr>
          <w:sz w:val="24"/>
          <w:szCs w:val="24"/>
        </w:rPr>
        <w:t>а</w:t>
      </w:r>
      <w:r w:rsidRPr="00146BD4">
        <w:rPr>
          <w:sz w:val="24"/>
          <w:szCs w:val="24"/>
        </w:rPr>
        <w:t>ми данных конкурсов.</w:t>
      </w:r>
    </w:p>
    <w:p w:rsidR="00DD0ED4" w:rsidRPr="00146BD4" w:rsidRDefault="00DD0ED4" w:rsidP="00146BD4">
      <w:pPr>
        <w:ind w:right="-31" w:firstLine="720"/>
        <w:jc w:val="both"/>
        <w:rPr>
          <w:sz w:val="24"/>
          <w:szCs w:val="24"/>
        </w:rPr>
      </w:pPr>
      <w:r w:rsidRPr="00146BD4">
        <w:rPr>
          <w:sz w:val="24"/>
          <w:szCs w:val="24"/>
        </w:rPr>
        <w:t>На базе МАУДО «Детская музыкальная школа» №1 проходят межрегиональные конку</w:t>
      </w:r>
      <w:r w:rsidRPr="00146BD4">
        <w:rPr>
          <w:sz w:val="24"/>
          <w:szCs w:val="24"/>
        </w:rPr>
        <w:t>р</w:t>
      </w:r>
      <w:r w:rsidRPr="00146BD4">
        <w:rPr>
          <w:sz w:val="24"/>
          <w:szCs w:val="24"/>
        </w:rPr>
        <w:t>сы:</w:t>
      </w:r>
    </w:p>
    <w:p w:rsidR="00DD0ED4" w:rsidRPr="00146BD4" w:rsidRDefault="00DD0ED4" w:rsidP="00146BD4">
      <w:pPr>
        <w:numPr>
          <w:ilvl w:val="0"/>
          <w:numId w:val="4"/>
        </w:numPr>
        <w:ind w:left="0" w:right="-31" w:firstLine="720"/>
        <w:jc w:val="both"/>
        <w:rPr>
          <w:sz w:val="24"/>
          <w:szCs w:val="24"/>
        </w:rPr>
      </w:pPr>
      <w:r w:rsidRPr="00146BD4">
        <w:rPr>
          <w:sz w:val="24"/>
          <w:szCs w:val="24"/>
        </w:rPr>
        <w:t>«Левый берег» -  конкурс юных исполнителей на струнно-смычковых инструментах.</w:t>
      </w:r>
    </w:p>
    <w:p w:rsidR="00DD0ED4" w:rsidRPr="00146BD4" w:rsidRDefault="00DD0ED4" w:rsidP="00146BD4">
      <w:pPr>
        <w:pStyle w:val="ab"/>
        <w:shd w:val="clear" w:color="auto" w:fill="FFFFFF"/>
        <w:spacing w:before="0" w:beforeAutospacing="0" w:after="0" w:afterAutospacing="0"/>
        <w:ind w:right="-31" w:firstLine="720"/>
        <w:jc w:val="both"/>
      </w:pPr>
    </w:p>
    <w:p w:rsidR="00DD0ED4" w:rsidRPr="00146BD4" w:rsidRDefault="00DD0ED4" w:rsidP="00146BD4">
      <w:pPr>
        <w:pStyle w:val="af0"/>
        <w:ind w:firstLine="720"/>
        <w:rPr>
          <w:rFonts w:ascii="Times New Roman" w:hAnsi="Times New Roman" w:cs="Times New Roman"/>
          <w:b w:val="0"/>
          <w:lang w:val="ru-RU"/>
        </w:rPr>
      </w:pPr>
      <w:r w:rsidRPr="00146BD4">
        <w:rPr>
          <w:rFonts w:ascii="Times New Roman" w:hAnsi="Times New Roman" w:cs="Times New Roman"/>
          <w:b w:val="0"/>
          <w:lang w:val="ru-RU"/>
        </w:rPr>
        <w:t>На территории округа работает Муниципальное автономное учреждение культуры «Борский краеведческий музей городского округа город Бор Нижегородской области». Общая посещаемость музея в 20</w:t>
      </w:r>
      <w:r w:rsidR="009C4FFD" w:rsidRPr="00146BD4">
        <w:rPr>
          <w:rFonts w:ascii="Times New Roman" w:hAnsi="Times New Roman" w:cs="Times New Roman"/>
          <w:b w:val="0"/>
          <w:lang w:val="ru-RU"/>
        </w:rPr>
        <w:t>20</w:t>
      </w:r>
      <w:r w:rsidRPr="00146BD4">
        <w:rPr>
          <w:rFonts w:ascii="Times New Roman" w:hAnsi="Times New Roman" w:cs="Times New Roman"/>
          <w:b w:val="0"/>
          <w:lang w:val="ru-RU"/>
        </w:rPr>
        <w:t xml:space="preserve"> году составила  </w:t>
      </w:r>
      <w:r w:rsidR="009C4FFD" w:rsidRPr="00146BD4">
        <w:rPr>
          <w:rFonts w:ascii="Times New Roman" w:hAnsi="Times New Roman" w:cs="Times New Roman"/>
          <w:b w:val="0"/>
          <w:lang w:val="ru-RU"/>
        </w:rPr>
        <w:t>2 578</w:t>
      </w:r>
      <w:r w:rsidRPr="00146BD4">
        <w:rPr>
          <w:rFonts w:ascii="Times New Roman" w:hAnsi="Times New Roman" w:cs="Times New Roman"/>
          <w:b w:val="0"/>
          <w:lang w:val="ru-RU"/>
        </w:rPr>
        <w:t xml:space="preserve"> человек, в том числе детей  </w:t>
      </w:r>
      <w:r w:rsidR="00FF08F1" w:rsidRPr="00146BD4">
        <w:rPr>
          <w:rFonts w:ascii="Times New Roman" w:hAnsi="Times New Roman" w:cs="Times New Roman"/>
          <w:b w:val="0"/>
          <w:lang w:val="ru-RU"/>
        </w:rPr>
        <w:t>более</w:t>
      </w:r>
      <w:r w:rsidR="009C4FFD" w:rsidRPr="00146BD4">
        <w:rPr>
          <w:rFonts w:ascii="Times New Roman" w:hAnsi="Times New Roman" w:cs="Times New Roman"/>
          <w:b w:val="0"/>
          <w:lang w:val="ru-RU"/>
        </w:rPr>
        <w:t xml:space="preserve"> 1400 человек</w:t>
      </w:r>
      <w:r w:rsidRPr="00146BD4">
        <w:rPr>
          <w:rFonts w:ascii="Times New Roman" w:hAnsi="Times New Roman" w:cs="Times New Roman"/>
          <w:b w:val="0"/>
          <w:lang w:val="ru-RU"/>
        </w:rPr>
        <w:t xml:space="preserve">. Проведено </w:t>
      </w:r>
      <w:r w:rsidR="009C4FFD" w:rsidRPr="00146BD4">
        <w:rPr>
          <w:rFonts w:ascii="Times New Roman" w:hAnsi="Times New Roman" w:cs="Times New Roman"/>
          <w:b w:val="0"/>
          <w:lang w:val="ru-RU"/>
        </w:rPr>
        <w:t>61</w:t>
      </w:r>
      <w:r w:rsidRPr="00146BD4">
        <w:rPr>
          <w:rFonts w:ascii="Times New Roman" w:hAnsi="Times New Roman" w:cs="Times New Roman"/>
          <w:b w:val="0"/>
          <w:lang w:val="ru-RU"/>
        </w:rPr>
        <w:t xml:space="preserve"> экскурси</w:t>
      </w:r>
      <w:r w:rsidR="009C4FFD" w:rsidRPr="00146BD4">
        <w:rPr>
          <w:rFonts w:ascii="Times New Roman" w:hAnsi="Times New Roman" w:cs="Times New Roman"/>
          <w:b w:val="0"/>
          <w:lang w:val="ru-RU"/>
        </w:rPr>
        <w:t>я</w:t>
      </w:r>
      <w:r w:rsidRPr="00146BD4">
        <w:rPr>
          <w:rFonts w:ascii="Times New Roman" w:hAnsi="Times New Roman" w:cs="Times New Roman"/>
          <w:b w:val="0"/>
          <w:lang w:val="ru-RU"/>
        </w:rPr>
        <w:t xml:space="preserve"> с общим количеством экскурсантов </w:t>
      </w:r>
      <w:r w:rsidR="009C4FFD" w:rsidRPr="00146BD4">
        <w:rPr>
          <w:rFonts w:ascii="Times New Roman" w:hAnsi="Times New Roman" w:cs="Times New Roman"/>
          <w:b w:val="0"/>
          <w:lang w:val="ru-RU"/>
        </w:rPr>
        <w:t>900</w:t>
      </w:r>
      <w:r w:rsidRPr="00146BD4">
        <w:rPr>
          <w:rFonts w:ascii="Times New Roman" w:hAnsi="Times New Roman" w:cs="Times New Roman"/>
          <w:b w:val="0"/>
          <w:lang w:val="ru-RU"/>
        </w:rPr>
        <w:t xml:space="preserve">  человек. Доход от платных услуг, оказанных музеем, составил </w:t>
      </w:r>
      <w:r w:rsidR="009C4FFD" w:rsidRPr="00146BD4">
        <w:rPr>
          <w:rFonts w:ascii="Times New Roman" w:hAnsi="Times New Roman" w:cs="Times New Roman"/>
          <w:b w:val="0"/>
          <w:lang w:val="ru-RU"/>
        </w:rPr>
        <w:t>45,4</w:t>
      </w:r>
      <w:r w:rsidRPr="00146BD4">
        <w:rPr>
          <w:rFonts w:ascii="Times New Roman" w:hAnsi="Times New Roman" w:cs="Times New Roman"/>
          <w:b w:val="0"/>
          <w:lang w:val="ru-RU"/>
        </w:rPr>
        <w:t xml:space="preserve"> тыс. руб. </w:t>
      </w:r>
    </w:p>
    <w:p w:rsidR="00DD0ED4" w:rsidRPr="00146BD4" w:rsidRDefault="00DD0ED4" w:rsidP="00146BD4">
      <w:pPr>
        <w:pStyle w:val="ab"/>
        <w:shd w:val="clear" w:color="auto" w:fill="FFFFFF"/>
        <w:spacing w:before="0" w:beforeAutospacing="0" w:after="0" w:afterAutospacing="0"/>
        <w:ind w:right="-31" w:firstLine="720"/>
        <w:jc w:val="both"/>
      </w:pPr>
      <w:r w:rsidRPr="00146BD4">
        <w:t>Программно-целевой подход к развитию культуры  сегодня не имеет  альтернативы -  это показала реализация муниципальной целевой программы  «Развитие культуры городского округа г. Бор». Программный подход  позволил определить  стратегические цели  культурного развития округа, выделить приоритетные направления, дать их обоснование, определить перечень программных мероприятий и на основании этого рассчитать необходимый объем финансирования.</w:t>
      </w:r>
    </w:p>
    <w:p w:rsidR="00DD0ED4" w:rsidRPr="00146BD4" w:rsidRDefault="00DD0ED4" w:rsidP="00146BD4">
      <w:pPr>
        <w:ind w:right="-31" w:firstLine="720"/>
        <w:jc w:val="both"/>
        <w:rPr>
          <w:sz w:val="24"/>
          <w:szCs w:val="24"/>
        </w:rPr>
      </w:pPr>
      <w:r w:rsidRPr="00146BD4">
        <w:rPr>
          <w:sz w:val="24"/>
          <w:szCs w:val="24"/>
        </w:rPr>
        <w:t>В ходе реализации программы за 20</w:t>
      </w:r>
      <w:r w:rsidR="009C4FFD" w:rsidRPr="00146BD4">
        <w:rPr>
          <w:sz w:val="24"/>
          <w:szCs w:val="24"/>
        </w:rPr>
        <w:t>20</w:t>
      </w:r>
      <w:r w:rsidRPr="00146BD4">
        <w:rPr>
          <w:sz w:val="24"/>
          <w:szCs w:val="24"/>
        </w:rPr>
        <w:t xml:space="preserve"> год  были выполнены следующие виды работ: </w:t>
      </w:r>
    </w:p>
    <w:p w:rsidR="00DD0ED4" w:rsidRPr="00146BD4" w:rsidRDefault="00DD0ED4" w:rsidP="00146BD4">
      <w:pPr>
        <w:pStyle w:val="a3"/>
        <w:numPr>
          <w:ilvl w:val="0"/>
          <w:numId w:val="3"/>
        </w:numPr>
        <w:spacing w:after="0" w:line="240" w:lineRule="auto"/>
        <w:ind w:left="0" w:right="-31" w:firstLine="720"/>
        <w:jc w:val="both"/>
        <w:rPr>
          <w:rFonts w:ascii="Times New Roman" w:eastAsia="Times New Roman" w:hAnsi="Times New Roman" w:cs="Times New Roman"/>
          <w:sz w:val="24"/>
          <w:szCs w:val="24"/>
          <w:lang w:eastAsia="ru-RU"/>
        </w:rPr>
      </w:pPr>
      <w:r w:rsidRPr="00146BD4">
        <w:rPr>
          <w:rFonts w:ascii="Times New Roman" w:eastAsia="Times New Roman" w:hAnsi="Times New Roman" w:cs="Times New Roman"/>
          <w:sz w:val="24"/>
          <w:szCs w:val="24"/>
          <w:lang w:eastAsia="ru-RU"/>
        </w:rPr>
        <w:t xml:space="preserve">произведён ремонт кровли в </w:t>
      </w:r>
      <w:r w:rsidR="009C4FFD" w:rsidRPr="00146BD4">
        <w:rPr>
          <w:rFonts w:ascii="Times New Roman" w:eastAsia="Times New Roman" w:hAnsi="Times New Roman" w:cs="Times New Roman"/>
          <w:sz w:val="24"/>
          <w:szCs w:val="24"/>
          <w:lang w:eastAsia="ru-RU"/>
        </w:rPr>
        <w:t>4</w:t>
      </w:r>
      <w:r w:rsidRPr="00146BD4">
        <w:rPr>
          <w:rFonts w:ascii="Times New Roman" w:eastAsia="Times New Roman" w:hAnsi="Times New Roman" w:cs="Times New Roman"/>
          <w:sz w:val="24"/>
          <w:szCs w:val="24"/>
          <w:lang w:eastAsia="ru-RU"/>
        </w:rPr>
        <w:t xml:space="preserve">  учреждени</w:t>
      </w:r>
      <w:r w:rsidR="009C4FFD" w:rsidRPr="00146BD4">
        <w:rPr>
          <w:rFonts w:ascii="Times New Roman" w:eastAsia="Times New Roman" w:hAnsi="Times New Roman" w:cs="Times New Roman"/>
          <w:sz w:val="24"/>
          <w:szCs w:val="24"/>
          <w:lang w:eastAsia="ru-RU"/>
        </w:rPr>
        <w:t>ях</w:t>
      </w:r>
      <w:r w:rsidRPr="00146BD4">
        <w:rPr>
          <w:rFonts w:ascii="Times New Roman" w:eastAsia="Times New Roman" w:hAnsi="Times New Roman" w:cs="Times New Roman"/>
          <w:sz w:val="24"/>
          <w:szCs w:val="24"/>
          <w:lang w:eastAsia="ru-RU"/>
        </w:rPr>
        <w:t xml:space="preserve"> культуры;</w:t>
      </w:r>
    </w:p>
    <w:p w:rsidR="00DD0ED4" w:rsidRPr="00146BD4" w:rsidRDefault="00DD0ED4" w:rsidP="00146BD4">
      <w:pPr>
        <w:pStyle w:val="a3"/>
        <w:numPr>
          <w:ilvl w:val="0"/>
          <w:numId w:val="3"/>
        </w:numPr>
        <w:spacing w:after="0" w:line="240" w:lineRule="auto"/>
        <w:ind w:left="0" w:right="-31" w:firstLine="720"/>
        <w:jc w:val="both"/>
        <w:rPr>
          <w:rFonts w:ascii="Times New Roman" w:eastAsia="Times New Roman" w:hAnsi="Times New Roman" w:cs="Times New Roman"/>
          <w:sz w:val="24"/>
          <w:szCs w:val="24"/>
          <w:lang w:eastAsia="ru-RU"/>
        </w:rPr>
      </w:pPr>
      <w:r w:rsidRPr="00146BD4">
        <w:rPr>
          <w:rFonts w:ascii="Times New Roman" w:eastAsia="Times New Roman" w:hAnsi="Times New Roman" w:cs="Times New Roman"/>
          <w:sz w:val="24"/>
          <w:szCs w:val="24"/>
          <w:lang w:eastAsia="ru-RU"/>
        </w:rPr>
        <w:t xml:space="preserve">отремонтированы внутренние помещения в 4 учреждениях культуры; </w:t>
      </w:r>
    </w:p>
    <w:p w:rsidR="00DD0ED4" w:rsidRPr="00146BD4" w:rsidRDefault="00DD0ED4" w:rsidP="00146BD4">
      <w:pPr>
        <w:pStyle w:val="a3"/>
        <w:numPr>
          <w:ilvl w:val="0"/>
          <w:numId w:val="3"/>
        </w:numPr>
        <w:spacing w:after="0" w:line="240" w:lineRule="auto"/>
        <w:ind w:left="0" w:right="-31" w:firstLine="720"/>
        <w:jc w:val="both"/>
        <w:rPr>
          <w:rFonts w:ascii="Times New Roman" w:eastAsia="Times New Roman" w:hAnsi="Times New Roman" w:cs="Times New Roman"/>
          <w:sz w:val="24"/>
          <w:szCs w:val="24"/>
          <w:lang w:eastAsia="ru-RU"/>
        </w:rPr>
      </w:pPr>
      <w:r w:rsidRPr="00146BD4">
        <w:rPr>
          <w:rFonts w:ascii="Times New Roman" w:eastAsia="Times New Roman" w:hAnsi="Times New Roman" w:cs="Times New Roman"/>
          <w:sz w:val="24"/>
          <w:szCs w:val="24"/>
          <w:lang w:eastAsia="ru-RU"/>
        </w:rPr>
        <w:t>проведены противопожарные мероприятия в 1</w:t>
      </w:r>
      <w:r w:rsidR="009C4FFD" w:rsidRPr="00146BD4">
        <w:rPr>
          <w:rFonts w:ascii="Times New Roman" w:eastAsia="Times New Roman" w:hAnsi="Times New Roman" w:cs="Times New Roman"/>
          <w:sz w:val="24"/>
          <w:szCs w:val="24"/>
          <w:lang w:eastAsia="ru-RU"/>
        </w:rPr>
        <w:t>4</w:t>
      </w:r>
      <w:r w:rsidRPr="00146BD4">
        <w:rPr>
          <w:rFonts w:ascii="Times New Roman" w:eastAsia="Times New Roman" w:hAnsi="Times New Roman" w:cs="Times New Roman"/>
          <w:sz w:val="24"/>
          <w:szCs w:val="24"/>
          <w:lang w:eastAsia="ru-RU"/>
        </w:rPr>
        <w:t xml:space="preserve"> учреждениях культуры;</w:t>
      </w:r>
    </w:p>
    <w:p w:rsidR="00DD0ED4" w:rsidRPr="00146BD4" w:rsidRDefault="00DD0ED4" w:rsidP="00146BD4">
      <w:pPr>
        <w:pStyle w:val="a3"/>
        <w:numPr>
          <w:ilvl w:val="0"/>
          <w:numId w:val="3"/>
        </w:numPr>
        <w:spacing w:after="0" w:line="240" w:lineRule="auto"/>
        <w:ind w:left="0" w:right="-31" w:firstLine="720"/>
        <w:jc w:val="both"/>
        <w:rPr>
          <w:rFonts w:ascii="Times New Roman" w:eastAsia="Times New Roman" w:hAnsi="Times New Roman" w:cs="Times New Roman"/>
          <w:sz w:val="24"/>
          <w:szCs w:val="24"/>
          <w:lang w:eastAsia="ru-RU"/>
        </w:rPr>
      </w:pPr>
      <w:r w:rsidRPr="00146BD4">
        <w:rPr>
          <w:rFonts w:ascii="Times New Roman" w:eastAsia="Times New Roman" w:hAnsi="Times New Roman" w:cs="Times New Roman"/>
          <w:sz w:val="24"/>
          <w:szCs w:val="24"/>
          <w:lang w:eastAsia="ru-RU"/>
        </w:rPr>
        <w:t xml:space="preserve">произведен капитальный ремонт в </w:t>
      </w:r>
      <w:r w:rsidR="009C4FFD" w:rsidRPr="00146BD4">
        <w:rPr>
          <w:rFonts w:ascii="Times New Roman" w:eastAsia="Times New Roman" w:hAnsi="Times New Roman" w:cs="Times New Roman"/>
          <w:sz w:val="24"/>
          <w:szCs w:val="24"/>
          <w:lang w:eastAsia="ru-RU"/>
        </w:rPr>
        <w:t>1</w:t>
      </w:r>
      <w:r w:rsidRPr="00146BD4">
        <w:rPr>
          <w:rFonts w:ascii="Times New Roman" w:eastAsia="Times New Roman" w:hAnsi="Times New Roman" w:cs="Times New Roman"/>
          <w:sz w:val="24"/>
          <w:szCs w:val="24"/>
          <w:lang w:eastAsia="ru-RU"/>
        </w:rPr>
        <w:t xml:space="preserve"> учреждени</w:t>
      </w:r>
      <w:r w:rsidR="009C4FFD" w:rsidRPr="00146BD4">
        <w:rPr>
          <w:rFonts w:ascii="Times New Roman" w:eastAsia="Times New Roman" w:hAnsi="Times New Roman" w:cs="Times New Roman"/>
          <w:sz w:val="24"/>
          <w:szCs w:val="24"/>
          <w:lang w:eastAsia="ru-RU"/>
        </w:rPr>
        <w:t>и</w:t>
      </w:r>
      <w:r w:rsidRPr="00146BD4">
        <w:rPr>
          <w:rFonts w:ascii="Times New Roman" w:eastAsia="Times New Roman" w:hAnsi="Times New Roman" w:cs="Times New Roman"/>
          <w:sz w:val="24"/>
          <w:szCs w:val="24"/>
          <w:lang w:eastAsia="ru-RU"/>
        </w:rPr>
        <w:t xml:space="preserve"> культуры.</w:t>
      </w:r>
    </w:p>
    <w:p w:rsidR="00EF2ED6" w:rsidRPr="00146BD4" w:rsidRDefault="00EF2ED6" w:rsidP="00146BD4">
      <w:pPr>
        <w:pStyle w:val="a3"/>
        <w:spacing w:after="0" w:line="240" w:lineRule="auto"/>
        <w:ind w:left="0" w:right="-31" w:firstLine="720"/>
        <w:jc w:val="both"/>
        <w:rPr>
          <w:rFonts w:ascii="Times New Roman" w:eastAsia="Times New Roman" w:hAnsi="Times New Roman" w:cs="Times New Roman"/>
          <w:sz w:val="24"/>
          <w:szCs w:val="24"/>
          <w:lang w:eastAsia="ru-RU"/>
        </w:rPr>
      </w:pPr>
    </w:p>
    <w:p w:rsidR="00DD0ED4" w:rsidRPr="00146BD4" w:rsidRDefault="00DD0ED4" w:rsidP="00146BD4">
      <w:pPr>
        <w:ind w:firstLine="720"/>
        <w:textAlignment w:val="baseline"/>
        <w:outlineLvl w:val="0"/>
        <w:rPr>
          <w:bCs/>
          <w:sz w:val="24"/>
          <w:szCs w:val="24"/>
        </w:rPr>
      </w:pPr>
    </w:p>
    <w:p w:rsidR="00EF2ED6" w:rsidRPr="00146BD4" w:rsidRDefault="00EF2ED6" w:rsidP="00146BD4">
      <w:pPr>
        <w:ind w:firstLine="720"/>
        <w:textAlignment w:val="baseline"/>
        <w:outlineLvl w:val="0"/>
        <w:rPr>
          <w:b/>
          <w:bCs/>
          <w:i/>
          <w:sz w:val="24"/>
          <w:szCs w:val="24"/>
        </w:rPr>
      </w:pPr>
    </w:p>
    <w:p w:rsidR="007D30FB" w:rsidRPr="00146BD4" w:rsidRDefault="005B04C1" w:rsidP="00146BD4">
      <w:pPr>
        <w:numPr>
          <w:ilvl w:val="0"/>
          <w:numId w:val="1"/>
        </w:numPr>
        <w:ind w:left="0" w:firstLine="720"/>
        <w:textAlignment w:val="baseline"/>
        <w:outlineLvl w:val="0"/>
        <w:rPr>
          <w:b/>
          <w:bCs/>
          <w:i/>
          <w:sz w:val="24"/>
          <w:szCs w:val="24"/>
        </w:rPr>
      </w:pPr>
      <w:r w:rsidRPr="00146BD4">
        <w:rPr>
          <w:b/>
          <w:bCs/>
          <w:sz w:val="24"/>
          <w:szCs w:val="24"/>
        </w:rPr>
        <w:lastRenderedPageBreak/>
        <w:t xml:space="preserve">В Части 2. МУНИЦИПАЛЬНАЯ  ПРОГРАММА «Развитие культуры в  городском округе г. Бор </w:t>
      </w:r>
      <w:r w:rsidRPr="00146BD4">
        <w:rPr>
          <w:b/>
          <w:sz w:val="24"/>
          <w:szCs w:val="24"/>
        </w:rPr>
        <w:t xml:space="preserve">в п. 2.4. Основные мероприятия муниципальной программы </w:t>
      </w:r>
      <w:r w:rsidR="009862ED" w:rsidRPr="00146BD4">
        <w:rPr>
          <w:b/>
          <w:i/>
          <w:sz w:val="24"/>
          <w:szCs w:val="24"/>
        </w:rPr>
        <w:t xml:space="preserve">Перечень основных мероприятий и </w:t>
      </w:r>
      <w:r w:rsidR="009862ED" w:rsidRPr="00146BD4">
        <w:rPr>
          <w:b/>
          <w:bCs/>
          <w:i/>
          <w:sz w:val="24"/>
          <w:szCs w:val="24"/>
        </w:rPr>
        <w:t>р</w:t>
      </w:r>
      <w:r w:rsidRPr="00146BD4">
        <w:rPr>
          <w:b/>
          <w:bCs/>
          <w:i/>
          <w:sz w:val="24"/>
          <w:szCs w:val="24"/>
        </w:rPr>
        <w:t xml:space="preserve">есурсное обеспечение реализации муниципальной программы </w:t>
      </w:r>
      <w:r w:rsidRPr="00146BD4">
        <w:rPr>
          <w:b/>
          <w:bCs/>
          <w:sz w:val="24"/>
          <w:szCs w:val="24"/>
        </w:rPr>
        <w:t>Таблиц</w:t>
      </w:r>
      <w:r w:rsidR="00364EEB" w:rsidRPr="00146BD4">
        <w:rPr>
          <w:b/>
          <w:bCs/>
          <w:sz w:val="24"/>
          <w:szCs w:val="24"/>
        </w:rPr>
        <w:t>у</w:t>
      </w:r>
      <w:r w:rsidRPr="00146BD4">
        <w:rPr>
          <w:b/>
          <w:bCs/>
          <w:sz w:val="24"/>
          <w:szCs w:val="24"/>
        </w:rPr>
        <w:t xml:space="preserve"> 1. </w:t>
      </w:r>
      <w:r w:rsidRPr="00146BD4">
        <w:rPr>
          <w:b/>
          <w:sz w:val="24"/>
          <w:szCs w:val="24"/>
        </w:rPr>
        <w:t>изложить в новой редакции</w:t>
      </w:r>
      <w:r w:rsidRPr="00146BD4">
        <w:rPr>
          <w:b/>
          <w:bCs/>
          <w:sz w:val="24"/>
          <w:szCs w:val="24"/>
        </w:rPr>
        <w:t>:</w:t>
      </w:r>
    </w:p>
    <w:tbl>
      <w:tblPr>
        <w:tblW w:w="5000" w:type="pct"/>
        <w:tblLook w:val="0000"/>
      </w:tblPr>
      <w:tblGrid>
        <w:gridCol w:w="605"/>
        <w:gridCol w:w="2961"/>
        <w:gridCol w:w="1539"/>
        <w:gridCol w:w="1530"/>
        <w:gridCol w:w="1994"/>
        <w:gridCol w:w="1929"/>
        <w:gridCol w:w="1232"/>
        <w:gridCol w:w="1232"/>
        <w:gridCol w:w="1232"/>
        <w:gridCol w:w="1229"/>
      </w:tblGrid>
      <w:tr w:rsidR="001B1633" w:rsidRPr="00146BD4">
        <w:trPr>
          <w:trHeight w:val="1020"/>
        </w:trPr>
        <w:tc>
          <w:tcPr>
            <w:tcW w:w="19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B1633" w:rsidRPr="00146BD4" w:rsidRDefault="001B1633" w:rsidP="00146BD4">
            <w:pPr>
              <w:jc w:val="center"/>
              <w:rPr>
                <w:sz w:val="24"/>
                <w:szCs w:val="24"/>
              </w:rPr>
            </w:pPr>
            <w:r w:rsidRPr="00146BD4">
              <w:rPr>
                <w:sz w:val="24"/>
                <w:szCs w:val="24"/>
              </w:rPr>
              <w:t>№ п/п</w:t>
            </w:r>
          </w:p>
        </w:tc>
        <w:tc>
          <w:tcPr>
            <w:tcW w:w="9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633" w:rsidRPr="00146BD4" w:rsidRDefault="001B1633" w:rsidP="00146BD4">
            <w:pPr>
              <w:jc w:val="center"/>
              <w:rPr>
                <w:sz w:val="24"/>
                <w:szCs w:val="24"/>
              </w:rPr>
            </w:pPr>
            <w:r w:rsidRPr="00146BD4">
              <w:rPr>
                <w:sz w:val="24"/>
                <w:szCs w:val="24"/>
              </w:rPr>
              <w:t>Наименование программы, подпрограммы, основного мероприятия (в разрезе источников финансирования)</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633" w:rsidRPr="00146BD4" w:rsidRDefault="001B1633" w:rsidP="00146BD4">
            <w:pPr>
              <w:jc w:val="center"/>
              <w:rPr>
                <w:sz w:val="24"/>
                <w:szCs w:val="24"/>
              </w:rPr>
            </w:pPr>
            <w:r w:rsidRPr="00146BD4">
              <w:rPr>
                <w:sz w:val="24"/>
                <w:szCs w:val="24"/>
              </w:rPr>
              <w:t>КЦСР</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633" w:rsidRPr="00146BD4" w:rsidRDefault="001B1633" w:rsidP="00146BD4">
            <w:pPr>
              <w:jc w:val="center"/>
              <w:rPr>
                <w:sz w:val="24"/>
                <w:szCs w:val="24"/>
              </w:rPr>
            </w:pPr>
            <w:r w:rsidRPr="00146BD4">
              <w:rPr>
                <w:sz w:val="24"/>
                <w:szCs w:val="24"/>
              </w:rPr>
              <w:t>Сроки выполнения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633" w:rsidRPr="00146BD4" w:rsidRDefault="001B1633" w:rsidP="00146BD4">
            <w:pPr>
              <w:jc w:val="center"/>
              <w:rPr>
                <w:sz w:val="24"/>
                <w:szCs w:val="24"/>
              </w:rPr>
            </w:pPr>
            <w:r w:rsidRPr="00146BD4">
              <w:rPr>
                <w:sz w:val="24"/>
                <w:szCs w:val="24"/>
              </w:rPr>
              <w:t>Ответственный исполнитель (соисполнитель) Наименование</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633" w:rsidRPr="00146BD4" w:rsidRDefault="001B1633" w:rsidP="00146BD4">
            <w:pPr>
              <w:jc w:val="center"/>
              <w:rPr>
                <w:sz w:val="24"/>
                <w:szCs w:val="24"/>
              </w:rPr>
            </w:pPr>
            <w:r w:rsidRPr="00146BD4">
              <w:rPr>
                <w:sz w:val="24"/>
                <w:szCs w:val="24"/>
              </w:rPr>
              <w:t>Всего по муниципальной программе за весь период реализации</w:t>
            </w:r>
          </w:p>
          <w:p w:rsidR="001B1633" w:rsidRPr="00146BD4" w:rsidRDefault="001B1633" w:rsidP="00146BD4">
            <w:pPr>
              <w:jc w:val="center"/>
              <w:rPr>
                <w:sz w:val="24"/>
                <w:szCs w:val="24"/>
              </w:rPr>
            </w:pPr>
          </w:p>
        </w:tc>
        <w:tc>
          <w:tcPr>
            <w:tcW w:w="1590" w:type="pct"/>
            <w:gridSpan w:val="4"/>
            <w:tcBorders>
              <w:top w:val="single" w:sz="4" w:space="0" w:color="auto"/>
              <w:left w:val="nil"/>
              <w:bottom w:val="single" w:sz="4" w:space="0" w:color="auto"/>
              <w:right w:val="single" w:sz="4" w:space="0" w:color="auto"/>
            </w:tcBorders>
          </w:tcPr>
          <w:p w:rsidR="001B1633" w:rsidRPr="00146BD4" w:rsidRDefault="001B1633" w:rsidP="00146BD4">
            <w:pPr>
              <w:jc w:val="center"/>
              <w:rPr>
                <w:sz w:val="24"/>
                <w:szCs w:val="24"/>
              </w:rPr>
            </w:pPr>
            <w:r w:rsidRPr="00146BD4">
              <w:rPr>
                <w:sz w:val="24"/>
                <w:szCs w:val="24"/>
              </w:rPr>
              <w:t>В том числе по годам реализации</w:t>
            </w:r>
          </w:p>
        </w:tc>
      </w:tr>
      <w:tr w:rsidR="001B1633" w:rsidRPr="00146BD4">
        <w:trPr>
          <w:trHeight w:val="905"/>
        </w:trPr>
        <w:tc>
          <w:tcPr>
            <w:tcW w:w="195" w:type="pct"/>
            <w:vMerge/>
            <w:tcBorders>
              <w:top w:val="single" w:sz="4" w:space="0" w:color="auto"/>
              <w:left w:val="single" w:sz="4" w:space="0" w:color="auto"/>
              <w:bottom w:val="single" w:sz="4" w:space="0" w:color="000000"/>
              <w:right w:val="single" w:sz="4" w:space="0" w:color="auto"/>
            </w:tcBorders>
            <w:vAlign w:val="center"/>
          </w:tcPr>
          <w:p w:rsidR="001B1633" w:rsidRPr="00146BD4" w:rsidRDefault="001B1633" w:rsidP="00146BD4">
            <w:pPr>
              <w:jc w:val="center"/>
              <w:rPr>
                <w:sz w:val="24"/>
                <w:szCs w:val="24"/>
              </w:rPr>
            </w:pPr>
          </w:p>
        </w:tc>
        <w:tc>
          <w:tcPr>
            <w:tcW w:w="956" w:type="pct"/>
            <w:vMerge/>
            <w:tcBorders>
              <w:top w:val="nil"/>
              <w:left w:val="single" w:sz="4" w:space="0" w:color="auto"/>
              <w:bottom w:val="single" w:sz="4" w:space="0" w:color="auto"/>
              <w:right w:val="single" w:sz="4" w:space="0" w:color="auto"/>
            </w:tcBorders>
            <w:vAlign w:val="center"/>
          </w:tcPr>
          <w:p w:rsidR="001B1633" w:rsidRPr="00146BD4" w:rsidRDefault="001B1633" w:rsidP="00146BD4">
            <w:pPr>
              <w:rPr>
                <w:sz w:val="24"/>
                <w:szCs w:val="24"/>
              </w:rPr>
            </w:pPr>
          </w:p>
        </w:tc>
        <w:tc>
          <w:tcPr>
            <w:tcW w:w="497" w:type="pct"/>
            <w:vMerge/>
            <w:tcBorders>
              <w:top w:val="nil"/>
              <w:left w:val="single" w:sz="4" w:space="0" w:color="auto"/>
              <w:bottom w:val="single" w:sz="4" w:space="0" w:color="auto"/>
              <w:right w:val="single" w:sz="4" w:space="0" w:color="auto"/>
            </w:tcBorders>
            <w:vAlign w:val="center"/>
          </w:tcPr>
          <w:p w:rsidR="001B1633" w:rsidRPr="00146BD4" w:rsidRDefault="001B1633" w:rsidP="00146BD4">
            <w:pPr>
              <w:rPr>
                <w:sz w:val="24"/>
                <w:szCs w:val="24"/>
              </w:rPr>
            </w:pPr>
          </w:p>
        </w:tc>
        <w:tc>
          <w:tcPr>
            <w:tcW w:w="494" w:type="pct"/>
            <w:vMerge/>
            <w:tcBorders>
              <w:top w:val="nil"/>
              <w:left w:val="single" w:sz="4" w:space="0" w:color="auto"/>
              <w:bottom w:val="single" w:sz="4" w:space="0" w:color="auto"/>
              <w:right w:val="single" w:sz="4" w:space="0" w:color="auto"/>
            </w:tcBorders>
            <w:vAlign w:val="center"/>
          </w:tcPr>
          <w:p w:rsidR="001B1633" w:rsidRPr="00146BD4" w:rsidRDefault="001B1633" w:rsidP="00146BD4">
            <w:pPr>
              <w:rPr>
                <w:sz w:val="24"/>
                <w:szCs w:val="24"/>
              </w:rPr>
            </w:pPr>
          </w:p>
        </w:tc>
        <w:tc>
          <w:tcPr>
            <w:tcW w:w="644" w:type="pct"/>
            <w:vMerge/>
            <w:tcBorders>
              <w:top w:val="nil"/>
              <w:left w:val="single" w:sz="4" w:space="0" w:color="auto"/>
              <w:bottom w:val="single" w:sz="4" w:space="0" w:color="auto"/>
              <w:right w:val="single" w:sz="4" w:space="0" w:color="auto"/>
            </w:tcBorders>
            <w:vAlign w:val="center"/>
          </w:tcPr>
          <w:p w:rsidR="001B1633" w:rsidRPr="00146BD4" w:rsidRDefault="001B1633" w:rsidP="00146BD4">
            <w:pPr>
              <w:rPr>
                <w:sz w:val="24"/>
                <w:szCs w:val="24"/>
              </w:rPr>
            </w:pPr>
          </w:p>
        </w:tc>
        <w:tc>
          <w:tcPr>
            <w:tcW w:w="623" w:type="pct"/>
            <w:vMerge/>
            <w:tcBorders>
              <w:top w:val="nil"/>
              <w:left w:val="single" w:sz="4" w:space="0" w:color="auto"/>
              <w:bottom w:val="single" w:sz="4" w:space="0" w:color="auto"/>
              <w:right w:val="single" w:sz="4" w:space="0" w:color="auto"/>
            </w:tcBorders>
            <w:vAlign w:val="center"/>
          </w:tcPr>
          <w:p w:rsidR="001B1633" w:rsidRPr="00146BD4" w:rsidRDefault="001B1633" w:rsidP="00146BD4">
            <w:pP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1B1633" w:rsidRPr="00146BD4" w:rsidRDefault="001B1633" w:rsidP="00146BD4">
            <w:pPr>
              <w:jc w:val="center"/>
              <w:rPr>
                <w:sz w:val="24"/>
                <w:szCs w:val="24"/>
              </w:rPr>
            </w:pPr>
            <w:r w:rsidRPr="00146BD4">
              <w:rPr>
                <w:sz w:val="24"/>
                <w:szCs w:val="24"/>
              </w:rPr>
              <w:t>20</w:t>
            </w:r>
            <w:r w:rsidR="00545152" w:rsidRPr="00146BD4">
              <w:rPr>
                <w:sz w:val="24"/>
                <w:szCs w:val="24"/>
              </w:rPr>
              <w:t>20</w:t>
            </w:r>
            <w:r w:rsidRPr="00146BD4">
              <w:rPr>
                <w:sz w:val="24"/>
                <w:szCs w:val="24"/>
              </w:rPr>
              <w:t xml:space="preserve"> г.</w:t>
            </w:r>
          </w:p>
        </w:tc>
        <w:tc>
          <w:tcPr>
            <w:tcW w:w="398" w:type="pct"/>
            <w:tcBorders>
              <w:top w:val="nil"/>
              <w:left w:val="nil"/>
              <w:bottom w:val="single" w:sz="4" w:space="0" w:color="auto"/>
              <w:right w:val="single" w:sz="4" w:space="0" w:color="auto"/>
            </w:tcBorders>
            <w:shd w:val="clear" w:color="auto" w:fill="auto"/>
            <w:vAlign w:val="center"/>
          </w:tcPr>
          <w:p w:rsidR="001B1633" w:rsidRPr="00146BD4" w:rsidRDefault="001B1633" w:rsidP="00146BD4">
            <w:pPr>
              <w:ind w:left="-108" w:right="-69"/>
              <w:jc w:val="center"/>
              <w:rPr>
                <w:sz w:val="24"/>
                <w:szCs w:val="24"/>
              </w:rPr>
            </w:pPr>
            <w:r w:rsidRPr="00146BD4">
              <w:rPr>
                <w:sz w:val="24"/>
                <w:szCs w:val="24"/>
              </w:rPr>
              <w:t>202</w:t>
            </w:r>
            <w:r w:rsidR="00545152" w:rsidRPr="00146BD4">
              <w:rPr>
                <w:sz w:val="24"/>
                <w:szCs w:val="24"/>
              </w:rPr>
              <w:t>1</w:t>
            </w:r>
            <w:r w:rsidRPr="00146BD4">
              <w:rPr>
                <w:sz w:val="24"/>
                <w:szCs w:val="24"/>
              </w:rPr>
              <w:t xml:space="preserve"> г.</w:t>
            </w:r>
          </w:p>
        </w:tc>
        <w:tc>
          <w:tcPr>
            <w:tcW w:w="398" w:type="pct"/>
            <w:tcBorders>
              <w:top w:val="nil"/>
              <w:left w:val="nil"/>
              <w:bottom w:val="single" w:sz="4" w:space="0" w:color="auto"/>
              <w:right w:val="single" w:sz="4" w:space="0" w:color="auto"/>
            </w:tcBorders>
            <w:shd w:val="clear" w:color="auto" w:fill="auto"/>
            <w:vAlign w:val="center"/>
          </w:tcPr>
          <w:p w:rsidR="001B1633" w:rsidRPr="00146BD4" w:rsidRDefault="001B1633" w:rsidP="00146BD4">
            <w:pPr>
              <w:jc w:val="center"/>
              <w:rPr>
                <w:sz w:val="24"/>
                <w:szCs w:val="24"/>
              </w:rPr>
            </w:pPr>
            <w:r w:rsidRPr="00146BD4">
              <w:rPr>
                <w:sz w:val="24"/>
                <w:szCs w:val="24"/>
              </w:rPr>
              <w:t>202</w:t>
            </w:r>
            <w:r w:rsidR="00545152" w:rsidRPr="00146BD4">
              <w:rPr>
                <w:sz w:val="24"/>
                <w:szCs w:val="24"/>
              </w:rPr>
              <w:t>2</w:t>
            </w:r>
            <w:r w:rsidRPr="00146BD4">
              <w:rPr>
                <w:sz w:val="24"/>
                <w:szCs w:val="24"/>
              </w:rPr>
              <w:t xml:space="preserve"> г.</w:t>
            </w:r>
          </w:p>
        </w:tc>
        <w:tc>
          <w:tcPr>
            <w:tcW w:w="397" w:type="pct"/>
            <w:tcBorders>
              <w:top w:val="nil"/>
              <w:left w:val="nil"/>
              <w:bottom w:val="single" w:sz="4" w:space="0" w:color="auto"/>
              <w:right w:val="single" w:sz="4" w:space="0" w:color="auto"/>
            </w:tcBorders>
            <w:vAlign w:val="center"/>
          </w:tcPr>
          <w:p w:rsidR="001B1633" w:rsidRPr="00146BD4" w:rsidRDefault="001B1633" w:rsidP="00146BD4">
            <w:pPr>
              <w:jc w:val="center"/>
              <w:rPr>
                <w:sz w:val="24"/>
                <w:szCs w:val="24"/>
              </w:rPr>
            </w:pPr>
            <w:r w:rsidRPr="00146BD4">
              <w:rPr>
                <w:sz w:val="24"/>
                <w:szCs w:val="24"/>
              </w:rPr>
              <w:t>202</w:t>
            </w:r>
            <w:r w:rsidR="00545152" w:rsidRPr="00146BD4">
              <w:rPr>
                <w:sz w:val="24"/>
                <w:szCs w:val="24"/>
              </w:rPr>
              <w:t>3</w:t>
            </w:r>
            <w:r w:rsidRPr="00146BD4">
              <w:rPr>
                <w:sz w:val="24"/>
                <w:szCs w:val="24"/>
              </w:rPr>
              <w:t xml:space="preserve"> г.</w:t>
            </w:r>
          </w:p>
        </w:tc>
      </w:tr>
      <w:tr w:rsidR="001B1633" w:rsidRPr="00146BD4">
        <w:trPr>
          <w:trHeight w:val="447"/>
        </w:trPr>
        <w:tc>
          <w:tcPr>
            <w:tcW w:w="195" w:type="pct"/>
            <w:tcBorders>
              <w:top w:val="single" w:sz="4" w:space="0" w:color="auto"/>
              <w:left w:val="single" w:sz="4" w:space="0" w:color="auto"/>
              <w:bottom w:val="single" w:sz="4" w:space="0" w:color="000000"/>
              <w:right w:val="single" w:sz="4" w:space="0" w:color="auto"/>
            </w:tcBorders>
            <w:vAlign w:val="center"/>
          </w:tcPr>
          <w:p w:rsidR="001B1633" w:rsidRPr="00146BD4" w:rsidRDefault="001B1633" w:rsidP="00146BD4">
            <w:pPr>
              <w:jc w:val="center"/>
              <w:rPr>
                <w:sz w:val="24"/>
                <w:szCs w:val="24"/>
              </w:rPr>
            </w:pPr>
            <w:r w:rsidRPr="00146BD4">
              <w:rPr>
                <w:sz w:val="24"/>
                <w:szCs w:val="24"/>
              </w:rPr>
              <w:t>1</w:t>
            </w:r>
          </w:p>
        </w:tc>
        <w:tc>
          <w:tcPr>
            <w:tcW w:w="956" w:type="pct"/>
            <w:tcBorders>
              <w:top w:val="nil"/>
              <w:left w:val="single" w:sz="4" w:space="0" w:color="auto"/>
              <w:bottom w:val="single" w:sz="4" w:space="0" w:color="auto"/>
              <w:right w:val="single" w:sz="4" w:space="0" w:color="auto"/>
            </w:tcBorders>
            <w:vAlign w:val="center"/>
          </w:tcPr>
          <w:p w:rsidR="001B1633" w:rsidRPr="00146BD4" w:rsidRDefault="001B1633" w:rsidP="00146BD4">
            <w:pPr>
              <w:jc w:val="center"/>
              <w:rPr>
                <w:sz w:val="24"/>
                <w:szCs w:val="24"/>
              </w:rPr>
            </w:pPr>
            <w:r w:rsidRPr="00146BD4">
              <w:rPr>
                <w:sz w:val="24"/>
                <w:szCs w:val="24"/>
              </w:rPr>
              <w:t>2</w:t>
            </w:r>
          </w:p>
        </w:tc>
        <w:tc>
          <w:tcPr>
            <w:tcW w:w="497" w:type="pct"/>
            <w:tcBorders>
              <w:top w:val="nil"/>
              <w:left w:val="single" w:sz="4" w:space="0" w:color="auto"/>
              <w:bottom w:val="single" w:sz="4" w:space="0" w:color="auto"/>
              <w:right w:val="single" w:sz="4" w:space="0" w:color="auto"/>
            </w:tcBorders>
            <w:vAlign w:val="center"/>
          </w:tcPr>
          <w:p w:rsidR="001B1633" w:rsidRPr="00146BD4" w:rsidRDefault="001B1633" w:rsidP="00146BD4">
            <w:pPr>
              <w:jc w:val="center"/>
              <w:rPr>
                <w:sz w:val="24"/>
                <w:szCs w:val="24"/>
              </w:rPr>
            </w:pPr>
            <w:r w:rsidRPr="00146BD4">
              <w:rPr>
                <w:sz w:val="24"/>
                <w:szCs w:val="24"/>
              </w:rPr>
              <w:t>3</w:t>
            </w:r>
          </w:p>
        </w:tc>
        <w:tc>
          <w:tcPr>
            <w:tcW w:w="494" w:type="pct"/>
            <w:tcBorders>
              <w:top w:val="nil"/>
              <w:left w:val="single" w:sz="4" w:space="0" w:color="auto"/>
              <w:bottom w:val="single" w:sz="4" w:space="0" w:color="auto"/>
              <w:right w:val="single" w:sz="4" w:space="0" w:color="auto"/>
            </w:tcBorders>
            <w:vAlign w:val="center"/>
          </w:tcPr>
          <w:p w:rsidR="001B1633" w:rsidRPr="00146BD4" w:rsidRDefault="001B1633" w:rsidP="00146BD4">
            <w:pPr>
              <w:jc w:val="center"/>
              <w:rPr>
                <w:sz w:val="24"/>
                <w:szCs w:val="24"/>
              </w:rPr>
            </w:pPr>
            <w:r w:rsidRPr="00146BD4">
              <w:rPr>
                <w:sz w:val="24"/>
                <w:szCs w:val="24"/>
              </w:rPr>
              <w:t>4</w:t>
            </w:r>
          </w:p>
        </w:tc>
        <w:tc>
          <w:tcPr>
            <w:tcW w:w="644" w:type="pct"/>
            <w:tcBorders>
              <w:top w:val="nil"/>
              <w:left w:val="single" w:sz="4" w:space="0" w:color="auto"/>
              <w:bottom w:val="single" w:sz="4" w:space="0" w:color="auto"/>
              <w:right w:val="single" w:sz="4" w:space="0" w:color="auto"/>
            </w:tcBorders>
            <w:vAlign w:val="center"/>
          </w:tcPr>
          <w:p w:rsidR="001B1633" w:rsidRPr="00146BD4" w:rsidRDefault="001B1633" w:rsidP="00146BD4">
            <w:pPr>
              <w:jc w:val="center"/>
              <w:rPr>
                <w:sz w:val="24"/>
                <w:szCs w:val="24"/>
              </w:rPr>
            </w:pPr>
            <w:r w:rsidRPr="00146BD4">
              <w:rPr>
                <w:sz w:val="24"/>
                <w:szCs w:val="24"/>
              </w:rPr>
              <w:t>5</w:t>
            </w:r>
          </w:p>
        </w:tc>
        <w:tc>
          <w:tcPr>
            <w:tcW w:w="623" w:type="pct"/>
            <w:tcBorders>
              <w:top w:val="nil"/>
              <w:left w:val="single" w:sz="4" w:space="0" w:color="auto"/>
              <w:bottom w:val="single" w:sz="4" w:space="0" w:color="auto"/>
              <w:right w:val="single" w:sz="4" w:space="0" w:color="auto"/>
            </w:tcBorders>
            <w:vAlign w:val="center"/>
          </w:tcPr>
          <w:p w:rsidR="001B1633" w:rsidRPr="00146BD4" w:rsidRDefault="001B1633" w:rsidP="00146BD4">
            <w:pPr>
              <w:jc w:val="center"/>
              <w:rPr>
                <w:sz w:val="24"/>
                <w:szCs w:val="24"/>
              </w:rPr>
            </w:pPr>
            <w:r w:rsidRPr="00146BD4">
              <w:rPr>
                <w:sz w:val="24"/>
                <w:szCs w:val="24"/>
              </w:rPr>
              <w:t>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tcPr>
          <w:p w:rsidR="001B1633" w:rsidRPr="00146BD4" w:rsidRDefault="001B1633" w:rsidP="00146BD4">
            <w:pPr>
              <w:jc w:val="center"/>
              <w:rPr>
                <w:sz w:val="24"/>
                <w:szCs w:val="24"/>
              </w:rPr>
            </w:pPr>
            <w:r w:rsidRPr="00146BD4">
              <w:rPr>
                <w:sz w:val="24"/>
                <w:szCs w:val="24"/>
              </w:rPr>
              <w:t>8</w:t>
            </w:r>
          </w:p>
        </w:tc>
        <w:tc>
          <w:tcPr>
            <w:tcW w:w="398" w:type="pct"/>
            <w:tcBorders>
              <w:top w:val="nil"/>
              <w:left w:val="nil"/>
              <w:bottom w:val="single" w:sz="4" w:space="0" w:color="auto"/>
              <w:right w:val="single" w:sz="4" w:space="0" w:color="auto"/>
            </w:tcBorders>
            <w:shd w:val="clear" w:color="auto" w:fill="auto"/>
            <w:vAlign w:val="bottom"/>
          </w:tcPr>
          <w:p w:rsidR="001B1633" w:rsidRPr="00146BD4" w:rsidRDefault="001B1633" w:rsidP="00146BD4">
            <w:pPr>
              <w:jc w:val="center"/>
              <w:rPr>
                <w:sz w:val="24"/>
                <w:szCs w:val="24"/>
              </w:rPr>
            </w:pPr>
            <w:r w:rsidRPr="00146BD4">
              <w:rPr>
                <w:sz w:val="24"/>
                <w:szCs w:val="24"/>
              </w:rPr>
              <w:t>9</w:t>
            </w:r>
          </w:p>
        </w:tc>
        <w:tc>
          <w:tcPr>
            <w:tcW w:w="398" w:type="pct"/>
            <w:tcBorders>
              <w:top w:val="nil"/>
              <w:left w:val="nil"/>
              <w:bottom w:val="single" w:sz="4" w:space="0" w:color="auto"/>
              <w:right w:val="single" w:sz="4" w:space="0" w:color="auto"/>
            </w:tcBorders>
            <w:shd w:val="clear" w:color="auto" w:fill="auto"/>
            <w:vAlign w:val="bottom"/>
          </w:tcPr>
          <w:p w:rsidR="001B1633" w:rsidRPr="00146BD4" w:rsidRDefault="001B1633" w:rsidP="00146BD4">
            <w:pPr>
              <w:jc w:val="center"/>
              <w:rPr>
                <w:sz w:val="24"/>
                <w:szCs w:val="24"/>
              </w:rPr>
            </w:pPr>
            <w:r w:rsidRPr="00146BD4">
              <w:rPr>
                <w:sz w:val="24"/>
                <w:szCs w:val="24"/>
              </w:rPr>
              <w:t>10</w:t>
            </w:r>
          </w:p>
        </w:tc>
        <w:tc>
          <w:tcPr>
            <w:tcW w:w="397" w:type="pct"/>
            <w:tcBorders>
              <w:top w:val="nil"/>
              <w:left w:val="nil"/>
              <w:bottom w:val="single" w:sz="4" w:space="0" w:color="auto"/>
              <w:right w:val="single" w:sz="4" w:space="0" w:color="auto"/>
            </w:tcBorders>
          </w:tcPr>
          <w:p w:rsidR="001B1633" w:rsidRPr="00146BD4" w:rsidRDefault="001B1633" w:rsidP="00146BD4">
            <w:pPr>
              <w:jc w:val="center"/>
              <w:rPr>
                <w:sz w:val="24"/>
                <w:szCs w:val="24"/>
              </w:rPr>
            </w:pPr>
          </w:p>
        </w:tc>
      </w:tr>
      <w:tr w:rsidR="00545152" w:rsidRPr="00146BD4">
        <w:trPr>
          <w:trHeight w:val="630"/>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0</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Всего по муниципальной программе «Развитие культуры в городском округе г. Бор»: </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09 00000000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ind w:left="-76"/>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1</w:t>
            </w:r>
            <w:r w:rsidR="00775007" w:rsidRPr="00146BD4">
              <w:rPr>
                <w:b/>
                <w:bCs/>
                <w:sz w:val="24"/>
                <w:szCs w:val="24"/>
              </w:rPr>
              <w:t> 055 006,3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022715" w:rsidP="00146BD4">
            <w:pPr>
              <w:jc w:val="center"/>
              <w:rPr>
                <w:b/>
                <w:bCs/>
                <w:sz w:val="24"/>
                <w:szCs w:val="24"/>
              </w:rPr>
            </w:pPr>
            <w:r w:rsidRPr="00146BD4">
              <w:rPr>
                <w:b/>
                <w:bCs/>
                <w:sz w:val="24"/>
                <w:szCs w:val="24"/>
              </w:rPr>
              <w:t>286 156,6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022715" w:rsidP="00146BD4">
            <w:pPr>
              <w:jc w:val="center"/>
              <w:rPr>
                <w:b/>
                <w:bCs/>
                <w:sz w:val="24"/>
                <w:szCs w:val="24"/>
              </w:rPr>
            </w:pPr>
            <w:r w:rsidRPr="00146BD4">
              <w:rPr>
                <w:b/>
                <w:bCs/>
                <w:sz w:val="24"/>
                <w:szCs w:val="24"/>
              </w:rPr>
              <w:t>257 743,7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b/>
                <w:bCs/>
                <w:sz w:val="24"/>
                <w:szCs w:val="24"/>
              </w:rPr>
            </w:pPr>
            <w:r w:rsidRPr="00146BD4">
              <w:rPr>
                <w:b/>
                <w:bCs/>
                <w:sz w:val="24"/>
                <w:szCs w:val="24"/>
              </w:rPr>
              <w:t>251 625,1</w:t>
            </w:r>
          </w:p>
        </w:tc>
        <w:tc>
          <w:tcPr>
            <w:tcW w:w="397" w:type="pct"/>
            <w:tcBorders>
              <w:top w:val="nil"/>
              <w:left w:val="nil"/>
              <w:bottom w:val="single" w:sz="4" w:space="0" w:color="auto"/>
              <w:right w:val="single" w:sz="4" w:space="0" w:color="auto"/>
            </w:tcBorders>
            <w:vAlign w:val="center"/>
          </w:tcPr>
          <w:p w:rsidR="00545152" w:rsidRPr="00146BD4" w:rsidRDefault="00775007" w:rsidP="00146BD4">
            <w:pPr>
              <w:jc w:val="center"/>
              <w:rPr>
                <w:b/>
                <w:bCs/>
                <w:sz w:val="24"/>
                <w:szCs w:val="24"/>
              </w:rPr>
            </w:pPr>
            <w:r w:rsidRPr="00146BD4">
              <w:rPr>
                <w:b/>
                <w:bCs/>
                <w:sz w:val="24"/>
                <w:szCs w:val="24"/>
              </w:rPr>
              <w:t>259 480,9</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022715" w:rsidP="00146BD4">
            <w:pPr>
              <w:jc w:val="center"/>
              <w:rPr>
                <w:bCs/>
                <w:sz w:val="24"/>
                <w:szCs w:val="24"/>
              </w:rPr>
            </w:pPr>
            <w:r w:rsidRPr="00146BD4">
              <w:rPr>
                <w:bCs/>
                <w:sz w:val="24"/>
                <w:szCs w:val="24"/>
              </w:rPr>
              <w:t>7 329,8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2 124,</w:t>
            </w:r>
            <w:r w:rsidR="00016BFC" w:rsidRPr="00146BD4">
              <w:rPr>
                <w:bCs/>
                <w:sz w:val="24"/>
                <w:szCs w:val="24"/>
              </w:rPr>
              <w:t>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022715" w:rsidP="00146BD4">
            <w:pPr>
              <w:jc w:val="center"/>
              <w:rPr>
                <w:bCs/>
                <w:sz w:val="24"/>
                <w:szCs w:val="24"/>
              </w:rPr>
            </w:pPr>
            <w:r w:rsidRPr="00146BD4">
              <w:rPr>
                <w:bCs/>
                <w:sz w:val="24"/>
                <w:szCs w:val="24"/>
              </w:rPr>
              <w:t>884,6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3</w:t>
            </w:r>
            <w:r w:rsidR="00022715" w:rsidRPr="00146BD4">
              <w:rPr>
                <w:bCs/>
                <w:sz w:val="24"/>
                <w:szCs w:val="24"/>
              </w:rPr>
              <w:t> 594,0</w:t>
            </w:r>
          </w:p>
        </w:tc>
        <w:tc>
          <w:tcPr>
            <w:tcW w:w="397" w:type="pct"/>
            <w:tcBorders>
              <w:top w:val="nil"/>
              <w:left w:val="nil"/>
              <w:bottom w:val="single" w:sz="4" w:space="0" w:color="auto"/>
              <w:right w:val="single" w:sz="4" w:space="0" w:color="auto"/>
            </w:tcBorders>
            <w:vAlign w:val="center"/>
          </w:tcPr>
          <w:p w:rsidR="00545152" w:rsidRPr="00146BD4" w:rsidRDefault="00022715" w:rsidP="00146BD4">
            <w:pPr>
              <w:jc w:val="center"/>
              <w:rPr>
                <w:bCs/>
                <w:sz w:val="24"/>
                <w:szCs w:val="24"/>
              </w:rPr>
            </w:pPr>
            <w:r w:rsidRPr="00146BD4">
              <w:rPr>
                <w:bCs/>
                <w:sz w:val="24"/>
                <w:szCs w:val="24"/>
              </w:rPr>
              <w:t>726,6</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F6E6B" w:rsidP="00146BD4">
            <w:pPr>
              <w:jc w:val="center"/>
              <w:rPr>
                <w:bCs/>
                <w:sz w:val="24"/>
                <w:szCs w:val="24"/>
              </w:rPr>
            </w:pPr>
            <w:r w:rsidRPr="00146BD4">
              <w:rPr>
                <w:bCs/>
                <w:sz w:val="24"/>
                <w:szCs w:val="24"/>
              </w:rPr>
              <w:t>522 289,9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130 180,9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93</w:t>
            </w:r>
            <w:r w:rsidR="005F6E6B" w:rsidRPr="00146BD4">
              <w:rPr>
                <w:bCs/>
                <w:sz w:val="24"/>
                <w:szCs w:val="24"/>
              </w:rPr>
              <w:t> 406,9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107</w:t>
            </w:r>
            <w:r w:rsidR="005F6E6B" w:rsidRPr="00146BD4">
              <w:rPr>
                <w:bCs/>
                <w:sz w:val="24"/>
                <w:szCs w:val="24"/>
              </w:rPr>
              <w:t> 224,2</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191</w:t>
            </w:r>
            <w:r w:rsidR="005F6E6B" w:rsidRPr="00146BD4">
              <w:rPr>
                <w:bCs/>
                <w:sz w:val="24"/>
                <w:szCs w:val="24"/>
              </w:rPr>
              <w:t> 477,9</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местный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F6E6B" w:rsidP="00146BD4">
            <w:pPr>
              <w:jc w:val="center"/>
              <w:rPr>
                <w:bCs/>
                <w:sz w:val="24"/>
                <w:szCs w:val="24"/>
              </w:rPr>
            </w:pPr>
            <w:r w:rsidRPr="00146BD4">
              <w:rPr>
                <w:bCs/>
                <w:sz w:val="24"/>
                <w:szCs w:val="24"/>
              </w:rPr>
              <w:t>462 645,4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137 59</w:t>
            </w:r>
            <w:r w:rsidR="00016BFC" w:rsidRPr="00146BD4">
              <w:rPr>
                <w:bCs/>
                <w:sz w:val="24"/>
                <w:szCs w:val="24"/>
              </w:rPr>
              <w:t>2</w:t>
            </w:r>
            <w:r w:rsidRPr="00146BD4">
              <w:rPr>
                <w:bCs/>
                <w:sz w:val="24"/>
                <w:szCs w:val="24"/>
              </w:rPr>
              <w:t>,</w:t>
            </w:r>
            <w:r w:rsidR="00016BFC" w:rsidRPr="00146BD4">
              <w:rPr>
                <w:bCs/>
                <w:sz w:val="24"/>
                <w:szCs w:val="24"/>
              </w:rPr>
              <w:t>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F6E6B" w:rsidP="00146BD4">
            <w:pPr>
              <w:jc w:val="center"/>
              <w:rPr>
                <w:bCs/>
                <w:sz w:val="24"/>
                <w:szCs w:val="24"/>
              </w:rPr>
            </w:pPr>
            <w:r w:rsidRPr="00146BD4">
              <w:rPr>
                <w:bCs/>
                <w:sz w:val="24"/>
                <w:szCs w:val="24"/>
              </w:rPr>
              <w:t>147 382,9</w:t>
            </w:r>
          </w:p>
        </w:tc>
        <w:tc>
          <w:tcPr>
            <w:tcW w:w="398" w:type="pct"/>
            <w:tcBorders>
              <w:top w:val="single" w:sz="4" w:space="0" w:color="auto"/>
              <w:left w:val="nil"/>
              <w:bottom w:val="single" w:sz="4" w:space="0" w:color="auto"/>
              <w:right w:val="single" w:sz="4" w:space="0" w:color="auto"/>
            </w:tcBorders>
            <w:shd w:val="clear" w:color="auto" w:fill="auto"/>
            <w:vAlign w:val="bottom"/>
          </w:tcPr>
          <w:p w:rsidR="00545152" w:rsidRPr="00146BD4" w:rsidRDefault="00545152" w:rsidP="00146BD4">
            <w:pPr>
              <w:jc w:val="center"/>
              <w:rPr>
                <w:bCs/>
                <w:sz w:val="24"/>
                <w:szCs w:val="24"/>
              </w:rPr>
            </w:pPr>
            <w:r w:rsidRPr="00146BD4">
              <w:rPr>
                <w:bCs/>
                <w:sz w:val="24"/>
                <w:szCs w:val="24"/>
              </w:rPr>
              <w:t>125 600,</w:t>
            </w:r>
            <w:r w:rsidR="005F6E6B" w:rsidRPr="00146BD4">
              <w:rPr>
                <w:bCs/>
                <w:sz w:val="24"/>
                <w:szCs w:val="24"/>
              </w:rPr>
              <w:t>5</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52 070,0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bCs/>
                <w:sz w:val="24"/>
                <w:szCs w:val="24"/>
              </w:rPr>
            </w:pPr>
            <w:r w:rsidRPr="00146BD4">
              <w:rPr>
                <w:bCs/>
                <w:sz w:val="24"/>
                <w:szCs w:val="24"/>
              </w:rPr>
              <w:t>62 741,2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022715" w:rsidP="00146BD4">
            <w:pPr>
              <w:jc w:val="center"/>
              <w:rPr>
                <w:bCs/>
                <w:sz w:val="24"/>
                <w:szCs w:val="24"/>
              </w:rPr>
            </w:pPr>
            <w:r w:rsidRPr="00146BD4">
              <w:rPr>
                <w:bCs/>
                <w:sz w:val="24"/>
                <w:szCs w:val="24"/>
              </w:rPr>
              <w:t>16 259,1</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F6E6B" w:rsidP="00146BD4">
            <w:pPr>
              <w:jc w:val="center"/>
              <w:rPr>
                <w:bCs/>
                <w:sz w:val="24"/>
                <w:szCs w:val="24"/>
              </w:rPr>
            </w:pPr>
            <w:r w:rsidRPr="00146BD4">
              <w:rPr>
                <w:bCs/>
                <w:sz w:val="24"/>
                <w:szCs w:val="24"/>
              </w:rPr>
              <w:t>16 069,3</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bCs/>
                <w:sz w:val="24"/>
                <w:szCs w:val="24"/>
              </w:rPr>
            </w:pPr>
            <w:r w:rsidRPr="00146BD4">
              <w:rPr>
                <w:bCs/>
                <w:sz w:val="24"/>
                <w:szCs w:val="24"/>
              </w:rPr>
              <w:t>15 206,4</w:t>
            </w:r>
          </w:p>
        </w:tc>
        <w:tc>
          <w:tcPr>
            <w:tcW w:w="397" w:type="pct"/>
            <w:tcBorders>
              <w:top w:val="nil"/>
              <w:left w:val="nil"/>
              <w:bottom w:val="single" w:sz="4" w:space="0" w:color="auto"/>
              <w:right w:val="single" w:sz="4" w:space="0" w:color="auto"/>
            </w:tcBorders>
            <w:vAlign w:val="center"/>
          </w:tcPr>
          <w:p w:rsidR="00545152" w:rsidRPr="00146BD4" w:rsidRDefault="00775007" w:rsidP="00146BD4">
            <w:pPr>
              <w:jc w:val="center"/>
              <w:rPr>
                <w:bCs/>
                <w:sz w:val="24"/>
                <w:szCs w:val="24"/>
              </w:rPr>
            </w:pPr>
            <w:r w:rsidRPr="00146BD4">
              <w:rPr>
                <w:bCs/>
                <w:sz w:val="24"/>
                <w:szCs w:val="24"/>
              </w:rPr>
              <w:t>15 206,4</w:t>
            </w:r>
          </w:p>
        </w:tc>
      </w:tr>
      <w:tr w:rsidR="00545152" w:rsidRPr="00146BD4">
        <w:trPr>
          <w:trHeight w:val="57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1</w:t>
            </w: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 xml:space="preserve"> Подпрограмма 1 «Библиотечно-информационное обслуживание»,  всего: </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0910000000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F6E6B" w:rsidP="00146BD4">
            <w:pPr>
              <w:jc w:val="center"/>
              <w:rPr>
                <w:b/>
                <w:bCs/>
                <w:sz w:val="24"/>
                <w:szCs w:val="24"/>
              </w:rPr>
            </w:pPr>
            <w:r w:rsidRPr="00146BD4">
              <w:rPr>
                <w:b/>
                <w:bCs/>
                <w:sz w:val="24"/>
                <w:szCs w:val="24"/>
              </w:rPr>
              <w:t>192</w:t>
            </w:r>
            <w:r w:rsidR="00775007" w:rsidRPr="00146BD4">
              <w:rPr>
                <w:b/>
                <w:bCs/>
                <w:sz w:val="24"/>
                <w:szCs w:val="24"/>
              </w:rPr>
              <w:t> 920,3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07BA3" w:rsidP="00146BD4">
            <w:pPr>
              <w:jc w:val="center"/>
              <w:rPr>
                <w:b/>
                <w:bCs/>
                <w:sz w:val="24"/>
                <w:szCs w:val="24"/>
              </w:rPr>
            </w:pPr>
            <w:r w:rsidRPr="00146BD4">
              <w:rPr>
                <w:b/>
                <w:bCs/>
                <w:sz w:val="24"/>
                <w:szCs w:val="24"/>
              </w:rPr>
              <w:t>55</w:t>
            </w:r>
            <w:r w:rsidR="005F6E6B" w:rsidRPr="00146BD4">
              <w:rPr>
                <w:b/>
                <w:bCs/>
                <w:sz w:val="24"/>
                <w:szCs w:val="24"/>
              </w:rPr>
              <w:t> 889,7</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F6E6B" w:rsidP="00146BD4">
            <w:pPr>
              <w:jc w:val="center"/>
              <w:rPr>
                <w:b/>
                <w:bCs/>
                <w:sz w:val="24"/>
                <w:szCs w:val="24"/>
              </w:rPr>
            </w:pPr>
            <w:r w:rsidRPr="00146BD4">
              <w:rPr>
                <w:b/>
                <w:bCs/>
                <w:sz w:val="24"/>
                <w:szCs w:val="24"/>
              </w:rPr>
              <w:t>45 265,2</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44</w:t>
            </w:r>
            <w:r w:rsidR="00775007" w:rsidRPr="00146BD4">
              <w:rPr>
                <w:b/>
                <w:bCs/>
                <w:sz w:val="24"/>
                <w:szCs w:val="24"/>
              </w:rPr>
              <w:t> 825,0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
                <w:bCs/>
                <w:sz w:val="24"/>
                <w:szCs w:val="24"/>
              </w:rPr>
            </w:pPr>
            <w:r w:rsidRPr="00146BD4">
              <w:rPr>
                <w:b/>
                <w:bCs/>
                <w:sz w:val="24"/>
                <w:szCs w:val="24"/>
              </w:rPr>
              <w:t>46</w:t>
            </w:r>
            <w:r w:rsidR="00775007" w:rsidRPr="00146BD4">
              <w:rPr>
                <w:b/>
                <w:bCs/>
                <w:sz w:val="24"/>
                <w:szCs w:val="24"/>
              </w:rPr>
              <w:t> 940,4</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144,4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144,4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113 205,4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33 742,7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18 112,4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20 767,7</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40 582,6</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F6E6B" w:rsidP="00146BD4">
            <w:pPr>
              <w:jc w:val="center"/>
              <w:rPr>
                <w:sz w:val="24"/>
                <w:szCs w:val="24"/>
              </w:rPr>
            </w:pPr>
            <w:r w:rsidRPr="00146BD4">
              <w:rPr>
                <w:sz w:val="24"/>
                <w:szCs w:val="24"/>
              </w:rPr>
              <w:t>79 308,4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07BA3" w:rsidP="00146BD4">
            <w:pPr>
              <w:jc w:val="center"/>
              <w:rPr>
                <w:sz w:val="24"/>
                <w:szCs w:val="24"/>
              </w:rPr>
            </w:pPr>
            <w:r w:rsidRPr="00146BD4">
              <w:rPr>
                <w:sz w:val="24"/>
                <w:szCs w:val="24"/>
              </w:rPr>
              <w:t>21 937,2</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F6E6B" w:rsidP="00146BD4">
            <w:pPr>
              <w:jc w:val="center"/>
              <w:rPr>
                <w:sz w:val="24"/>
                <w:szCs w:val="24"/>
              </w:rPr>
            </w:pPr>
            <w:r w:rsidRPr="00146BD4">
              <w:rPr>
                <w:sz w:val="24"/>
                <w:szCs w:val="24"/>
              </w:rPr>
              <w:t>27 086,9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23 991,9</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6 292,4</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262,1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F6E6B" w:rsidP="00146BD4">
            <w:pPr>
              <w:jc w:val="center"/>
              <w:rPr>
                <w:sz w:val="24"/>
                <w:szCs w:val="24"/>
              </w:rPr>
            </w:pPr>
            <w:r w:rsidRPr="00146BD4">
              <w:rPr>
                <w:sz w:val="24"/>
                <w:szCs w:val="24"/>
              </w:rPr>
              <w:t>65,4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F6E6B" w:rsidP="00146BD4">
            <w:pPr>
              <w:jc w:val="center"/>
              <w:rPr>
                <w:sz w:val="24"/>
                <w:szCs w:val="24"/>
              </w:rPr>
            </w:pPr>
            <w:r w:rsidRPr="00146BD4">
              <w:rPr>
                <w:sz w:val="24"/>
                <w:szCs w:val="24"/>
              </w:rPr>
              <w:t>65,9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65,4</w:t>
            </w:r>
          </w:p>
        </w:tc>
        <w:tc>
          <w:tcPr>
            <w:tcW w:w="397" w:type="pct"/>
            <w:tcBorders>
              <w:top w:val="nil"/>
              <w:left w:val="nil"/>
              <w:bottom w:val="single" w:sz="4" w:space="0" w:color="auto"/>
              <w:right w:val="single" w:sz="4" w:space="0" w:color="auto"/>
            </w:tcBorders>
            <w:vAlign w:val="center"/>
          </w:tcPr>
          <w:p w:rsidR="00545152" w:rsidRPr="00146BD4" w:rsidRDefault="00775007" w:rsidP="00146BD4">
            <w:pPr>
              <w:jc w:val="center"/>
              <w:rPr>
                <w:sz w:val="24"/>
                <w:szCs w:val="24"/>
              </w:rPr>
            </w:pPr>
            <w:r w:rsidRPr="00146BD4">
              <w:rPr>
                <w:sz w:val="24"/>
                <w:szCs w:val="24"/>
              </w:rPr>
              <w:t>65,4</w:t>
            </w:r>
          </w:p>
        </w:tc>
      </w:tr>
      <w:tr w:rsidR="00545152" w:rsidRPr="00146BD4">
        <w:trPr>
          <w:trHeight w:val="630"/>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1.1</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Основное мероприятие 1.1 «Предоставление субсидий муниципальным учреждениям»,</w:t>
            </w:r>
            <w:r w:rsidRPr="00146BD4">
              <w:rPr>
                <w:sz w:val="24"/>
                <w:szCs w:val="24"/>
              </w:rPr>
              <w:t xml:space="preserve"> </w:t>
            </w:r>
            <w:r w:rsidRPr="00146BD4">
              <w:rPr>
                <w:b/>
                <w:bCs/>
                <w:sz w:val="24"/>
                <w:szCs w:val="24"/>
              </w:rPr>
              <w:t>всего:</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0910100000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167</w:t>
            </w:r>
            <w:r w:rsidR="00775007" w:rsidRPr="00146BD4">
              <w:rPr>
                <w:b/>
                <w:sz w:val="24"/>
                <w:szCs w:val="24"/>
              </w:rPr>
              <w:t> 261,0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07BA3" w:rsidP="00146BD4">
            <w:pPr>
              <w:jc w:val="center"/>
              <w:rPr>
                <w:b/>
                <w:sz w:val="24"/>
                <w:szCs w:val="24"/>
              </w:rPr>
            </w:pPr>
            <w:r w:rsidRPr="00146BD4">
              <w:rPr>
                <w:b/>
                <w:sz w:val="24"/>
                <w:szCs w:val="24"/>
              </w:rPr>
              <w:t>44</w:t>
            </w:r>
            <w:r w:rsidR="005F6E6B" w:rsidRPr="00146BD4">
              <w:rPr>
                <w:b/>
                <w:sz w:val="24"/>
                <w:szCs w:val="24"/>
              </w:rPr>
              <w:t> 975,9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39</w:t>
            </w:r>
            <w:r w:rsidR="005F6E6B" w:rsidRPr="00146BD4">
              <w:rPr>
                <w:b/>
                <w:sz w:val="24"/>
                <w:szCs w:val="24"/>
              </w:rPr>
              <w:t> 609,9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40</w:t>
            </w:r>
            <w:r w:rsidR="00775007" w:rsidRPr="00146BD4">
              <w:rPr>
                <w:b/>
                <w:sz w:val="24"/>
                <w:szCs w:val="24"/>
              </w:rPr>
              <w:t> 385,7</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
                <w:sz w:val="24"/>
                <w:szCs w:val="24"/>
              </w:rPr>
            </w:pPr>
            <w:r w:rsidRPr="00146BD4">
              <w:rPr>
                <w:b/>
                <w:sz w:val="24"/>
                <w:szCs w:val="24"/>
              </w:rPr>
              <w:t>42</w:t>
            </w:r>
            <w:r w:rsidR="00775007" w:rsidRPr="00146BD4">
              <w:rPr>
                <w:b/>
                <w:sz w:val="24"/>
                <w:szCs w:val="24"/>
              </w:rPr>
              <w:t> 289,5</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105 876,8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26 414,1</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18 112,4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20 767,7</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40 582,6</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61</w:t>
            </w:r>
            <w:r w:rsidR="00507BA3" w:rsidRPr="00146BD4">
              <w:rPr>
                <w:sz w:val="24"/>
                <w:szCs w:val="24"/>
              </w:rPr>
              <w:t> 122,1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18</w:t>
            </w:r>
            <w:r w:rsidR="00507BA3" w:rsidRPr="00146BD4">
              <w:rPr>
                <w:sz w:val="24"/>
                <w:szCs w:val="24"/>
              </w:rPr>
              <w:t> 496,4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21 431,6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19 552,6</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1 641,5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262,1</w:t>
            </w:r>
            <w:r w:rsidR="00545152" w:rsidRPr="00146BD4">
              <w:rPr>
                <w:sz w:val="24"/>
                <w:szCs w:val="24"/>
              </w:rPr>
              <w:t xml:space="preserve">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F6E6B" w:rsidP="00146BD4">
            <w:pPr>
              <w:jc w:val="center"/>
              <w:rPr>
                <w:sz w:val="24"/>
                <w:szCs w:val="24"/>
              </w:rPr>
            </w:pPr>
            <w:r w:rsidRPr="00146BD4">
              <w:rPr>
                <w:sz w:val="24"/>
                <w:szCs w:val="24"/>
              </w:rPr>
              <w:t>65,4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F6E6B" w:rsidP="00146BD4">
            <w:pPr>
              <w:jc w:val="center"/>
              <w:rPr>
                <w:sz w:val="24"/>
                <w:szCs w:val="24"/>
              </w:rPr>
            </w:pPr>
            <w:r w:rsidRPr="00146BD4">
              <w:rPr>
                <w:sz w:val="24"/>
                <w:szCs w:val="24"/>
              </w:rPr>
              <w:t>65,9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65,4</w:t>
            </w:r>
          </w:p>
        </w:tc>
        <w:tc>
          <w:tcPr>
            <w:tcW w:w="397" w:type="pct"/>
            <w:tcBorders>
              <w:top w:val="nil"/>
              <w:left w:val="nil"/>
              <w:bottom w:val="single" w:sz="4" w:space="0" w:color="auto"/>
              <w:right w:val="single" w:sz="4" w:space="0" w:color="auto"/>
            </w:tcBorders>
            <w:vAlign w:val="center"/>
          </w:tcPr>
          <w:p w:rsidR="00545152" w:rsidRPr="00146BD4" w:rsidRDefault="00775007" w:rsidP="00146BD4">
            <w:pPr>
              <w:jc w:val="center"/>
              <w:rPr>
                <w:sz w:val="24"/>
                <w:szCs w:val="24"/>
              </w:rPr>
            </w:pPr>
            <w:r w:rsidRPr="00146BD4">
              <w:rPr>
                <w:sz w:val="24"/>
                <w:szCs w:val="24"/>
              </w:rPr>
              <w:t>65,4</w:t>
            </w:r>
          </w:p>
        </w:tc>
      </w:tr>
      <w:tr w:rsidR="00545152" w:rsidRPr="00146BD4">
        <w:trPr>
          <w:trHeight w:val="630"/>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1.2</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 Основное мероприятие 1.2 «Укрепление материально-технической базы муниципальных библиотек»,</w:t>
            </w:r>
            <w:r w:rsidRPr="00146BD4">
              <w:rPr>
                <w:sz w:val="24"/>
                <w:szCs w:val="24"/>
              </w:rPr>
              <w:t xml:space="preserve"> </w:t>
            </w:r>
            <w:r w:rsidRPr="00146BD4">
              <w:rPr>
                <w:b/>
                <w:bCs/>
                <w:sz w:val="24"/>
                <w:szCs w:val="24"/>
              </w:rPr>
              <w:t>всего:</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0910200000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B458A" w:rsidP="00146BD4">
            <w:pPr>
              <w:jc w:val="center"/>
              <w:rPr>
                <w:b/>
                <w:sz w:val="24"/>
                <w:szCs w:val="24"/>
              </w:rPr>
            </w:pPr>
            <w:r w:rsidRPr="00146BD4">
              <w:rPr>
                <w:b/>
                <w:sz w:val="24"/>
                <w:szCs w:val="24"/>
              </w:rPr>
              <w:t>25 374,8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10 851,2</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B458A" w:rsidP="00146BD4">
            <w:pPr>
              <w:jc w:val="center"/>
              <w:rPr>
                <w:b/>
                <w:sz w:val="24"/>
                <w:szCs w:val="24"/>
              </w:rPr>
            </w:pPr>
            <w:r w:rsidRPr="00146BD4">
              <w:rPr>
                <w:b/>
                <w:sz w:val="24"/>
                <w:szCs w:val="24"/>
              </w:rPr>
              <w:t>5 581,0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4 367,2</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
                <w:sz w:val="24"/>
                <w:szCs w:val="24"/>
              </w:rPr>
            </w:pPr>
            <w:r w:rsidRPr="00146BD4">
              <w:rPr>
                <w:b/>
                <w:sz w:val="24"/>
                <w:szCs w:val="24"/>
              </w:rPr>
              <w:t>4 575,4</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144,4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144,4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7 328,6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7 328,6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B458A" w:rsidP="00146BD4">
            <w:pPr>
              <w:jc w:val="center"/>
              <w:rPr>
                <w:sz w:val="24"/>
                <w:szCs w:val="24"/>
              </w:rPr>
            </w:pPr>
            <w:r w:rsidRPr="00146BD4">
              <w:rPr>
                <w:sz w:val="24"/>
                <w:szCs w:val="24"/>
              </w:rPr>
              <w:t>17 901,8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3 378,2</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B458A" w:rsidP="00146BD4">
            <w:pPr>
              <w:jc w:val="center"/>
              <w:rPr>
                <w:sz w:val="24"/>
                <w:szCs w:val="24"/>
              </w:rPr>
            </w:pPr>
            <w:r w:rsidRPr="00146BD4">
              <w:rPr>
                <w:sz w:val="24"/>
                <w:szCs w:val="24"/>
              </w:rPr>
              <w:t>5 581,0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4 367,2</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4 575,4</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1.3</w:t>
            </w: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 Основное мероприятие 1.3 «Проведение мероприятий»,</w:t>
            </w:r>
            <w:r w:rsidRPr="00146BD4">
              <w:rPr>
                <w:sz w:val="24"/>
                <w:szCs w:val="24"/>
              </w:rPr>
              <w:t xml:space="preserve"> </w:t>
            </w:r>
            <w:r w:rsidRPr="00146BD4">
              <w:rPr>
                <w:b/>
                <w:bCs/>
                <w:sz w:val="24"/>
                <w:szCs w:val="24"/>
              </w:rPr>
              <w:t>всего</w:t>
            </w:r>
            <w:r w:rsidRPr="00146BD4">
              <w:rPr>
                <w:sz w:val="24"/>
                <w:szCs w:val="24"/>
              </w:rPr>
              <w:t>:</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0910300000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284,5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62,6</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74,3</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72,1</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
                <w:bCs/>
                <w:sz w:val="24"/>
                <w:szCs w:val="24"/>
              </w:rPr>
            </w:pPr>
            <w:r w:rsidRPr="00146BD4">
              <w:rPr>
                <w:b/>
                <w:bCs/>
                <w:sz w:val="24"/>
                <w:szCs w:val="24"/>
              </w:rPr>
              <w:t>75,5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284,5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62,6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74,3</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72,1</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75,5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276"/>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2</w:t>
            </w: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 xml:space="preserve"> Подпрограмма 2 «Дополнительное образование художественно-эстетической направленности», всего: </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0920000000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775007" w:rsidP="00146BD4">
            <w:pPr>
              <w:jc w:val="center"/>
              <w:rPr>
                <w:b/>
                <w:sz w:val="24"/>
                <w:szCs w:val="24"/>
              </w:rPr>
            </w:pPr>
            <w:r w:rsidRPr="00146BD4">
              <w:rPr>
                <w:b/>
                <w:sz w:val="24"/>
                <w:szCs w:val="24"/>
              </w:rPr>
              <w:t>255 883,1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7B458A" w:rsidP="00146BD4">
            <w:pPr>
              <w:jc w:val="center"/>
              <w:rPr>
                <w:b/>
                <w:sz w:val="24"/>
                <w:szCs w:val="24"/>
              </w:rPr>
            </w:pPr>
            <w:r w:rsidRPr="00146BD4">
              <w:rPr>
                <w:b/>
                <w:sz w:val="24"/>
                <w:szCs w:val="24"/>
              </w:rPr>
              <w:t>79 484,9</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7B458A" w:rsidP="00146BD4">
            <w:pPr>
              <w:jc w:val="center"/>
              <w:rPr>
                <w:b/>
                <w:sz w:val="24"/>
                <w:szCs w:val="24"/>
              </w:rPr>
            </w:pPr>
            <w:r w:rsidRPr="00146BD4">
              <w:rPr>
                <w:b/>
                <w:sz w:val="24"/>
                <w:szCs w:val="24"/>
              </w:rPr>
              <w:t>64 793,5</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56</w:t>
            </w:r>
            <w:r w:rsidR="00775007" w:rsidRPr="00146BD4">
              <w:rPr>
                <w:b/>
                <w:sz w:val="24"/>
                <w:szCs w:val="24"/>
              </w:rPr>
              <w:t> 262,8</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
                <w:sz w:val="24"/>
                <w:szCs w:val="24"/>
              </w:rPr>
            </w:pPr>
            <w:r w:rsidRPr="00146BD4">
              <w:rPr>
                <w:b/>
                <w:sz w:val="24"/>
                <w:szCs w:val="24"/>
              </w:rPr>
              <w:t>55</w:t>
            </w:r>
            <w:r w:rsidR="00775007" w:rsidRPr="00146BD4">
              <w:rPr>
                <w:b/>
                <w:sz w:val="24"/>
                <w:szCs w:val="24"/>
              </w:rPr>
              <w:t> 341,9</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4 132,</w:t>
            </w:r>
            <w:r w:rsidR="00016BFC" w:rsidRPr="00146BD4">
              <w:rPr>
                <w:bCs/>
                <w:sz w:val="24"/>
                <w:szCs w:val="24"/>
              </w:rPr>
              <w:t>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1 264,</w:t>
            </w:r>
            <w:r w:rsidR="00016BFC" w:rsidRPr="00146BD4">
              <w:rPr>
                <w:bCs/>
                <w:sz w:val="24"/>
                <w:szCs w:val="24"/>
              </w:rPr>
              <w:t>6</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2 867,4</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146</w:t>
            </w:r>
            <w:r w:rsidR="00A367E5" w:rsidRPr="00146BD4">
              <w:rPr>
                <w:sz w:val="24"/>
                <w:szCs w:val="24"/>
              </w:rPr>
              <w:t> 557,0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42 758,1</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BD66B1" w:rsidP="00146BD4">
            <w:pPr>
              <w:jc w:val="center"/>
              <w:rPr>
                <w:bCs/>
                <w:sz w:val="24"/>
                <w:szCs w:val="24"/>
              </w:rPr>
            </w:pPr>
            <w:r w:rsidRPr="00146BD4">
              <w:rPr>
                <w:bCs/>
                <w:sz w:val="24"/>
                <w:szCs w:val="24"/>
              </w:rPr>
              <w:t>29 604,5</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BD66B1" w:rsidP="00146BD4">
            <w:pPr>
              <w:jc w:val="center"/>
              <w:rPr>
                <w:bCs/>
                <w:sz w:val="24"/>
                <w:szCs w:val="24"/>
              </w:rPr>
            </w:pPr>
            <w:r w:rsidRPr="00146BD4">
              <w:rPr>
                <w:bCs/>
                <w:sz w:val="24"/>
                <w:szCs w:val="24"/>
              </w:rPr>
              <w:t>34 194,</w:t>
            </w:r>
            <w:r w:rsidR="00A367E5" w:rsidRPr="00146BD4">
              <w:rPr>
                <w:bCs/>
                <w:sz w:val="24"/>
                <w:szCs w:val="24"/>
              </w:rPr>
              <w:t>4</w:t>
            </w:r>
          </w:p>
        </w:tc>
        <w:tc>
          <w:tcPr>
            <w:tcW w:w="397" w:type="pct"/>
            <w:tcBorders>
              <w:top w:val="single" w:sz="4" w:space="0" w:color="auto"/>
              <w:left w:val="nil"/>
              <w:bottom w:val="single" w:sz="4" w:space="0" w:color="auto"/>
              <w:right w:val="single" w:sz="4" w:space="0" w:color="auto"/>
            </w:tcBorders>
            <w:vAlign w:val="center"/>
          </w:tcPr>
          <w:p w:rsidR="00545152" w:rsidRPr="00146BD4" w:rsidRDefault="00BD66B1" w:rsidP="00146BD4">
            <w:pPr>
              <w:jc w:val="center"/>
              <w:rPr>
                <w:bCs/>
                <w:sz w:val="24"/>
                <w:szCs w:val="24"/>
              </w:rPr>
            </w:pPr>
            <w:r w:rsidRPr="00146BD4">
              <w:rPr>
                <w:bCs/>
                <w:sz w:val="24"/>
                <w:szCs w:val="24"/>
              </w:rPr>
              <w:t>40 00</w:t>
            </w:r>
            <w:r w:rsidR="00545152"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78 </w:t>
            </w:r>
            <w:r w:rsidR="00914712" w:rsidRPr="00146BD4">
              <w:rPr>
                <w:sz w:val="24"/>
                <w:szCs w:val="24"/>
              </w:rPr>
              <w:t>393</w:t>
            </w:r>
            <w:r w:rsidRPr="00146BD4">
              <w:rPr>
                <w:sz w:val="24"/>
                <w:szCs w:val="24"/>
              </w:rPr>
              <w:t>,</w:t>
            </w:r>
            <w:r w:rsidR="00A367E5" w:rsidRPr="00146BD4">
              <w:rPr>
                <w:sz w:val="24"/>
                <w:szCs w:val="24"/>
              </w:rPr>
              <w:t>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914712" w:rsidP="00146BD4">
            <w:pPr>
              <w:jc w:val="center"/>
              <w:rPr>
                <w:sz w:val="24"/>
                <w:szCs w:val="24"/>
              </w:rPr>
            </w:pPr>
            <w:r w:rsidRPr="00146BD4">
              <w:rPr>
                <w:sz w:val="24"/>
                <w:szCs w:val="24"/>
              </w:rPr>
              <w:t>28 814,4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28 314,1</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12 562,</w:t>
            </w:r>
            <w:r w:rsidR="00A367E5" w:rsidRPr="00146BD4">
              <w:rPr>
                <w:sz w:val="24"/>
                <w:szCs w:val="24"/>
              </w:rPr>
              <w:t>0</w:t>
            </w:r>
          </w:p>
        </w:tc>
        <w:tc>
          <w:tcPr>
            <w:tcW w:w="397" w:type="pct"/>
            <w:tcBorders>
              <w:top w:val="nil"/>
              <w:left w:val="nil"/>
              <w:bottom w:val="single" w:sz="4" w:space="0" w:color="auto"/>
              <w:right w:val="single" w:sz="4" w:space="0" w:color="auto"/>
            </w:tcBorders>
            <w:vAlign w:val="center"/>
          </w:tcPr>
          <w:p w:rsidR="00545152" w:rsidRPr="00146BD4" w:rsidRDefault="00BD66B1" w:rsidP="00146BD4">
            <w:pPr>
              <w:jc w:val="center"/>
              <w:rPr>
                <w:sz w:val="24"/>
                <w:szCs w:val="24"/>
              </w:rPr>
            </w:pPr>
            <w:r w:rsidRPr="00146BD4">
              <w:rPr>
                <w:sz w:val="24"/>
                <w:szCs w:val="24"/>
              </w:rPr>
              <w:t>8 702,9</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26 800,7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6 647,8</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6 874,9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6 639,0</w:t>
            </w:r>
          </w:p>
        </w:tc>
        <w:tc>
          <w:tcPr>
            <w:tcW w:w="397" w:type="pct"/>
            <w:tcBorders>
              <w:top w:val="nil"/>
              <w:left w:val="nil"/>
              <w:bottom w:val="single" w:sz="4" w:space="0" w:color="auto"/>
              <w:right w:val="single" w:sz="4" w:space="0" w:color="auto"/>
            </w:tcBorders>
            <w:vAlign w:val="center"/>
          </w:tcPr>
          <w:p w:rsidR="00545152" w:rsidRPr="00146BD4" w:rsidRDefault="00775007" w:rsidP="00146BD4">
            <w:pPr>
              <w:jc w:val="center"/>
              <w:rPr>
                <w:sz w:val="24"/>
                <w:szCs w:val="24"/>
              </w:rPr>
            </w:pPr>
            <w:r w:rsidRPr="00146BD4">
              <w:rPr>
                <w:sz w:val="24"/>
                <w:szCs w:val="24"/>
              </w:rPr>
              <w:t>6 639,0</w:t>
            </w:r>
          </w:p>
        </w:tc>
      </w:tr>
      <w:tr w:rsidR="00545152" w:rsidRPr="00146BD4">
        <w:trPr>
          <w:trHeight w:val="630"/>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2.1</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Основное мероприятие 2.1 «Предоставление субсидий муниципальным учреждениям», всего</w:t>
            </w:r>
            <w:r w:rsidRPr="00146BD4">
              <w:rPr>
                <w:sz w:val="24"/>
                <w:szCs w:val="24"/>
              </w:rPr>
              <w:t>:</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0920100000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b/>
                <w:sz w:val="24"/>
                <w:szCs w:val="24"/>
              </w:rPr>
            </w:pPr>
            <w:r w:rsidRPr="00146BD4">
              <w:rPr>
                <w:b/>
                <w:sz w:val="24"/>
                <w:szCs w:val="24"/>
              </w:rPr>
              <w:t>247 344,1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A367E5" w:rsidP="00146BD4">
            <w:pPr>
              <w:jc w:val="center"/>
              <w:rPr>
                <w:b/>
                <w:sz w:val="24"/>
                <w:szCs w:val="24"/>
              </w:rPr>
            </w:pPr>
            <w:r w:rsidRPr="00146BD4">
              <w:rPr>
                <w:b/>
                <w:sz w:val="24"/>
                <w:szCs w:val="24"/>
              </w:rPr>
              <w:t>77 684,9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A367E5" w:rsidP="00146BD4">
            <w:pPr>
              <w:jc w:val="center"/>
              <w:rPr>
                <w:b/>
                <w:sz w:val="24"/>
                <w:szCs w:val="24"/>
              </w:rPr>
            </w:pPr>
            <w:r w:rsidRPr="00146BD4">
              <w:rPr>
                <w:b/>
                <w:sz w:val="24"/>
                <w:szCs w:val="24"/>
              </w:rPr>
              <w:t>63 580,8</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b/>
                <w:sz w:val="24"/>
                <w:szCs w:val="24"/>
              </w:rPr>
            </w:pPr>
            <w:r w:rsidRPr="00146BD4">
              <w:rPr>
                <w:b/>
                <w:sz w:val="24"/>
                <w:szCs w:val="24"/>
              </w:rPr>
              <w:t>51 969,0</w:t>
            </w:r>
          </w:p>
        </w:tc>
        <w:tc>
          <w:tcPr>
            <w:tcW w:w="397" w:type="pct"/>
            <w:tcBorders>
              <w:top w:val="nil"/>
              <w:left w:val="nil"/>
              <w:bottom w:val="single" w:sz="4" w:space="0" w:color="auto"/>
              <w:right w:val="single" w:sz="4" w:space="0" w:color="auto"/>
            </w:tcBorders>
            <w:vAlign w:val="center"/>
          </w:tcPr>
          <w:p w:rsidR="00545152" w:rsidRPr="00146BD4" w:rsidRDefault="00BD66B1" w:rsidP="00146BD4">
            <w:pPr>
              <w:jc w:val="center"/>
              <w:rPr>
                <w:b/>
                <w:sz w:val="24"/>
                <w:szCs w:val="24"/>
              </w:rPr>
            </w:pPr>
            <w:r w:rsidRPr="00146BD4">
              <w:rPr>
                <w:b/>
                <w:sz w:val="24"/>
                <w:szCs w:val="24"/>
              </w:rPr>
              <w:t>54</w:t>
            </w:r>
            <w:r w:rsidR="00775007" w:rsidRPr="00146BD4">
              <w:rPr>
                <w:b/>
                <w:sz w:val="24"/>
                <w:szCs w:val="24"/>
              </w:rPr>
              <w:t> 109,4</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bCs/>
                <w:sz w:val="24"/>
                <w:szCs w:val="24"/>
              </w:rPr>
            </w:pPr>
            <w:r w:rsidRPr="00146BD4">
              <w:rPr>
                <w:bCs/>
                <w:sz w:val="24"/>
                <w:szCs w:val="24"/>
              </w:rPr>
              <w:t>146 197,6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bCs/>
                <w:sz w:val="24"/>
                <w:szCs w:val="24"/>
              </w:rPr>
              <w:t>42 648,1</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bCs/>
                <w:sz w:val="24"/>
                <w:szCs w:val="24"/>
              </w:rPr>
              <w:t>29 604,5</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bCs/>
                <w:sz w:val="24"/>
                <w:szCs w:val="24"/>
              </w:rPr>
              <w:t>33 945,0</w:t>
            </w:r>
          </w:p>
        </w:tc>
        <w:tc>
          <w:tcPr>
            <w:tcW w:w="397" w:type="pct"/>
            <w:tcBorders>
              <w:top w:val="nil"/>
              <w:left w:val="nil"/>
              <w:bottom w:val="single" w:sz="4" w:space="0" w:color="auto"/>
              <w:right w:val="single" w:sz="4" w:space="0" w:color="auto"/>
            </w:tcBorders>
            <w:vAlign w:val="center"/>
          </w:tcPr>
          <w:p w:rsidR="00545152" w:rsidRPr="00146BD4" w:rsidRDefault="00BD66B1" w:rsidP="00146BD4">
            <w:pPr>
              <w:jc w:val="center"/>
              <w:rPr>
                <w:sz w:val="24"/>
                <w:szCs w:val="24"/>
              </w:rPr>
            </w:pPr>
            <w:r w:rsidRPr="00146BD4">
              <w:rPr>
                <w:bCs/>
                <w:sz w:val="24"/>
                <w:szCs w:val="24"/>
              </w:rPr>
              <w:t>40 000,0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74 </w:t>
            </w:r>
            <w:r w:rsidR="00914712" w:rsidRPr="00146BD4">
              <w:rPr>
                <w:sz w:val="24"/>
                <w:szCs w:val="24"/>
              </w:rPr>
              <w:t>345</w:t>
            </w:r>
            <w:r w:rsidRPr="00146BD4">
              <w:rPr>
                <w:sz w:val="24"/>
                <w:szCs w:val="24"/>
              </w:rPr>
              <w:t>,</w:t>
            </w:r>
            <w:r w:rsidR="00A367E5" w:rsidRPr="00146BD4">
              <w:rPr>
                <w:sz w:val="24"/>
                <w:szCs w:val="24"/>
              </w:rPr>
              <w:t>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28 </w:t>
            </w:r>
            <w:r w:rsidR="00914712" w:rsidRPr="00146BD4">
              <w:rPr>
                <w:sz w:val="24"/>
                <w:szCs w:val="24"/>
              </w:rPr>
              <w:t>389</w:t>
            </w:r>
            <w:r w:rsidRPr="00146BD4">
              <w:rPr>
                <w:sz w:val="24"/>
                <w:szCs w:val="24"/>
              </w:rPr>
              <w:t>,0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27 101,4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11 385,</w:t>
            </w:r>
            <w:r w:rsidR="00A367E5" w:rsidRPr="00146BD4">
              <w:rPr>
                <w:sz w:val="24"/>
                <w:szCs w:val="24"/>
              </w:rPr>
              <w:t>0</w:t>
            </w:r>
          </w:p>
        </w:tc>
        <w:tc>
          <w:tcPr>
            <w:tcW w:w="397" w:type="pct"/>
            <w:tcBorders>
              <w:top w:val="nil"/>
              <w:left w:val="nil"/>
              <w:bottom w:val="single" w:sz="4" w:space="0" w:color="auto"/>
              <w:right w:val="single" w:sz="4" w:space="0" w:color="auto"/>
            </w:tcBorders>
            <w:vAlign w:val="center"/>
          </w:tcPr>
          <w:p w:rsidR="00545152" w:rsidRPr="00146BD4" w:rsidRDefault="00BD66B1" w:rsidP="00146BD4">
            <w:pPr>
              <w:jc w:val="center"/>
              <w:rPr>
                <w:sz w:val="24"/>
                <w:szCs w:val="24"/>
              </w:rPr>
            </w:pPr>
            <w:r w:rsidRPr="00146BD4">
              <w:rPr>
                <w:sz w:val="24"/>
                <w:szCs w:val="24"/>
              </w:rPr>
              <w:t>7 470,4</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26 800,7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6 647,8</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6 874,9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6 639,0</w:t>
            </w:r>
          </w:p>
        </w:tc>
        <w:tc>
          <w:tcPr>
            <w:tcW w:w="397" w:type="pct"/>
            <w:tcBorders>
              <w:top w:val="nil"/>
              <w:left w:val="nil"/>
              <w:bottom w:val="single" w:sz="4" w:space="0" w:color="auto"/>
              <w:right w:val="single" w:sz="4" w:space="0" w:color="auto"/>
            </w:tcBorders>
            <w:vAlign w:val="center"/>
          </w:tcPr>
          <w:p w:rsidR="00545152" w:rsidRPr="00146BD4" w:rsidRDefault="00775007" w:rsidP="00146BD4">
            <w:pPr>
              <w:jc w:val="center"/>
              <w:rPr>
                <w:sz w:val="24"/>
                <w:szCs w:val="24"/>
              </w:rPr>
            </w:pPr>
            <w:r w:rsidRPr="00146BD4">
              <w:rPr>
                <w:sz w:val="24"/>
                <w:szCs w:val="24"/>
              </w:rPr>
              <w:t>6 639,0</w:t>
            </w:r>
          </w:p>
        </w:tc>
      </w:tr>
      <w:tr w:rsidR="00545152" w:rsidRPr="00146BD4">
        <w:trPr>
          <w:trHeight w:val="63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2.2</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 xml:space="preserve"> Основное мероприятие 2.2 «Укрепление материально-технической базы учреждений дополнительного образования», всего</w:t>
            </w:r>
            <w:r w:rsidRPr="00146BD4">
              <w:rPr>
                <w:sz w:val="24"/>
                <w:szCs w:val="24"/>
              </w:rPr>
              <w:t>:</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0920200000</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2020-2023</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BD66B1" w:rsidP="00146BD4">
            <w:pPr>
              <w:jc w:val="center"/>
              <w:rPr>
                <w:b/>
                <w:sz w:val="24"/>
                <w:szCs w:val="24"/>
              </w:rPr>
            </w:pPr>
            <w:r w:rsidRPr="00146BD4">
              <w:rPr>
                <w:b/>
                <w:sz w:val="24"/>
                <w:szCs w:val="24"/>
              </w:rPr>
              <w:t>3 957,8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397,9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1</w:t>
            </w:r>
            <w:r w:rsidR="00BD66B1" w:rsidRPr="00146BD4">
              <w:rPr>
                <w:b/>
                <w:sz w:val="24"/>
                <w:szCs w:val="24"/>
              </w:rPr>
              <w:t> 212,7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1</w:t>
            </w:r>
            <w:r w:rsidR="00BD66B1" w:rsidRPr="00146BD4">
              <w:rPr>
                <w:b/>
                <w:sz w:val="24"/>
                <w:szCs w:val="24"/>
              </w:rPr>
              <w:t> 114,7</w:t>
            </w:r>
          </w:p>
        </w:tc>
        <w:tc>
          <w:tcPr>
            <w:tcW w:w="397" w:type="pct"/>
            <w:tcBorders>
              <w:top w:val="single" w:sz="4" w:space="0" w:color="auto"/>
              <w:left w:val="single" w:sz="4" w:space="0" w:color="auto"/>
              <w:bottom w:val="single" w:sz="4" w:space="0" w:color="auto"/>
              <w:right w:val="single" w:sz="4" w:space="0" w:color="auto"/>
            </w:tcBorders>
            <w:vAlign w:val="center"/>
          </w:tcPr>
          <w:p w:rsidR="00545152" w:rsidRPr="00146BD4" w:rsidRDefault="00545152" w:rsidP="00146BD4">
            <w:pPr>
              <w:jc w:val="center"/>
              <w:rPr>
                <w:b/>
                <w:sz w:val="24"/>
                <w:szCs w:val="24"/>
              </w:rPr>
            </w:pPr>
            <w:r w:rsidRPr="00146BD4">
              <w:rPr>
                <w:b/>
                <w:sz w:val="24"/>
                <w:szCs w:val="24"/>
              </w:rPr>
              <w:t>1</w:t>
            </w:r>
            <w:r w:rsidR="00BD66B1" w:rsidRPr="00146BD4">
              <w:rPr>
                <w:b/>
                <w:sz w:val="24"/>
                <w:szCs w:val="24"/>
              </w:rPr>
              <w:t> 232,5</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bCs/>
                <w:sz w:val="24"/>
                <w:szCs w:val="24"/>
              </w:rPr>
            </w:pPr>
            <w:r w:rsidRPr="00146BD4">
              <w:rPr>
                <w:bCs/>
                <w:sz w:val="24"/>
                <w:szCs w:val="24"/>
              </w:rPr>
              <w:t>3 957,8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397,9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w:t>
            </w:r>
            <w:r w:rsidR="00BD66B1" w:rsidRPr="00146BD4">
              <w:rPr>
                <w:bCs/>
                <w:sz w:val="24"/>
                <w:szCs w:val="24"/>
              </w:rPr>
              <w:t> 212,7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w:t>
            </w:r>
            <w:r w:rsidR="00BD66B1" w:rsidRPr="00146BD4">
              <w:rPr>
                <w:bCs/>
                <w:sz w:val="24"/>
                <w:szCs w:val="24"/>
              </w:rPr>
              <w:t> 114,7</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1</w:t>
            </w:r>
            <w:r w:rsidR="00BD66B1" w:rsidRPr="00146BD4">
              <w:rPr>
                <w:bCs/>
                <w:sz w:val="24"/>
                <w:szCs w:val="24"/>
              </w:rPr>
              <w:t> 232,5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2.3</w:t>
            </w: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 Основное мероприятие 2.3 «Проведение мероприятий», всего:</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0920300000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0,0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
                <w:sz w:val="24"/>
                <w:szCs w:val="24"/>
              </w:rPr>
            </w:pPr>
            <w:r w:rsidRPr="00146BD4">
              <w:rPr>
                <w:b/>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2.4</w:t>
            </w: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 Расходы на поддержку отрасли культуры (оснащение общеобразовательных учреждений в сфере культуры (детские школы искусств и училища) музыкальными инструментами, оборудованием и учебными материалами), всего:</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092А100000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bCs/>
                <w:sz w:val="24"/>
                <w:szCs w:val="24"/>
              </w:rPr>
            </w:pPr>
            <w:r w:rsidRPr="00146BD4">
              <w:rPr>
                <w:b/>
                <w:bCs/>
                <w:sz w:val="24"/>
                <w:szCs w:val="24"/>
              </w:rPr>
              <w:t>4 581,</w:t>
            </w:r>
            <w:r w:rsidR="00A367E5" w:rsidRPr="00146BD4">
              <w:rPr>
                <w:b/>
                <w:bCs/>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1 402,</w:t>
            </w:r>
            <w:r w:rsidR="00016BFC" w:rsidRPr="00146BD4">
              <w:rPr>
                <w:b/>
                <w:sz w:val="24"/>
                <w:szCs w:val="24"/>
              </w:rPr>
              <w:t>1</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3 179,</w:t>
            </w:r>
            <w:r w:rsidR="00A367E5" w:rsidRPr="00146BD4">
              <w:rPr>
                <w:b/>
                <w:sz w:val="24"/>
                <w:szCs w:val="24"/>
              </w:rPr>
              <w:t>1</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
                <w:sz w:val="24"/>
                <w:szCs w:val="24"/>
              </w:rPr>
            </w:pPr>
            <w:r w:rsidRPr="00146BD4">
              <w:rPr>
                <w:b/>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4 132,</w:t>
            </w:r>
            <w:r w:rsidR="00016BFC" w:rsidRPr="00146BD4">
              <w:rPr>
                <w:bCs/>
                <w:sz w:val="24"/>
                <w:szCs w:val="24"/>
              </w:rPr>
              <w:t>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1 264,</w:t>
            </w:r>
            <w:r w:rsidR="00016BFC" w:rsidRPr="00146BD4">
              <w:rPr>
                <w:sz w:val="24"/>
                <w:szCs w:val="24"/>
              </w:rPr>
              <w:t>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2 867,4</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359,</w:t>
            </w:r>
            <w:r w:rsidR="00A367E5" w:rsidRPr="00146BD4">
              <w:rPr>
                <w:bCs/>
                <w:sz w:val="24"/>
                <w:szCs w:val="24"/>
              </w:rPr>
              <w:t>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110,0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249,</w:t>
            </w:r>
            <w:r w:rsidR="00A367E5" w:rsidRPr="00146BD4">
              <w:rPr>
                <w:sz w:val="24"/>
                <w:szCs w:val="24"/>
              </w:rPr>
              <w:t>4</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89,8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27,5</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62,3</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3</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 xml:space="preserve"> Подпрограмма 3 «Организация досуга и предоставление услуг культурно-досуговыми учреждениями», всего: </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0930000000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b/>
                <w:sz w:val="24"/>
                <w:szCs w:val="24"/>
              </w:rPr>
            </w:pPr>
            <w:r w:rsidRPr="00146BD4">
              <w:rPr>
                <w:b/>
                <w:sz w:val="24"/>
                <w:szCs w:val="24"/>
              </w:rPr>
              <w:t>441 572,2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A367E5" w:rsidP="00146BD4">
            <w:pPr>
              <w:jc w:val="center"/>
              <w:rPr>
                <w:b/>
                <w:sz w:val="24"/>
                <w:szCs w:val="24"/>
              </w:rPr>
            </w:pPr>
            <w:r w:rsidRPr="00146BD4">
              <w:rPr>
                <w:b/>
                <w:sz w:val="24"/>
                <w:szCs w:val="24"/>
              </w:rPr>
              <w:t>107 065,5</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A367E5" w:rsidP="00146BD4">
            <w:pPr>
              <w:jc w:val="center"/>
              <w:rPr>
                <w:b/>
                <w:sz w:val="24"/>
                <w:szCs w:val="24"/>
              </w:rPr>
            </w:pPr>
            <w:r w:rsidRPr="00146BD4">
              <w:rPr>
                <w:b/>
                <w:sz w:val="24"/>
                <w:szCs w:val="24"/>
              </w:rPr>
              <w:t>107 200,0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b/>
                <w:sz w:val="24"/>
                <w:szCs w:val="24"/>
              </w:rPr>
            </w:pPr>
            <w:r w:rsidRPr="00146BD4">
              <w:rPr>
                <w:b/>
                <w:sz w:val="24"/>
                <w:szCs w:val="24"/>
              </w:rPr>
              <w:t>111 249,2</w:t>
            </w:r>
          </w:p>
        </w:tc>
        <w:tc>
          <w:tcPr>
            <w:tcW w:w="397" w:type="pct"/>
            <w:tcBorders>
              <w:top w:val="nil"/>
              <w:left w:val="nil"/>
              <w:bottom w:val="single" w:sz="4" w:space="0" w:color="auto"/>
              <w:right w:val="single" w:sz="4" w:space="0" w:color="auto"/>
            </w:tcBorders>
            <w:vAlign w:val="center"/>
          </w:tcPr>
          <w:p w:rsidR="00545152" w:rsidRPr="00146BD4" w:rsidRDefault="00775007" w:rsidP="00146BD4">
            <w:pPr>
              <w:jc w:val="center"/>
              <w:rPr>
                <w:b/>
                <w:sz w:val="24"/>
                <w:szCs w:val="24"/>
              </w:rPr>
            </w:pPr>
            <w:r w:rsidRPr="00146BD4">
              <w:rPr>
                <w:b/>
                <w:sz w:val="24"/>
                <w:szCs w:val="24"/>
              </w:rPr>
              <w:t>116 057,5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A367E5" w:rsidP="00146BD4">
            <w:pPr>
              <w:jc w:val="center"/>
              <w:rPr>
                <w:bCs/>
                <w:sz w:val="24"/>
                <w:szCs w:val="24"/>
              </w:rPr>
            </w:pPr>
            <w:r w:rsidRPr="00146BD4">
              <w:rPr>
                <w:bCs/>
                <w:sz w:val="24"/>
                <w:szCs w:val="24"/>
              </w:rPr>
              <w:t>3 053,4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715,6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884,6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726,6</w:t>
            </w:r>
          </w:p>
        </w:tc>
        <w:tc>
          <w:tcPr>
            <w:tcW w:w="397" w:type="pct"/>
            <w:tcBorders>
              <w:top w:val="nil"/>
              <w:left w:val="nil"/>
              <w:bottom w:val="single" w:sz="4" w:space="0" w:color="auto"/>
              <w:right w:val="single" w:sz="4" w:space="0" w:color="auto"/>
            </w:tcBorders>
            <w:vAlign w:val="center"/>
          </w:tcPr>
          <w:p w:rsidR="00545152" w:rsidRPr="00146BD4" w:rsidRDefault="00A367E5" w:rsidP="00146BD4">
            <w:pPr>
              <w:jc w:val="center"/>
              <w:rPr>
                <w:sz w:val="24"/>
                <w:szCs w:val="24"/>
              </w:rPr>
            </w:pPr>
            <w:r w:rsidRPr="00146BD4">
              <w:rPr>
                <w:sz w:val="24"/>
                <w:szCs w:val="24"/>
              </w:rPr>
              <w:t>726,6</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176</w:t>
            </w:r>
            <w:r w:rsidR="00A367E5" w:rsidRPr="00146BD4">
              <w:rPr>
                <w:sz w:val="24"/>
                <w:szCs w:val="24"/>
              </w:rPr>
              <w:t> 485,8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34 507,9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29</w:t>
            </w:r>
            <w:r w:rsidR="00A367E5" w:rsidRPr="00146BD4">
              <w:rPr>
                <w:sz w:val="24"/>
                <w:szCs w:val="24"/>
              </w:rPr>
              <w:t> 719,2</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33</w:t>
            </w:r>
            <w:r w:rsidR="00A367E5" w:rsidRPr="00146BD4">
              <w:rPr>
                <w:sz w:val="24"/>
                <w:szCs w:val="24"/>
              </w:rPr>
              <w:t> 949,2</w:t>
            </w:r>
          </w:p>
        </w:tc>
        <w:tc>
          <w:tcPr>
            <w:tcW w:w="397" w:type="pct"/>
            <w:tcBorders>
              <w:top w:val="nil"/>
              <w:left w:val="nil"/>
              <w:bottom w:val="single" w:sz="4" w:space="0" w:color="auto"/>
              <w:right w:val="single" w:sz="4" w:space="0" w:color="auto"/>
            </w:tcBorders>
            <w:vAlign w:val="center"/>
          </w:tcPr>
          <w:p w:rsidR="00545152" w:rsidRPr="00146BD4" w:rsidRDefault="00BD66B1" w:rsidP="00146BD4">
            <w:pPr>
              <w:jc w:val="center"/>
              <w:rPr>
                <w:sz w:val="24"/>
                <w:szCs w:val="24"/>
              </w:rPr>
            </w:pPr>
            <w:r w:rsidRPr="00146BD4">
              <w:rPr>
                <w:sz w:val="24"/>
                <w:szCs w:val="24"/>
              </w:rPr>
              <w:t>78</w:t>
            </w:r>
            <w:r w:rsidR="00A367E5" w:rsidRPr="00146BD4">
              <w:rPr>
                <w:sz w:val="24"/>
                <w:szCs w:val="24"/>
              </w:rPr>
              <w:t> 309,5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226 576,</w:t>
            </w:r>
            <w:r w:rsidR="00016BFC" w:rsidRPr="00146BD4">
              <w:rPr>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62 38</w:t>
            </w:r>
            <w:r w:rsidR="00016BFC" w:rsidRPr="00146BD4">
              <w:rPr>
                <w:sz w:val="24"/>
                <w:szCs w:val="24"/>
              </w:rPr>
              <w:t>9</w:t>
            </w:r>
            <w:r w:rsidRPr="00146BD4">
              <w:rPr>
                <w:sz w:val="24"/>
                <w:szCs w:val="24"/>
              </w:rPr>
              <w:t>,</w:t>
            </w:r>
            <w:r w:rsidR="00016BFC" w:rsidRPr="00146BD4">
              <w:rPr>
                <w:sz w:val="24"/>
                <w:szCs w:val="24"/>
              </w:rPr>
              <w:t>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67 514,5</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68 112,4</w:t>
            </w:r>
          </w:p>
        </w:tc>
        <w:tc>
          <w:tcPr>
            <w:tcW w:w="397" w:type="pct"/>
            <w:tcBorders>
              <w:top w:val="nil"/>
              <w:left w:val="nil"/>
              <w:bottom w:val="single" w:sz="4" w:space="0" w:color="auto"/>
              <w:right w:val="single" w:sz="4" w:space="0" w:color="auto"/>
            </w:tcBorders>
            <w:vAlign w:val="center"/>
          </w:tcPr>
          <w:p w:rsidR="00545152" w:rsidRPr="00146BD4" w:rsidRDefault="00BD66B1" w:rsidP="00146BD4">
            <w:pPr>
              <w:jc w:val="center"/>
              <w:rPr>
                <w:sz w:val="24"/>
                <w:szCs w:val="24"/>
              </w:rPr>
            </w:pPr>
            <w:r w:rsidRPr="00146BD4">
              <w:rPr>
                <w:sz w:val="24"/>
                <w:szCs w:val="24"/>
              </w:rPr>
              <w:t>28 560,4</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35 456,7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9 453,0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9 081,7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8 461,0</w:t>
            </w:r>
          </w:p>
        </w:tc>
        <w:tc>
          <w:tcPr>
            <w:tcW w:w="397" w:type="pct"/>
            <w:tcBorders>
              <w:top w:val="nil"/>
              <w:left w:val="nil"/>
              <w:bottom w:val="single" w:sz="4" w:space="0" w:color="auto"/>
              <w:right w:val="single" w:sz="4" w:space="0" w:color="auto"/>
            </w:tcBorders>
            <w:vAlign w:val="center"/>
          </w:tcPr>
          <w:p w:rsidR="00545152" w:rsidRPr="00146BD4" w:rsidRDefault="00775007" w:rsidP="00146BD4">
            <w:pPr>
              <w:jc w:val="center"/>
              <w:rPr>
                <w:sz w:val="24"/>
                <w:szCs w:val="24"/>
              </w:rPr>
            </w:pPr>
            <w:r w:rsidRPr="00146BD4">
              <w:rPr>
                <w:sz w:val="24"/>
                <w:szCs w:val="24"/>
              </w:rPr>
              <w:t>8 461,0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3.1</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Основное мероприятие 3.1 «Предоставление субсидий муниципальным </w:t>
            </w:r>
            <w:r w:rsidRPr="00146BD4">
              <w:rPr>
                <w:b/>
                <w:bCs/>
                <w:sz w:val="24"/>
                <w:szCs w:val="24"/>
              </w:rPr>
              <w:lastRenderedPageBreak/>
              <w:t>учреждениям», всего</w:t>
            </w:r>
            <w:r w:rsidRPr="00146BD4">
              <w:rPr>
                <w:sz w:val="24"/>
                <w:szCs w:val="24"/>
              </w:rPr>
              <w:t>:</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lastRenderedPageBreak/>
              <w:t>0930100000</w:t>
            </w: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2020-2023</w:t>
            </w: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775007" w:rsidP="00146BD4">
            <w:pPr>
              <w:jc w:val="center"/>
              <w:rPr>
                <w:b/>
                <w:sz w:val="24"/>
                <w:szCs w:val="24"/>
              </w:rPr>
            </w:pPr>
            <w:r w:rsidRPr="00146BD4">
              <w:rPr>
                <w:b/>
                <w:sz w:val="24"/>
                <w:szCs w:val="24"/>
              </w:rPr>
              <w:t>342 520,5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A367E5" w:rsidP="00146BD4">
            <w:pPr>
              <w:jc w:val="center"/>
              <w:rPr>
                <w:b/>
                <w:sz w:val="24"/>
                <w:szCs w:val="24"/>
              </w:rPr>
            </w:pPr>
            <w:r w:rsidRPr="00146BD4">
              <w:rPr>
                <w:b/>
                <w:sz w:val="24"/>
                <w:szCs w:val="24"/>
              </w:rPr>
              <w:t>86 140,3</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A367E5" w:rsidP="00146BD4">
            <w:pPr>
              <w:jc w:val="center"/>
              <w:rPr>
                <w:b/>
                <w:sz w:val="24"/>
                <w:szCs w:val="24"/>
              </w:rPr>
            </w:pPr>
            <w:r w:rsidRPr="00146BD4">
              <w:rPr>
                <w:b/>
                <w:sz w:val="24"/>
                <w:szCs w:val="24"/>
              </w:rPr>
              <w:t>80 888,7</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775007" w:rsidP="00146BD4">
            <w:pPr>
              <w:jc w:val="center"/>
              <w:rPr>
                <w:b/>
                <w:sz w:val="24"/>
                <w:szCs w:val="24"/>
              </w:rPr>
            </w:pPr>
            <w:r w:rsidRPr="00146BD4">
              <w:rPr>
                <w:b/>
                <w:sz w:val="24"/>
                <w:szCs w:val="24"/>
              </w:rPr>
              <w:t>85 917,1</w:t>
            </w:r>
          </w:p>
        </w:tc>
        <w:tc>
          <w:tcPr>
            <w:tcW w:w="397" w:type="pct"/>
            <w:tcBorders>
              <w:top w:val="single" w:sz="4" w:space="0" w:color="auto"/>
              <w:left w:val="nil"/>
              <w:bottom w:val="single" w:sz="4" w:space="0" w:color="auto"/>
              <w:right w:val="single" w:sz="4" w:space="0" w:color="auto"/>
            </w:tcBorders>
            <w:vAlign w:val="center"/>
          </w:tcPr>
          <w:p w:rsidR="00545152" w:rsidRPr="00146BD4" w:rsidRDefault="00775007" w:rsidP="00146BD4">
            <w:pPr>
              <w:jc w:val="center"/>
              <w:rPr>
                <w:b/>
                <w:sz w:val="24"/>
                <w:szCs w:val="24"/>
              </w:rPr>
            </w:pPr>
            <w:r w:rsidRPr="00146BD4">
              <w:rPr>
                <w:b/>
                <w:sz w:val="24"/>
                <w:szCs w:val="24"/>
              </w:rPr>
              <w:t>89 574,4</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bCs/>
                <w:sz w:val="24"/>
                <w:szCs w:val="24"/>
              </w:rPr>
            </w:pPr>
            <w:r w:rsidRPr="00146BD4">
              <w:rPr>
                <w:bCs/>
                <w:sz w:val="24"/>
                <w:szCs w:val="24"/>
              </w:rPr>
              <w:t>175 464,6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34 256,5</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29 408,4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33 719,7</w:t>
            </w:r>
          </w:p>
        </w:tc>
        <w:tc>
          <w:tcPr>
            <w:tcW w:w="397" w:type="pct"/>
            <w:tcBorders>
              <w:top w:val="nil"/>
              <w:left w:val="nil"/>
              <w:bottom w:val="single" w:sz="4" w:space="0" w:color="auto"/>
              <w:right w:val="single" w:sz="4" w:space="0" w:color="auto"/>
            </w:tcBorders>
            <w:vAlign w:val="center"/>
          </w:tcPr>
          <w:p w:rsidR="00545152" w:rsidRPr="00146BD4" w:rsidRDefault="00BD66B1" w:rsidP="00146BD4">
            <w:pPr>
              <w:jc w:val="center"/>
              <w:rPr>
                <w:sz w:val="24"/>
                <w:szCs w:val="24"/>
              </w:rPr>
            </w:pPr>
            <w:r w:rsidRPr="00146BD4">
              <w:rPr>
                <w:sz w:val="24"/>
                <w:szCs w:val="24"/>
              </w:rPr>
              <w:t>78 080,0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131 599,</w:t>
            </w:r>
            <w:r w:rsidR="00016BFC" w:rsidRPr="00146BD4">
              <w:rPr>
                <w:sz w:val="24"/>
                <w:szCs w:val="24"/>
              </w:rPr>
              <w:t>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42 430,</w:t>
            </w:r>
            <w:r w:rsidR="00016BFC" w:rsidRPr="00146BD4">
              <w:rPr>
                <w:sz w:val="24"/>
                <w:szCs w:val="24"/>
              </w:rPr>
              <w:t>8</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42 398,6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BD66B1" w:rsidP="00146BD4">
            <w:pPr>
              <w:jc w:val="center"/>
              <w:rPr>
                <w:sz w:val="24"/>
                <w:szCs w:val="24"/>
              </w:rPr>
            </w:pPr>
            <w:r w:rsidRPr="00146BD4">
              <w:rPr>
                <w:sz w:val="24"/>
                <w:szCs w:val="24"/>
              </w:rPr>
              <w:t>43 736,4</w:t>
            </w:r>
          </w:p>
        </w:tc>
        <w:tc>
          <w:tcPr>
            <w:tcW w:w="397" w:type="pct"/>
            <w:tcBorders>
              <w:top w:val="nil"/>
              <w:left w:val="nil"/>
              <w:bottom w:val="single" w:sz="4" w:space="0" w:color="auto"/>
              <w:right w:val="single" w:sz="4" w:space="0" w:color="auto"/>
            </w:tcBorders>
            <w:vAlign w:val="center"/>
          </w:tcPr>
          <w:p w:rsidR="00545152" w:rsidRPr="00146BD4" w:rsidRDefault="00BD66B1" w:rsidP="00146BD4">
            <w:pPr>
              <w:jc w:val="center"/>
              <w:rPr>
                <w:sz w:val="24"/>
                <w:szCs w:val="24"/>
              </w:rPr>
            </w:pPr>
            <w:r w:rsidRPr="00146BD4">
              <w:rPr>
                <w:sz w:val="24"/>
                <w:szCs w:val="24"/>
              </w:rPr>
              <w:t>3 033,4</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35 456,7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9 453,0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A367E5" w:rsidP="00146BD4">
            <w:pPr>
              <w:jc w:val="center"/>
              <w:rPr>
                <w:sz w:val="24"/>
                <w:szCs w:val="24"/>
              </w:rPr>
            </w:pPr>
            <w:r w:rsidRPr="00146BD4">
              <w:rPr>
                <w:sz w:val="24"/>
                <w:szCs w:val="24"/>
              </w:rPr>
              <w:t>9 081,7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75007" w:rsidP="00146BD4">
            <w:pPr>
              <w:jc w:val="center"/>
              <w:rPr>
                <w:sz w:val="24"/>
                <w:szCs w:val="24"/>
              </w:rPr>
            </w:pPr>
            <w:r w:rsidRPr="00146BD4">
              <w:rPr>
                <w:sz w:val="24"/>
                <w:szCs w:val="24"/>
              </w:rPr>
              <w:t>8 461,0</w:t>
            </w:r>
          </w:p>
        </w:tc>
        <w:tc>
          <w:tcPr>
            <w:tcW w:w="397" w:type="pct"/>
            <w:tcBorders>
              <w:top w:val="nil"/>
              <w:left w:val="nil"/>
              <w:bottom w:val="single" w:sz="4" w:space="0" w:color="auto"/>
              <w:right w:val="single" w:sz="4" w:space="0" w:color="auto"/>
            </w:tcBorders>
            <w:vAlign w:val="center"/>
          </w:tcPr>
          <w:p w:rsidR="00545152" w:rsidRPr="00146BD4" w:rsidRDefault="00775007" w:rsidP="00146BD4">
            <w:pPr>
              <w:jc w:val="center"/>
              <w:rPr>
                <w:sz w:val="24"/>
                <w:szCs w:val="24"/>
              </w:rPr>
            </w:pPr>
            <w:r w:rsidRPr="00146BD4">
              <w:rPr>
                <w:sz w:val="24"/>
                <w:szCs w:val="24"/>
              </w:rPr>
              <w:t>8 461,0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3.2</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 xml:space="preserve"> Основное мероприятие 3.2 «Укрепление материально-технической базы культурно-досуговых учреждений», всего:</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0930200000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6D089C" w:rsidP="00146BD4">
            <w:pPr>
              <w:jc w:val="center"/>
              <w:rPr>
                <w:b/>
                <w:sz w:val="24"/>
                <w:szCs w:val="24"/>
              </w:rPr>
            </w:pPr>
            <w:r w:rsidRPr="00146BD4">
              <w:rPr>
                <w:b/>
                <w:sz w:val="24"/>
                <w:szCs w:val="24"/>
              </w:rPr>
              <w:t>87 810,9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63741D" w:rsidP="00146BD4">
            <w:pPr>
              <w:jc w:val="center"/>
              <w:rPr>
                <w:b/>
                <w:sz w:val="24"/>
                <w:szCs w:val="24"/>
              </w:rPr>
            </w:pPr>
            <w:r w:rsidRPr="00146BD4">
              <w:rPr>
                <w:b/>
                <w:sz w:val="24"/>
                <w:szCs w:val="24"/>
              </w:rPr>
              <w:t>20</w:t>
            </w:r>
            <w:r w:rsidR="00507BA3" w:rsidRPr="00146BD4">
              <w:rPr>
                <w:b/>
                <w:sz w:val="24"/>
                <w:szCs w:val="24"/>
              </w:rPr>
              <w:t> 248,</w:t>
            </w:r>
            <w:r w:rsidR="00016BFC" w:rsidRPr="00146BD4">
              <w:rPr>
                <w:b/>
                <w:sz w:val="24"/>
                <w:szCs w:val="24"/>
              </w:rPr>
              <w:t>8</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63741D" w:rsidP="00146BD4">
            <w:pPr>
              <w:jc w:val="center"/>
              <w:rPr>
                <w:b/>
                <w:sz w:val="24"/>
                <w:szCs w:val="24"/>
              </w:rPr>
            </w:pPr>
            <w:r w:rsidRPr="00146BD4">
              <w:rPr>
                <w:b/>
                <w:sz w:val="24"/>
                <w:szCs w:val="24"/>
              </w:rPr>
              <w:t>22</w:t>
            </w:r>
            <w:r w:rsidR="006D089C" w:rsidRPr="00146BD4">
              <w:rPr>
                <w:b/>
                <w:sz w:val="24"/>
                <w:szCs w:val="24"/>
              </w:rPr>
              <w:t> 774,4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63741D" w:rsidP="00146BD4">
            <w:pPr>
              <w:jc w:val="center"/>
              <w:rPr>
                <w:b/>
                <w:sz w:val="24"/>
                <w:szCs w:val="24"/>
              </w:rPr>
            </w:pPr>
            <w:r w:rsidRPr="00146BD4">
              <w:rPr>
                <w:b/>
                <w:sz w:val="24"/>
                <w:szCs w:val="24"/>
              </w:rPr>
              <w:t>21</w:t>
            </w:r>
            <w:r w:rsidR="006D089C" w:rsidRPr="00146BD4">
              <w:rPr>
                <w:b/>
                <w:sz w:val="24"/>
                <w:szCs w:val="24"/>
              </w:rPr>
              <w:t> 899,4</w:t>
            </w:r>
          </w:p>
        </w:tc>
        <w:tc>
          <w:tcPr>
            <w:tcW w:w="397" w:type="pct"/>
            <w:tcBorders>
              <w:top w:val="nil"/>
              <w:left w:val="nil"/>
              <w:bottom w:val="single" w:sz="4" w:space="0" w:color="auto"/>
              <w:right w:val="single" w:sz="4" w:space="0" w:color="auto"/>
            </w:tcBorders>
            <w:vAlign w:val="center"/>
          </w:tcPr>
          <w:p w:rsidR="00545152" w:rsidRPr="00146BD4" w:rsidRDefault="0063741D" w:rsidP="00146BD4">
            <w:pPr>
              <w:jc w:val="center"/>
              <w:rPr>
                <w:b/>
                <w:sz w:val="24"/>
                <w:szCs w:val="24"/>
              </w:rPr>
            </w:pPr>
            <w:r w:rsidRPr="00146BD4">
              <w:rPr>
                <w:b/>
                <w:sz w:val="24"/>
                <w:szCs w:val="24"/>
              </w:rPr>
              <w:t>22</w:t>
            </w:r>
            <w:r w:rsidR="006D089C" w:rsidRPr="00146BD4">
              <w:rPr>
                <w:b/>
                <w:sz w:val="24"/>
                <w:szCs w:val="24"/>
              </w:rPr>
              <w:t> 888,3</w:t>
            </w:r>
          </w:p>
        </w:tc>
      </w:tr>
      <w:tr w:rsidR="00545152" w:rsidRPr="00146BD4">
        <w:trPr>
          <w:trHeight w:val="649"/>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6D089C" w:rsidP="00146BD4">
            <w:pPr>
              <w:jc w:val="center"/>
              <w:rPr>
                <w:bCs/>
                <w:sz w:val="24"/>
                <w:szCs w:val="24"/>
              </w:rPr>
            </w:pPr>
            <w:r w:rsidRPr="00146BD4">
              <w:rPr>
                <w:bCs/>
                <w:sz w:val="24"/>
                <w:szCs w:val="24"/>
              </w:rPr>
              <w:t>3 053,4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715,6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6D089C" w:rsidP="00146BD4">
            <w:pPr>
              <w:jc w:val="center"/>
              <w:rPr>
                <w:bCs/>
                <w:sz w:val="24"/>
                <w:szCs w:val="24"/>
              </w:rPr>
            </w:pPr>
            <w:r w:rsidRPr="00146BD4">
              <w:rPr>
                <w:bCs/>
                <w:sz w:val="24"/>
                <w:szCs w:val="24"/>
              </w:rPr>
              <w:t>884,6</w:t>
            </w:r>
          </w:p>
        </w:tc>
        <w:tc>
          <w:tcPr>
            <w:tcW w:w="398" w:type="pct"/>
            <w:tcBorders>
              <w:top w:val="nil"/>
              <w:left w:val="nil"/>
              <w:bottom w:val="single" w:sz="4" w:space="0" w:color="auto"/>
              <w:right w:val="single" w:sz="4" w:space="0" w:color="auto"/>
            </w:tcBorders>
            <w:shd w:val="clear" w:color="auto" w:fill="auto"/>
            <w:vAlign w:val="center"/>
          </w:tcPr>
          <w:p w:rsidR="0063741D" w:rsidRPr="00146BD4" w:rsidRDefault="006D089C" w:rsidP="00146BD4">
            <w:pPr>
              <w:jc w:val="center"/>
              <w:rPr>
                <w:bCs/>
                <w:sz w:val="24"/>
                <w:szCs w:val="24"/>
              </w:rPr>
            </w:pPr>
            <w:r w:rsidRPr="00146BD4">
              <w:rPr>
                <w:bCs/>
                <w:sz w:val="24"/>
                <w:szCs w:val="24"/>
              </w:rPr>
              <w:t>726,6</w:t>
            </w:r>
          </w:p>
        </w:tc>
        <w:tc>
          <w:tcPr>
            <w:tcW w:w="397" w:type="pct"/>
            <w:tcBorders>
              <w:top w:val="nil"/>
              <w:left w:val="nil"/>
              <w:bottom w:val="single" w:sz="4" w:space="0" w:color="auto"/>
              <w:right w:val="single" w:sz="4" w:space="0" w:color="auto"/>
            </w:tcBorders>
            <w:vAlign w:val="center"/>
          </w:tcPr>
          <w:p w:rsidR="00545152" w:rsidRPr="00146BD4" w:rsidRDefault="006D089C" w:rsidP="00146BD4">
            <w:pPr>
              <w:jc w:val="center"/>
              <w:rPr>
                <w:bCs/>
                <w:sz w:val="24"/>
                <w:szCs w:val="24"/>
              </w:rPr>
            </w:pPr>
            <w:r w:rsidRPr="00146BD4">
              <w:rPr>
                <w:bCs/>
                <w:sz w:val="24"/>
                <w:szCs w:val="24"/>
              </w:rPr>
              <w:t>726,6</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6D089C" w:rsidP="00146BD4">
            <w:pPr>
              <w:jc w:val="center"/>
              <w:rPr>
                <w:bCs/>
                <w:sz w:val="24"/>
                <w:szCs w:val="24"/>
              </w:rPr>
            </w:pPr>
            <w:r w:rsidRPr="00146BD4">
              <w:rPr>
                <w:bCs/>
                <w:sz w:val="24"/>
                <w:szCs w:val="24"/>
              </w:rPr>
              <w:t>1 021,2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251,4</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6D089C" w:rsidP="00146BD4">
            <w:pPr>
              <w:jc w:val="center"/>
              <w:rPr>
                <w:bCs/>
                <w:sz w:val="24"/>
                <w:szCs w:val="24"/>
              </w:rPr>
            </w:pPr>
            <w:r w:rsidRPr="00146BD4">
              <w:rPr>
                <w:bCs/>
                <w:sz w:val="24"/>
                <w:szCs w:val="24"/>
              </w:rPr>
              <w:t>310,8</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6D089C" w:rsidP="00146BD4">
            <w:pPr>
              <w:jc w:val="center"/>
              <w:rPr>
                <w:bCs/>
                <w:sz w:val="24"/>
                <w:szCs w:val="24"/>
              </w:rPr>
            </w:pPr>
            <w:r w:rsidRPr="00146BD4">
              <w:rPr>
                <w:bCs/>
                <w:sz w:val="24"/>
                <w:szCs w:val="24"/>
              </w:rPr>
              <w:t>229,5</w:t>
            </w:r>
          </w:p>
        </w:tc>
        <w:tc>
          <w:tcPr>
            <w:tcW w:w="397" w:type="pct"/>
            <w:tcBorders>
              <w:top w:val="single" w:sz="4" w:space="0" w:color="auto"/>
              <w:left w:val="nil"/>
              <w:bottom w:val="single" w:sz="4" w:space="0" w:color="auto"/>
              <w:right w:val="single" w:sz="4" w:space="0" w:color="auto"/>
            </w:tcBorders>
            <w:vAlign w:val="center"/>
          </w:tcPr>
          <w:p w:rsidR="00545152" w:rsidRPr="00146BD4" w:rsidRDefault="006D089C" w:rsidP="00146BD4">
            <w:pPr>
              <w:jc w:val="center"/>
              <w:rPr>
                <w:bCs/>
                <w:sz w:val="24"/>
                <w:szCs w:val="24"/>
              </w:rPr>
            </w:pPr>
            <w:r w:rsidRPr="00146BD4">
              <w:rPr>
                <w:bCs/>
                <w:sz w:val="24"/>
                <w:szCs w:val="24"/>
              </w:rPr>
              <w:t>229,5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83</w:t>
            </w:r>
            <w:r w:rsidR="00507BA3" w:rsidRPr="00146BD4">
              <w:rPr>
                <w:sz w:val="24"/>
                <w:szCs w:val="24"/>
              </w:rPr>
              <w:t> 736,</w:t>
            </w:r>
            <w:r w:rsidR="00016BFC" w:rsidRPr="00146BD4">
              <w:rPr>
                <w:sz w:val="24"/>
                <w:szCs w:val="24"/>
              </w:rPr>
              <w:t>3</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19</w:t>
            </w:r>
            <w:r w:rsidR="00507BA3" w:rsidRPr="00146BD4">
              <w:rPr>
                <w:sz w:val="24"/>
                <w:szCs w:val="24"/>
              </w:rPr>
              <w:t> 281,</w:t>
            </w:r>
            <w:r w:rsidR="00016BFC" w:rsidRPr="00146BD4">
              <w:rPr>
                <w:sz w:val="24"/>
                <w:szCs w:val="24"/>
              </w:rPr>
              <w:t>8</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21 579,0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20 943,3</w:t>
            </w:r>
          </w:p>
        </w:tc>
        <w:tc>
          <w:tcPr>
            <w:tcW w:w="397" w:type="pct"/>
            <w:tcBorders>
              <w:top w:val="nil"/>
              <w:left w:val="nil"/>
              <w:bottom w:val="single" w:sz="4" w:space="0" w:color="auto"/>
              <w:right w:val="single" w:sz="4" w:space="0" w:color="auto"/>
            </w:tcBorders>
            <w:vAlign w:val="center"/>
          </w:tcPr>
          <w:p w:rsidR="00545152" w:rsidRPr="00146BD4" w:rsidRDefault="00735088" w:rsidP="00146BD4">
            <w:pPr>
              <w:jc w:val="center"/>
              <w:rPr>
                <w:sz w:val="24"/>
                <w:szCs w:val="24"/>
              </w:rPr>
            </w:pPr>
            <w:r w:rsidRPr="00146BD4">
              <w:rPr>
                <w:sz w:val="24"/>
                <w:szCs w:val="24"/>
              </w:rPr>
              <w:t>21 932,2</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3.3</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 Основное мероприятие 3.4 «Проведение мероприятий» всего</w:t>
            </w:r>
            <w:r w:rsidRPr="00146BD4">
              <w:rPr>
                <w:sz w:val="24"/>
                <w:szCs w:val="24"/>
              </w:rPr>
              <w:t>:</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0930400000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b/>
                <w:sz w:val="24"/>
                <w:szCs w:val="24"/>
              </w:rPr>
            </w:pPr>
            <w:r w:rsidRPr="00146BD4">
              <w:rPr>
                <w:b/>
                <w:sz w:val="24"/>
                <w:szCs w:val="24"/>
              </w:rPr>
              <w:t>11</w:t>
            </w:r>
            <w:r w:rsidR="00507BA3" w:rsidRPr="00146BD4">
              <w:rPr>
                <w:b/>
                <w:sz w:val="24"/>
                <w:szCs w:val="24"/>
              </w:rPr>
              <w:t> 240,</w:t>
            </w:r>
            <w:r w:rsidR="00016BFC" w:rsidRPr="00146BD4">
              <w:rPr>
                <w:b/>
                <w:sz w:val="24"/>
                <w:szCs w:val="24"/>
              </w:rPr>
              <w:t>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07BA3" w:rsidP="00146BD4">
            <w:pPr>
              <w:jc w:val="center"/>
              <w:rPr>
                <w:b/>
                <w:sz w:val="24"/>
                <w:szCs w:val="24"/>
              </w:rPr>
            </w:pPr>
            <w:r w:rsidRPr="00146BD4">
              <w:rPr>
                <w:b/>
                <w:sz w:val="24"/>
                <w:szCs w:val="24"/>
              </w:rPr>
              <w:t>676,</w:t>
            </w:r>
            <w:r w:rsidR="00016BFC" w:rsidRPr="00146BD4">
              <w:rPr>
                <w:b/>
                <w:sz w:val="24"/>
                <w:szCs w:val="24"/>
              </w:rPr>
              <w:t>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b/>
                <w:sz w:val="24"/>
                <w:szCs w:val="24"/>
              </w:rPr>
            </w:pPr>
            <w:r w:rsidRPr="00146BD4">
              <w:rPr>
                <w:b/>
                <w:sz w:val="24"/>
                <w:szCs w:val="24"/>
              </w:rPr>
              <w:t>3 536,9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b/>
                <w:sz w:val="24"/>
                <w:szCs w:val="24"/>
              </w:rPr>
            </w:pPr>
            <w:r w:rsidRPr="00146BD4">
              <w:rPr>
                <w:b/>
                <w:sz w:val="24"/>
                <w:szCs w:val="24"/>
              </w:rPr>
              <w:t>3 432,7</w:t>
            </w:r>
          </w:p>
        </w:tc>
        <w:tc>
          <w:tcPr>
            <w:tcW w:w="397" w:type="pct"/>
            <w:tcBorders>
              <w:top w:val="nil"/>
              <w:left w:val="nil"/>
              <w:bottom w:val="single" w:sz="4" w:space="0" w:color="auto"/>
              <w:right w:val="single" w:sz="4" w:space="0" w:color="auto"/>
            </w:tcBorders>
            <w:vAlign w:val="center"/>
          </w:tcPr>
          <w:p w:rsidR="00545152" w:rsidRPr="00146BD4" w:rsidRDefault="00735088" w:rsidP="00146BD4">
            <w:pPr>
              <w:jc w:val="center"/>
              <w:rPr>
                <w:b/>
                <w:sz w:val="24"/>
                <w:szCs w:val="24"/>
              </w:rPr>
            </w:pPr>
            <w:r w:rsidRPr="00146BD4">
              <w:rPr>
                <w:b/>
                <w:sz w:val="24"/>
                <w:szCs w:val="24"/>
              </w:rPr>
              <w:t>3 594,8</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sz w:val="24"/>
                <w:szCs w:val="24"/>
              </w:rPr>
            </w:pPr>
            <w:r w:rsidRPr="00146BD4">
              <w:rPr>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11</w:t>
            </w:r>
            <w:r w:rsidR="00507BA3" w:rsidRPr="00146BD4">
              <w:rPr>
                <w:sz w:val="24"/>
                <w:szCs w:val="24"/>
              </w:rPr>
              <w:t> 240,</w:t>
            </w:r>
            <w:r w:rsidR="00016BFC" w:rsidRPr="00146BD4">
              <w:rPr>
                <w:sz w:val="24"/>
                <w:szCs w:val="24"/>
              </w:rPr>
              <w:t>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07BA3" w:rsidP="00146BD4">
            <w:pPr>
              <w:jc w:val="center"/>
              <w:rPr>
                <w:sz w:val="24"/>
                <w:szCs w:val="24"/>
              </w:rPr>
            </w:pPr>
            <w:r w:rsidRPr="00146BD4">
              <w:rPr>
                <w:sz w:val="24"/>
                <w:szCs w:val="24"/>
              </w:rPr>
              <w:t>676,</w:t>
            </w:r>
            <w:r w:rsidR="00016BFC" w:rsidRPr="00146BD4">
              <w:rPr>
                <w:sz w:val="24"/>
                <w:szCs w:val="24"/>
              </w:rPr>
              <w:t>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3 536,9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3 432,7</w:t>
            </w:r>
          </w:p>
        </w:tc>
        <w:tc>
          <w:tcPr>
            <w:tcW w:w="397" w:type="pct"/>
            <w:tcBorders>
              <w:top w:val="nil"/>
              <w:left w:val="nil"/>
              <w:bottom w:val="single" w:sz="4" w:space="0" w:color="auto"/>
              <w:right w:val="single" w:sz="4" w:space="0" w:color="auto"/>
            </w:tcBorders>
            <w:vAlign w:val="center"/>
          </w:tcPr>
          <w:p w:rsidR="00545152" w:rsidRPr="00146BD4" w:rsidRDefault="00735088" w:rsidP="00146BD4">
            <w:pPr>
              <w:jc w:val="center"/>
              <w:rPr>
                <w:sz w:val="24"/>
                <w:szCs w:val="24"/>
              </w:rPr>
            </w:pPr>
            <w:r w:rsidRPr="00146BD4">
              <w:rPr>
                <w:sz w:val="24"/>
                <w:szCs w:val="24"/>
              </w:rPr>
              <w:t>3 594,8</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4</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 xml:space="preserve"> Подпрограмма 4 «Сохранение, использование и популяризация объектов культурного наследия», всего:</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0940000000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6D089C" w:rsidP="00146BD4">
            <w:pPr>
              <w:jc w:val="center"/>
              <w:rPr>
                <w:b/>
                <w:sz w:val="24"/>
                <w:szCs w:val="24"/>
              </w:rPr>
            </w:pPr>
            <w:r w:rsidRPr="00146BD4">
              <w:rPr>
                <w:b/>
                <w:sz w:val="24"/>
                <w:szCs w:val="24"/>
              </w:rPr>
              <w:t>14</w:t>
            </w:r>
            <w:r w:rsidR="00F61A7E" w:rsidRPr="00146BD4">
              <w:rPr>
                <w:b/>
                <w:sz w:val="24"/>
                <w:szCs w:val="24"/>
              </w:rPr>
              <w:t> 622,9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735088" w:rsidP="00146BD4">
            <w:pPr>
              <w:jc w:val="center"/>
              <w:rPr>
                <w:b/>
                <w:sz w:val="24"/>
                <w:szCs w:val="24"/>
              </w:rPr>
            </w:pPr>
            <w:r w:rsidRPr="00146BD4">
              <w:rPr>
                <w:b/>
                <w:sz w:val="24"/>
                <w:szCs w:val="24"/>
              </w:rPr>
              <w:t>4</w:t>
            </w:r>
            <w:r w:rsidR="006D089C" w:rsidRPr="00146BD4">
              <w:rPr>
                <w:b/>
                <w:sz w:val="24"/>
                <w:szCs w:val="24"/>
              </w:rPr>
              <w:t> 495,2</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3</w:t>
            </w:r>
            <w:r w:rsidR="006D089C" w:rsidRPr="00146BD4">
              <w:rPr>
                <w:b/>
                <w:sz w:val="24"/>
                <w:szCs w:val="24"/>
              </w:rPr>
              <w:t> 394,4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3</w:t>
            </w:r>
            <w:r w:rsidR="00F61A7E" w:rsidRPr="00146BD4">
              <w:rPr>
                <w:b/>
                <w:sz w:val="24"/>
                <w:szCs w:val="24"/>
              </w:rPr>
              <w:t> 289,9</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
                <w:sz w:val="24"/>
                <w:szCs w:val="24"/>
              </w:rPr>
            </w:pPr>
            <w:r w:rsidRPr="00146BD4">
              <w:rPr>
                <w:b/>
                <w:sz w:val="24"/>
                <w:szCs w:val="24"/>
              </w:rPr>
              <w:t>3</w:t>
            </w:r>
            <w:r w:rsidR="00F61A7E" w:rsidRPr="00146BD4">
              <w:rPr>
                <w:b/>
                <w:sz w:val="24"/>
                <w:szCs w:val="24"/>
              </w:rPr>
              <w:t> 443,4</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 xml:space="preserve">в том числе в разрезе </w:t>
            </w:r>
            <w:r w:rsidRPr="00146BD4">
              <w:rPr>
                <w:sz w:val="24"/>
                <w:szCs w:val="24"/>
              </w:rPr>
              <w:lastRenderedPageBreak/>
              <w:t>источников:</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6 787,8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1 361,6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bCs/>
                <w:sz w:val="24"/>
                <w:szCs w:val="24"/>
              </w:rPr>
            </w:pPr>
            <w:r w:rsidRPr="00146BD4">
              <w:rPr>
                <w:bCs/>
                <w:sz w:val="24"/>
                <w:szCs w:val="24"/>
              </w:rPr>
              <w:t>1 168,5</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bCs/>
                <w:sz w:val="24"/>
                <w:szCs w:val="24"/>
              </w:rPr>
            </w:pPr>
            <w:r w:rsidRPr="00146BD4">
              <w:rPr>
                <w:bCs/>
                <w:sz w:val="24"/>
                <w:szCs w:val="24"/>
              </w:rPr>
              <w:t>1 339,8</w:t>
            </w:r>
          </w:p>
        </w:tc>
        <w:tc>
          <w:tcPr>
            <w:tcW w:w="397" w:type="pct"/>
            <w:tcBorders>
              <w:top w:val="nil"/>
              <w:left w:val="nil"/>
              <w:bottom w:val="single" w:sz="4" w:space="0" w:color="auto"/>
              <w:right w:val="single" w:sz="4" w:space="0" w:color="auto"/>
            </w:tcBorders>
            <w:vAlign w:val="center"/>
          </w:tcPr>
          <w:p w:rsidR="00545152" w:rsidRPr="00146BD4" w:rsidRDefault="00735088" w:rsidP="00146BD4">
            <w:pPr>
              <w:jc w:val="center"/>
              <w:rPr>
                <w:bCs/>
                <w:sz w:val="24"/>
                <w:szCs w:val="24"/>
              </w:rPr>
            </w:pPr>
            <w:r w:rsidRPr="00146BD4">
              <w:rPr>
                <w:bCs/>
                <w:sz w:val="24"/>
                <w:szCs w:val="24"/>
              </w:rPr>
              <w:t>2 917,9</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7 613,</w:t>
            </w:r>
            <w:r w:rsidR="00914712" w:rsidRPr="00146BD4">
              <w:rPr>
                <w:sz w:val="24"/>
                <w:szCs w:val="24"/>
              </w:rPr>
              <w:t>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3 040,</w:t>
            </w:r>
            <w:r w:rsidR="00914712" w:rsidRPr="00146BD4">
              <w:rPr>
                <w:sz w:val="24"/>
                <w:szCs w:val="24"/>
              </w:rPr>
              <w:t>7</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2 179,1</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735088" w:rsidP="00146BD4">
            <w:pPr>
              <w:jc w:val="center"/>
              <w:rPr>
                <w:sz w:val="24"/>
                <w:szCs w:val="24"/>
              </w:rPr>
            </w:pPr>
            <w:r w:rsidRPr="00146BD4">
              <w:rPr>
                <w:sz w:val="24"/>
                <w:szCs w:val="24"/>
              </w:rPr>
              <w:t>1 909,1</w:t>
            </w:r>
          </w:p>
        </w:tc>
        <w:tc>
          <w:tcPr>
            <w:tcW w:w="397" w:type="pct"/>
            <w:tcBorders>
              <w:top w:val="single" w:sz="4" w:space="0" w:color="auto"/>
              <w:left w:val="nil"/>
              <w:bottom w:val="single" w:sz="4" w:space="0" w:color="auto"/>
              <w:right w:val="single" w:sz="4" w:space="0" w:color="auto"/>
            </w:tcBorders>
            <w:vAlign w:val="center"/>
          </w:tcPr>
          <w:p w:rsidR="00545152" w:rsidRPr="00146BD4" w:rsidRDefault="00735088" w:rsidP="00146BD4">
            <w:pPr>
              <w:jc w:val="center"/>
              <w:rPr>
                <w:sz w:val="24"/>
                <w:szCs w:val="24"/>
              </w:rPr>
            </w:pPr>
            <w:r w:rsidRPr="00146BD4">
              <w:rPr>
                <w:sz w:val="24"/>
                <w:szCs w:val="24"/>
              </w:rPr>
              <w:t>484,5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F61A7E" w:rsidP="00146BD4">
            <w:pPr>
              <w:jc w:val="center"/>
              <w:rPr>
                <w:sz w:val="24"/>
                <w:szCs w:val="24"/>
              </w:rPr>
            </w:pPr>
            <w:r w:rsidRPr="00146BD4">
              <w:rPr>
                <w:sz w:val="24"/>
                <w:szCs w:val="24"/>
              </w:rPr>
              <w:t>221,7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6D089C" w:rsidP="00146BD4">
            <w:pPr>
              <w:jc w:val="center"/>
              <w:rPr>
                <w:sz w:val="24"/>
                <w:szCs w:val="24"/>
              </w:rPr>
            </w:pPr>
            <w:r w:rsidRPr="00146BD4">
              <w:rPr>
                <w:sz w:val="24"/>
                <w:szCs w:val="24"/>
              </w:rPr>
              <w:t>92</w:t>
            </w:r>
            <w:r w:rsidR="00545152" w:rsidRPr="00146BD4">
              <w:rPr>
                <w:sz w:val="24"/>
                <w:szCs w:val="24"/>
              </w:rPr>
              <w:t>,9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6D089C" w:rsidP="00146BD4">
            <w:pPr>
              <w:jc w:val="center"/>
              <w:rPr>
                <w:sz w:val="24"/>
                <w:szCs w:val="24"/>
              </w:rPr>
            </w:pPr>
            <w:r w:rsidRPr="00146BD4">
              <w:rPr>
                <w:sz w:val="24"/>
                <w:szCs w:val="24"/>
              </w:rPr>
              <w:t>46,8</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F61A7E" w:rsidP="00146BD4">
            <w:pPr>
              <w:jc w:val="center"/>
              <w:rPr>
                <w:sz w:val="24"/>
                <w:szCs w:val="24"/>
              </w:rPr>
            </w:pPr>
            <w:r w:rsidRPr="00146BD4">
              <w:rPr>
                <w:sz w:val="24"/>
                <w:szCs w:val="24"/>
              </w:rPr>
              <w:t>41,0</w:t>
            </w:r>
          </w:p>
        </w:tc>
        <w:tc>
          <w:tcPr>
            <w:tcW w:w="397" w:type="pct"/>
            <w:tcBorders>
              <w:top w:val="nil"/>
              <w:left w:val="nil"/>
              <w:bottom w:val="single" w:sz="4" w:space="0" w:color="auto"/>
              <w:right w:val="single" w:sz="4" w:space="0" w:color="auto"/>
            </w:tcBorders>
            <w:vAlign w:val="center"/>
          </w:tcPr>
          <w:p w:rsidR="00545152" w:rsidRPr="00146BD4" w:rsidRDefault="00F61A7E" w:rsidP="00146BD4">
            <w:pPr>
              <w:jc w:val="center"/>
              <w:rPr>
                <w:sz w:val="24"/>
                <w:szCs w:val="24"/>
              </w:rPr>
            </w:pPr>
            <w:r w:rsidRPr="00146BD4">
              <w:rPr>
                <w:sz w:val="24"/>
                <w:szCs w:val="24"/>
              </w:rPr>
              <w:t>41,0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4.1</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Основное мероприятие 4.1 «Предоставление субсидий  муниципальным учреждениям», всего</w:t>
            </w:r>
            <w:r w:rsidRPr="00146BD4">
              <w:rPr>
                <w:sz w:val="24"/>
                <w:szCs w:val="24"/>
              </w:rPr>
              <w:t>:</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0940100000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735088" w:rsidP="00146BD4">
            <w:pPr>
              <w:jc w:val="center"/>
              <w:rPr>
                <w:b/>
                <w:sz w:val="24"/>
                <w:szCs w:val="24"/>
              </w:rPr>
            </w:pPr>
            <w:r w:rsidRPr="00146BD4">
              <w:rPr>
                <w:b/>
                <w:sz w:val="24"/>
                <w:szCs w:val="24"/>
              </w:rPr>
              <w:t>12</w:t>
            </w:r>
            <w:r w:rsidR="00F61A7E" w:rsidRPr="00146BD4">
              <w:rPr>
                <w:b/>
                <w:sz w:val="24"/>
                <w:szCs w:val="24"/>
              </w:rPr>
              <w:t> 329,6</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735088" w:rsidP="00146BD4">
            <w:pPr>
              <w:jc w:val="center"/>
              <w:rPr>
                <w:b/>
                <w:sz w:val="24"/>
                <w:szCs w:val="24"/>
              </w:rPr>
            </w:pPr>
            <w:r w:rsidRPr="00146BD4">
              <w:rPr>
                <w:b/>
                <w:sz w:val="24"/>
                <w:szCs w:val="24"/>
              </w:rPr>
              <w:t>3</w:t>
            </w:r>
            <w:r w:rsidR="006D089C" w:rsidRPr="00146BD4">
              <w:rPr>
                <w:b/>
                <w:sz w:val="24"/>
                <w:szCs w:val="24"/>
              </w:rPr>
              <w:t> 067,1</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6D089C" w:rsidP="00146BD4">
            <w:pPr>
              <w:jc w:val="center"/>
              <w:rPr>
                <w:b/>
                <w:sz w:val="24"/>
                <w:szCs w:val="24"/>
              </w:rPr>
            </w:pPr>
            <w:r w:rsidRPr="00146BD4">
              <w:rPr>
                <w:b/>
                <w:sz w:val="24"/>
                <w:szCs w:val="24"/>
              </w:rPr>
              <w:t>3 104,7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E92D5C" w:rsidP="00146BD4">
            <w:pPr>
              <w:jc w:val="center"/>
              <w:rPr>
                <w:b/>
                <w:sz w:val="24"/>
                <w:szCs w:val="24"/>
              </w:rPr>
            </w:pPr>
            <w:r w:rsidRPr="00146BD4">
              <w:rPr>
                <w:b/>
                <w:sz w:val="24"/>
                <w:szCs w:val="24"/>
              </w:rPr>
              <w:t>3</w:t>
            </w:r>
            <w:r w:rsidR="00F61A7E" w:rsidRPr="00146BD4">
              <w:rPr>
                <w:b/>
                <w:sz w:val="24"/>
                <w:szCs w:val="24"/>
              </w:rPr>
              <w:t> 008,8</w:t>
            </w:r>
          </w:p>
        </w:tc>
        <w:tc>
          <w:tcPr>
            <w:tcW w:w="397" w:type="pct"/>
            <w:tcBorders>
              <w:top w:val="nil"/>
              <w:left w:val="nil"/>
              <w:bottom w:val="single" w:sz="4" w:space="0" w:color="auto"/>
              <w:right w:val="single" w:sz="4" w:space="0" w:color="auto"/>
            </w:tcBorders>
            <w:vAlign w:val="center"/>
          </w:tcPr>
          <w:p w:rsidR="00545152" w:rsidRPr="00146BD4" w:rsidRDefault="00E92D5C" w:rsidP="00146BD4">
            <w:pPr>
              <w:jc w:val="center"/>
              <w:rPr>
                <w:b/>
                <w:sz w:val="24"/>
                <w:szCs w:val="24"/>
              </w:rPr>
            </w:pPr>
            <w:r w:rsidRPr="00146BD4">
              <w:rPr>
                <w:b/>
                <w:sz w:val="24"/>
                <w:szCs w:val="24"/>
              </w:rPr>
              <w:t>3</w:t>
            </w:r>
            <w:r w:rsidR="00F61A7E" w:rsidRPr="00146BD4">
              <w:rPr>
                <w:b/>
                <w:sz w:val="24"/>
                <w:szCs w:val="24"/>
              </w:rPr>
              <w:t> 149,0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E92D5C" w:rsidP="00146BD4">
            <w:pPr>
              <w:jc w:val="center"/>
              <w:rPr>
                <w:sz w:val="24"/>
                <w:szCs w:val="24"/>
              </w:rPr>
            </w:pPr>
            <w:r w:rsidRPr="00146BD4">
              <w:rPr>
                <w:sz w:val="24"/>
                <w:szCs w:val="24"/>
              </w:rPr>
              <w:t>6 787,8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E92D5C" w:rsidP="00146BD4">
            <w:pPr>
              <w:jc w:val="center"/>
              <w:rPr>
                <w:bCs/>
                <w:sz w:val="24"/>
                <w:szCs w:val="24"/>
              </w:rPr>
            </w:pPr>
            <w:r w:rsidRPr="00146BD4">
              <w:rPr>
                <w:bCs/>
                <w:sz w:val="24"/>
                <w:szCs w:val="24"/>
              </w:rPr>
              <w:t>1 361,6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E92D5C" w:rsidP="00146BD4">
            <w:pPr>
              <w:jc w:val="center"/>
              <w:rPr>
                <w:bCs/>
                <w:sz w:val="24"/>
                <w:szCs w:val="24"/>
              </w:rPr>
            </w:pPr>
            <w:r w:rsidRPr="00146BD4">
              <w:rPr>
                <w:bCs/>
                <w:sz w:val="24"/>
                <w:szCs w:val="24"/>
              </w:rPr>
              <w:t>1 168,5</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E92D5C" w:rsidP="00146BD4">
            <w:pPr>
              <w:jc w:val="center"/>
              <w:rPr>
                <w:bCs/>
                <w:sz w:val="24"/>
                <w:szCs w:val="24"/>
              </w:rPr>
            </w:pPr>
            <w:r w:rsidRPr="00146BD4">
              <w:rPr>
                <w:bCs/>
                <w:sz w:val="24"/>
                <w:szCs w:val="24"/>
              </w:rPr>
              <w:t>1 339,8</w:t>
            </w:r>
          </w:p>
        </w:tc>
        <w:tc>
          <w:tcPr>
            <w:tcW w:w="397" w:type="pct"/>
            <w:tcBorders>
              <w:top w:val="nil"/>
              <w:left w:val="nil"/>
              <w:bottom w:val="single" w:sz="4" w:space="0" w:color="auto"/>
              <w:right w:val="single" w:sz="4" w:space="0" w:color="auto"/>
            </w:tcBorders>
            <w:vAlign w:val="center"/>
          </w:tcPr>
          <w:p w:rsidR="00545152" w:rsidRPr="00146BD4" w:rsidRDefault="00E92D5C" w:rsidP="00146BD4">
            <w:pPr>
              <w:jc w:val="center"/>
              <w:rPr>
                <w:bCs/>
                <w:sz w:val="24"/>
                <w:szCs w:val="24"/>
              </w:rPr>
            </w:pPr>
            <w:r w:rsidRPr="00146BD4">
              <w:rPr>
                <w:bCs/>
                <w:sz w:val="24"/>
                <w:szCs w:val="24"/>
              </w:rPr>
              <w:t>2 917,9</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E92D5C" w:rsidP="00146BD4">
            <w:pPr>
              <w:jc w:val="center"/>
              <w:rPr>
                <w:sz w:val="24"/>
                <w:szCs w:val="24"/>
              </w:rPr>
            </w:pPr>
            <w:r w:rsidRPr="00146BD4">
              <w:rPr>
                <w:sz w:val="24"/>
                <w:szCs w:val="24"/>
              </w:rPr>
              <w:t>5 320,1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E92D5C" w:rsidP="00146BD4">
            <w:pPr>
              <w:jc w:val="center"/>
              <w:rPr>
                <w:sz w:val="24"/>
                <w:szCs w:val="24"/>
              </w:rPr>
            </w:pPr>
            <w:r w:rsidRPr="00146BD4">
              <w:rPr>
                <w:sz w:val="24"/>
                <w:szCs w:val="24"/>
              </w:rPr>
              <w:t>1 612,6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E92D5C" w:rsidP="00146BD4">
            <w:pPr>
              <w:jc w:val="center"/>
              <w:rPr>
                <w:sz w:val="24"/>
                <w:szCs w:val="24"/>
              </w:rPr>
            </w:pPr>
            <w:r w:rsidRPr="00146BD4">
              <w:rPr>
                <w:sz w:val="24"/>
                <w:szCs w:val="24"/>
              </w:rPr>
              <w:t>1 889,4</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E92D5C" w:rsidP="00146BD4">
            <w:pPr>
              <w:jc w:val="center"/>
              <w:rPr>
                <w:sz w:val="24"/>
                <w:szCs w:val="24"/>
              </w:rPr>
            </w:pPr>
            <w:r w:rsidRPr="00146BD4">
              <w:rPr>
                <w:sz w:val="24"/>
                <w:szCs w:val="24"/>
              </w:rPr>
              <w:t>1 628,0</w:t>
            </w:r>
          </w:p>
        </w:tc>
        <w:tc>
          <w:tcPr>
            <w:tcW w:w="397" w:type="pct"/>
            <w:tcBorders>
              <w:top w:val="nil"/>
              <w:left w:val="nil"/>
              <w:bottom w:val="single" w:sz="4" w:space="0" w:color="auto"/>
              <w:right w:val="single" w:sz="4" w:space="0" w:color="auto"/>
            </w:tcBorders>
            <w:vAlign w:val="center"/>
          </w:tcPr>
          <w:p w:rsidR="00545152" w:rsidRPr="00146BD4" w:rsidRDefault="00E92D5C" w:rsidP="00146BD4">
            <w:pPr>
              <w:jc w:val="center"/>
              <w:rPr>
                <w:sz w:val="24"/>
                <w:szCs w:val="24"/>
              </w:rPr>
            </w:pPr>
            <w:r w:rsidRPr="00146BD4">
              <w:rPr>
                <w:sz w:val="24"/>
                <w:szCs w:val="24"/>
              </w:rPr>
              <w:t>190,1</w:t>
            </w:r>
          </w:p>
        </w:tc>
      </w:tr>
      <w:tr w:rsidR="008572DA"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8572DA" w:rsidRPr="00146BD4" w:rsidRDefault="00F61A7E" w:rsidP="00146BD4">
            <w:pPr>
              <w:jc w:val="center"/>
              <w:rPr>
                <w:sz w:val="24"/>
                <w:szCs w:val="24"/>
              </w:rPr>
            </w:pPr>
            <w:r w:rsidRPr="00146BD4">
              <w:rPr>
                <w:sz w:val="24"/>
                <w:szCs w:val="24"/>
              </w:rPr>
              <w:t>221,7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572DA" w:rsidRPr="00146BD4" w:rsidRDefault="006D089C" w:rsidP="00146BD4">
            <w:pPr>
              <w:jc w:val="center"/>
              <w:rPr>
                <w:sz w:val="24"/>
                <w:szCs w:val="24"/>
              </w:rPr>
            </w:pPr>
            <w:r w:rsidRPr="00146BD4">
              <w:rPr>
                <w:sz w:val="24"/>
                <w:szCs w:val="24"/>
              </w:rPr>
              <w:t>92</w:t>
            </w:r>
            <w:r w:rsidR="008572DA" w:rsidRPr="00146BD4">
              <w:rPr>
                <w:sz w:val="24"/>
                <w:szCs w:val="24"/>
              </w:rPr>
              <w:t>,9</w:t>
            </w:r>
          </w:p>
        </w:tc>
        <w:tc>
          <w:tcPr>
            <w:tcW w:w="398" w:type="pct"/>
            <w:tcBorders>
              <w:top w:val="nil"/>
              <w:left w:val="nil"/>
              <w:bottom w:val="single" w:sz="4" w:space="0" w:color="auto"/>
              <w:right w:val="single" w:sz="4" w:space="0" w:color="auto"/>
            </w:tcBorders>
            <w:shd w:val="clear" w:color="auto" w:fill="auto"/>
            <w:vAlign w:val="center"/>
          </w:tcPr>
          <w:p w:rsidR="008572DA" w:rsidRPr="00146BD4" w:rsidRDefault="006D089C" w:rsidP="00146BD4">
            <w:pPr>
              <w:jc w:val="center"/>
              <w:rPr>
                <w:sz w:val="24"/>
                <w:szCs w:val="24"/>
              </w:rPr>
            </w:pPr>
            <w:r w:rsidRPr="00146BD4">
              <w:rPr>
                <w:sz w:val="24"/>
                <w:szCs w:val="24"/>
              </w:rPr>
              <w:t>46,8</w:t>
            </w:r>
          </w:p>
        </w:tc>
        <w:tc>
          <w:tcPr>
            <w:tcW w:w="398" w:type="pct"/>
            <w:tcBorders>
              <w:top w:val="nil"/>
              <w:left w:val="nil"/>
              <w:bottom w:val="single" w:sz="4" w:space="0" w:color="auto"/>
              <w:right w:val="single" w:sz="4" w:space="0" w:color="auto"/>
            </w:tcBorders>
            <w:shd w:val="clear" w:color="auto" w:fill="auto"/>
            <w:vAlign w:val="center"/>
          </w:tcPr>
          <w:p w:rsidR="008572DA" w:rsidRPr="00146BD4" w:rsidRDefault="00F61A7E" w:rsidP="00146BD4">
            <w:pPr>
              <w:jc w:val="center"/>
              <w:rPr>
                <w:sz w:val="24"/>
                <w:szCs w:val="24"/>
              </w:rPr>
            </w:pPr>
            <w:r w:rsidRPr="00146BD4">
              <w:rPr>
                <w:sz w:val="24"/>
                <w:szCs w:val="24"/>
              </w:rPr>
              <w:t>41,0</w:t>
            </w:r>
          </w:p>
        </w:tc>
        <w:tc>
          <w:tcPr>
            <w:tcW w:w="397" w:type="pct"/>
            <w:tcBorders>
              <w:top w:val="nil"/>
              <w:left w:val="nil"/>
              <w:bottom w:val="single" w:sz="4" w:space="0" w:color="auto"/>
              <w:right w:val="single" w:sz="4" w:space="0" w:color="auto"/>
            </w:tcBorders>
            <w:vAlign w:val="center"/>
          </w:tcPr>
          <w:p w:rsidR="008572DA" w:rsidRPr="00146BD4" w:rsidRDefault="00F61A7E" w:rsidP="00146BD4">
            <w:pPr>
              <w:jc w:val="center"/>
              <w:rPr>
                <w:sz w:val="24"/>
                <w:szCs w:val="24"/>
              </w:rPr>
            </w:pPr>
            <w:r w:rsidRPr="00146BD4">
              <w:rPr>
                <w:sz w:val="24"/>
                <w:szCs w:val="24"/>
              </w:rPr>
              <w:t>41,0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4.2</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 Основное мероприятие 4.2 «Укрепление материально-технической базы  муниципальных музеев», всего</w:t>
            </w:r>
            <w:r w:rsidRPr="00146BD4">
              <w:rPr>
                <w:sz w:val="24"/>
                <w:szCs w:val="24"/>
              </w:rPr>
              <w:t>:</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0940200000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998,</w:t>
            </w:r>
            <w:r w:rsidR="00914712" w:rsidRPr="00146BD4">
              <w:rPr>
                <w:b/>
                <w:sz w:val="24"/>
                <w:szCs w:val="24"/>
              </w:rPr>
              <w:t>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220,</w:t>
            </w:r>
            <w:r w:rsidR="00914712" w:rsidRPr="00146BD4">
              <w:rPr>
                <w:b/>
                <w:sz w:val="24"/>
                <w:szCs w:val="24"/>
              </w:rPr>
              <w:t>2</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260,7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253,0</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
                <w:sz w:val="24"/>
                <w:szCs w:val="24"/>
              </w:rPr>
            </w:pPr>
            <w:r w:rsidRPr="00146BD4">
              <w:rPr>
                <w:b/>
                <w:sz w:val="24"/>
                <w:szCs w:val="24"/>
              </w:rPr>
              <w:t>264,9</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998,</w:t>
            </w:r>
            <w:r w:rsidR="00914712" w:rsidRPr="00146BD4">
              <w:rPr>
                <w:bCs/>
                <w:sz w:val="24"/>
                <w:szCs w:val="24"/>
              </w:rPr>
              <w:t>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220,</w:t>
            </w:r>
            <w:r w:rsidR="00914712" w:rsidRPr="00146BD4">
              <w:rPr>
                <w:bCs/>
                <w:sz w:val="24"/>
                <w:szCs w:val="24"/>
              </w:rPr>
              <w:t>2</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260,7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253,0</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Cs/>
                <w:sz w:val="24"/>
                <w:szCs w:val="24"/>
              </w:rPr>
            </w:pPr>
            <w:r w:rsidRPr="00146BD4">
              <w:rPr>
                <w:bCs/>
                <w:sz w:val="24"/>
                <w:szCs w:val="24"/>
              </w:rPr>
              <w:t>264,9</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4.3</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 Основное мероприятие 4.3 «Проведение мероприятий», всего</w:t>
            </w:r>
            <w:r w:rsidRPr="00146BD4">
              <w:rPr>
                <w:sz w:val="24"/>
                <w:szCs w:val="24"/>
              </w:rPr>
              <w:t>:</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0940300000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1 294,5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1 207,9</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29,0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28,1</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
                <w:sz w:val="24"/>
                <w:szCs w:val="24"/>
              </w:rPr>
            </w:pPr>
            <w:r w:rsidRPr="00146BD4">
              <w:rPr>
                <w:b/>
                <w:sz w:val="24"/>
                <w:szCs w:val="24"/>
              </w:rPr>
              <w:t>29,5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8572DA"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8572DA" w:rsidRPr="00146BD4" w:rsidRDefault="008572DA" w:rsidP="00146BD4">
            <w:pPr>
              <w:jc w:val="center"/>
              <w:rPr>
                <w:bCs/>
                <w:sz w:val="24"/>
                <w:szCs w:val="24"/>
              </w:rPr>
            </w:pPr>
            <w:r w:rsidRPr="00146BD4">
              <w:rPr>
                <w:bCs/>
                <w:sz w:val="24"/>
                <w:szCs w:val="24"/>
              </w:rPr>
              <w:t>0,0</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1 294,5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1 207,9</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29,0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28,1</w:t>
            </w:r>
          </w:p>
        </w:tc>
        <w:tc>
          <w:tcPr>
            <w:tcW w:w="397" w:type="pct"/>
            <w:tcBorders>
              <w:top w:val="single" w:sz="4" w:space="0" w:color="auto"/>
              <w:left w:val="nil"/>
              <w:bottom w:val="single" w:sz="4" w:space="0" w:color="auto"/>
              <w:right w:val="single" w:sz="4" w:space="0" w:color="auto"/>
            </w:tcBorders>
            <w:vAlign w:val="center"/>
          </w:tcPr>
          <w:p w:rsidR="00545152" w:rsidRPr="00146BD4" w:rsidRDefault="008572DA" w:rsidP="00146BD4">
            <w:pPr>
              <w:jc w:val="center"/>
              <w:rPr>
                <w:sz w:val="24"/>
                <w:szCs w:val="24"/>
              </w:rPr>
            </w:pPr>
            <w:r w:rsidRPr="00146BD4">
              <w:rPr>
                <w:sz w:val="24"/>
                <w:szCs w:val="24"/>
              </w:rPr>
              <w:t>29,5</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5</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bCs/>
                <w:sz w:val="24"/>
                <w:szCs w:val="24"/>
              </w:rPr>
            </w:pPr>
            <w:r w:rsidRPr="00146BD4">
              <w:rPr>
                <w:b/>
                <w:bCs/>
                <w:sz w:val="24"/>
                <w:szCs w:val="24"/>
              </w:rPr>
              <w:t xml:space="preserve"> Подпрограмма 5 «Обеспечение реализации муниципальной программы  «Развитие культуры в городском округе г. Бор», всего:</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0950000000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914712" w:rsidP="00146BD4">
            <w:pPr>
              <w:jc w:val="center"/>
              <w:rPr>
                <w:b/>
                <w:sz w:val="24"/>
                <w:szCs w:val="24"/>
              </w:rPr>
            </w:pPr>
            <w:r w:rsidRPr="00146BD4">
              <w:rPr>
                <w:b/>
                <w:sz w:val="24"/>
                <w:szCs w:val="24"/>
              </w:rPr>
              <w:t>150 007,8</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914712" w:rsidP="00146BD4">
            <w:pPr>
              <w:jc w:val="center"/>
              <w:rPr>
                <w:b/>
                <w:sz w:val="24"/>
                <w:szCs w:val="24"/>
              </w:rPr>
            </w:pPr>
            <w:r w:rsidRPr="00146BD4">
              <w:rPr>
                <w:b/>
                <w:sz w:val="24"/>
                <w:szCs w:val="24"/>
              </w:rPr>
              <w:t>39 221,3</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37 090,6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35 998,2</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
                <w:sz w:val="24"/>
                <w:szCs w:val="24"/>
              </w:rPr>
            </w:pPr>
            <w:r w:rsidRPr="00146BD4">
              <w:rPr>
                <w:b/>
                <w:sz w:val="24"/>
                <w:szCs w:val="24"/>
              </w:rPr>
              <w:t>37 697,7</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79 253,9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17 810,6</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14 802,3</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16 973,1</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Cs/>
                <w:sz w:val="24"/>
                <w:szCs w:val="24"/>
              </w:rPr>
            </w:pPr>
            <w:r w:rsidRPr="00146BD4">
              <w:rPr>
                <w:bCs/>
                <w:sz w:val="24"/>
                <w:szCs w:val="24"/>
              </w:rPr>
              <w:t>29 667,9</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70</w:t>
            </w:r>
            <w:r w:rsidR="00914712" w:rsidRPr="00146BD4">
              <w:rPr>
                <w:sz w:val="24"/>
                <w:szCs w:val="24"/>
              </w:rPr>
              <w:t> 753,9</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914712" w:rsidP="00146BD4">
            <w:pPr>
              <w:jc w:val="center"/>
              <w:rPr>
                <w:sz w:val="24"/>
                <w:szCs w:val="24"/>
              </w:rPr>
            </w:pPr>
            <w:r w:rsidRPr="00146BD4">
              <w:rPr>
                <w:sz w:val="24"/>
                <w:szCs w:val="24"/>
              </w:rPr>
              <w:t>21 410,7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22 288,3</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19 025,1</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sz w:val="24"/>
                <w:szCs w:val="24"/>
              </w:rPr>
            </w:pPr>
            <w:r w:rsidRPr="00146BD4">
              <w:rPr>
                <w:sz w:val="24"/>
                <w:szCs w:val="24"/>
              </w:rPr>
              <w:t>8 029,8</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5.1</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Основное мероприятие 5.1 «Расходы на обеспечение деятельности </w:t>
            </w:r>
            <w:r w:rsidRPr="00146BD4">
              <w:rPr>
                <w:b/>
                <w:sz w:val="24"/>
                <w:szCs w:val="24"/>
              </w:rPr>
              <w:t>управления культуры и туризма</w:t>
            </w:r>
            <w:r w:rsidRPr="00146BD4">
              <w:rPr>
                <w:b/>
                <w:bCs/>
                <w:sz w:val="24"/>
                <w:szCs w:val="24"/>
              </w:rPr>
              <w:t>», всего</w:t>
            </w:r>
            <w:r w:rsidRPr="00146BD4">
              <w:rPr>
                <w:sz w:val="24"/>
                <w:szCs w:val="24"/>
              </w:rPr>
              <w:t>:</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0950100000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07BA3" w:rsidP="00146BD4">
            <w:pPr>
              <w:jc w:val="center"/>
              <w:rPr>
                <w:b/>
                <w:sz w:val="24"/>
                <w:szCs w:val="24"/>
              </w:rPr>
            </w:pPr>
            <w:r w:rsidRPr="00146BD4">
              <w:rPr>
                <w:b/>
                <w:sz w:val="24"/>
                <w:szCs w:val="24"/>
              </w:rPr>
              <w:t>64</w:t>
            </w:r>
            <w:r w:rsidR="00914712" w:rsidRPr="00146BD4">
              <w:rPr>
                <w:b/>
                <w:sz w:val="24"/>
                <w:szCs w:val="24"/>
              </w:rPr>
              <w:t> 612,5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17</w:t>
            </w:r>
            <w:r w:rsidR="00914712" w:rsidRPr="00146BD4">
              <w:rPr>
                <w:b/>
                <w:sz w:val="24"/>
                <w:szCs w:val="24"/>
              </w:rPr>
              <w:t> 821,8</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15 665,2</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15 203,9</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
                <w:sz w:val="24"/>
                <w:szCs w:val="24"/>
              </w:rPr>
            </w:pPr>
            <w:r w:rsidRPr="00146BD4">
              <w:rPr>
                <w:b/>
                <w:sz w:val="24"/>
                <w:szCs w:val="24"/>
              </w:rPr>
              <w:t>15 921,6</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25 933,4</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6 260,8</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4 736,7</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5 431,9</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Cs/>
                <w:sz w:val="24"/>
                <w:szCs w:val="24"/>
              </w:rPr>
            </w:pPr>
            <w:r w:rsidRPr="00146BD4">
              <w:rPr>
                <w:bCs/>
                <w:sz w:val="24"/>
                <w:szCs w:val="24"/>
              </w:rPr>
              <w:t>9 504,0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07BA3" w:rsidP="00146BD4">
            <w:pPr>
              <w:jc w:val="center"/>
              <w:rPr>
                <w:sz w:val="24"/>
                <w:szCs w:val="24"/>
              </w:rPr>
            </w:pPr>
            <w:r w:rsidRPr="00146BD4">
              <w:rPr>
                <w:sz w:val="24"/>
                <w:szCs w:val="24"/>
              </w:rPr>
              <w:t>38</w:t>
            </w:r>
            <w:r w:rsidR="00914712" w:rsidRPr="00146BD4">
              <w:rPr>
                <w:sz w:val="24"/>
                <w:szCs w:val="24"/>
              </w:rPr>
              <w:t> 679,1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07BA3" w:rsidP="00146BD4">
            <w:pPr>
              <w:jc w:val="center"/>
              <w:rPr>
                <w:sz w:val="24"/>
                <w:szCs w:val="24"/>
              </w:rPr>
            </w:pPr>
            <w:r w:rsidRPr="00146BD4">
              <w:rPr>
                <w:sz w:val="24"/>
                <w:szCs w:val="24"/>
              </w:rPr>
              <w:t>11</w:t>
            </w:r>
            <w:r w:rsidR="00914712" w:rsidRPr="00146BD4">
              <w:rPr>
                <w:sz w:val="24"/>
                <w:szCs w:val="24"/>
              </w:rPr>
              <w:t> 561,0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10 928,5</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9 772,0</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sz w:val="24"/>
                <w:szCs w:val="24"/>
              </w:rPr>
            </w:pPr>
            <w:r w:rsidRPr="00146BD4">
              <w:rPr>
                <w:sz w:val="24"/>
                <w:szCs w:val="24"/>
              </w:rPr>
              <w:t>6 417,6</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
                <w:sz w:val="24"/>
                <w:szCs w:val="24"/>
              </w:rPr>
            </w:pPr>
            <w:r w:rsidRPr="00146BD4">
              <w:rPr>
                <w:b/>
                <w:sz w:val="24"/>
                <w:szCs w:val="24"/>
              </w:rPr>
              <w:t>5.2</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Основное мероприятие 5.2 «Обеспечение деятельности хозяйственно-эксплуатационной службы», всего</w:t>
            </w:r>
            <w:r w:rsidRPr="00146BD4">
              <w:rPr>
                <w:sz w:val="24"/>
                <w:szCs w:val="24"/>
              </w:rPr>
              <w:t>:</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0950200000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r w:rsidRPr="00146BD4">
              <w:rPr>
                <w:bCs/>
                <w:sz w:val="24"/>
                <w:szCs w:val="24"/>
              </w:rPr>
              <w:t xml:space="preserve"> (МКУ «ХЭС учреждений культуры»)</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83 841,2</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21 399,5</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20 905,1</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sz w:val="24"/>
                <w:szCs w:val="24"/>
              </w:rPr>
            </w:pPr>
            <w:r w:rsidRPr="00146BD4">
              <w:rPr>
                <w:b/>
                <w:sz w:val="24"/>
                <w:szCs w:val="24"/>
              </w:rPr>
              <w:t>20 289,3</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
                <w:sz w:val="24"/>
                <w:szCs w:val="24"/>
              </w:rPr>
            </w:pPr>
            <w:r w:rsidRPr="00146BD4">
              <w:rPr>
                <w:b/>
                <w:sz w:val="24"/>
                <w:szCs w:val="24"/>
              </w:rPr>
              <w:t>21 247,3</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федеральный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областной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53 320,5</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11 549,8</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10 065,6</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11 541,2</w:t>
            </w:r>
          </w:p>
        </w:tc>
        <w:tc>
          <w:tcPr>
            <w:tcW w:w="397" w:type="pct"/>
            <w:tcBorders>
              <w:top w:val="single" w:sz="4" w:space="0" w:color="auto"/>
              <w:left w:val="nil"/>
              <w:bottom w:val="single" w:sz="4" w:space="0" w:color="auto"/>
              <w:right w:val="single" w:sz="4" w:space="0" w:color="auto"/>
            </w:tcBorders>
            <w:vAlign w:val="center"/>
          </w:tcPr>
          <w:p w:rsidR="00545152" w:rsidRPr="00146BD4" w:rsidRDefault="008572DA" w:rsidP="00146BD4">
            <w:pPr>
              <w:jc w:val="center"/>
              <w:rPr>
                <w:bCs/>
                <w:sz w:val="24"/>
                <w:szCs w:val="24"/>
              </w:rPr>
            </w:pPr>
            <w:r w:rsidRPr="00146BD4">
              <w:rPr>
                <w:bCs/>
                <w:sz w:val="24"/>
                <w:szCs w:val="24"/>
              </w:rPr>
              <w:t>20 163,9</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30 520,7</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9 849,7</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10 839,5</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8572DA" w:rsidP="00146BD4">
            <w:pPr>
              <w:jc w:val="center"/>
              <w:rPr>
                <w:sz w:val="24"/>
                <w:szCs w:val="24"/>
              </w:rPr>
            </w:pPr>
            <w:r w:rsidRPr="00146BD4">
              <w:rPr>
                <w:sz w:val="24"/>
                <w:szCs w:val="24"/>
              </w:rPr>
              <w:t>8 748,1</w:t>
            </w:r>
          </w:p>
        </w:tc>
        <w:tc>
          <w:tcPr>
            <w:tcW w:w="397" w:type="pct"/>
            <w:tcBorders>
              <w:top w:val="single" w:sz="4" w:space="0" w:color="auto"/>
              <w:left w:val="nil"/>
              <w:bottom w:val="single" w:sz="4" w:space="0" w:color="auto"/>
              <w:right w:val="single" w:sz="4" w:space="0" w:color="auto"/>
            </w:tcBorders>
            <w:vAlign w:val="center"/>
          </w:tcPr>
          <w:p w:rsidR="00545152" w:rsidRPr="00146BD4" w:rsidRDefault="008572DA" w:rsidP="00146BD4">
            <w:pPr>
              <w:jc w:val="center"/>
              <w:rPr>
                <w:sz w:val="24"/>
                <w:szCs w:val="24"/>
              </w:rPr>
            </w:pPr>
            <w:r w:rsidRPr="00146BD4">
              <w:rPr>
                <w:sz w:val="24"/>
                <w:szCs w:val="24"/>
              </w:rPr>
              <w:t>1 083,4</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прочие источники</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bCs/>
                <w:sz w:val="24"/>
                <w:szCs w:val="24"/>
              </w:rPr>
              <w:t>0,0</w:t>
            </w: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r w:rsidRPr="00146BD4">
              <w:rPr>
                <w:b/>
                <w:sz w:val="24"/>
                <w:szCs w:val="24"/>
              </w:rPr>
              <w:t>5.3</w:t>
            </w: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b/>
                <w:bCs/>
                <w:sz w:val="24"/>
                <w:szCs w:val="24"/>
              </w:rPr>
              <w:t xml:space="preserve"> Основное мероприятие 5.3 «Проведение мероприятий», всего</w:t>
            </w:r>
            <w:r w:rsidRPr="00146BD4">
              <w:rPr>
                <w:sz w:val="24"/>
                <w:szCs w:val="24"/>
              </w:rPr>
              <w:t>:</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
                <w:sz w:val="24"/>
                <w:szCs w:val="24"/>
              </w:rPr>
            </w:pPr>
            <w:r w:rsidRPr="00146BD4">
              <w:rPr>
                <w:b/>
                <w:sz w:val="24"/>
                <w:szCs w:val="24"/>
              </w:rPr>
              <w:t>0950300000</w:t>
            </w: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bCs/>
                <w:sz w:val="24"/>
                <w:szCs w:val="24"/>
              </w:rPr>
            </w:pPr>
            <w:r w:rsidRPr="00146BD4">
              <w:rPr>
                <w:bCs/>
                <w:sz w:val="24"/>
                <w:szCs w:val="24"/>
              </w:rPr>
              <w:t> 2020-2023</w:t>
            </w: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r w:rsidRPr="00146BD4">
              <w:rPr>
                <w:sz w:val="24"/>
                <w:szCs w:val="24"/>
              </w:rPr>
              <w:t>Управление культуры и туризма</w:t>
            </w: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bCs/>
                <w:sz w:val="24"/>
                <w:szCs w:val="24"/>
              </w:rPr>
            </w:pPr>
            <w:r w:rsidRPr="00146BD4">
              <w:rPr>
                <w:b/>
                <w:bCs/>
                <w:sz w:val="24"/>
                <w:szCs w:val="24"/>
              </w:rPr>
              <w:t>1 554,1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
                <w:bCs/>
                <w:sz w:val="24"/>
                <w:szCs w:val="24"/>
              </w:rPr>
            </w:pPr>
            <w:r w:rsidRPr="00146BD4">
              <w:rPr>
                <w:b/>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bCs/>
                <w:sz w:val="24"/>
                <w:szCs w:val="24"/>
              </w:rPr>
            </w:pPr>
            <w:r w:rsidRPr="00146BD4">
              <w:rPr>
                <w:b/>
                <w:bCs/>
                <w:sz w:val="24"/>
                <w:szCs w:val="24"/>
              </w:rPr>
              <w:t>520,3</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
                <w:bCs/>
                <w:sz w:val="24"/>
                <w:szCs w:val="24"/>
              </w:rPr>
            </w:pPr>
            <w:r w:rsidRPr="00146BD4">
              <w:rPr>
                <w:b/>
                <w:bCs/>
                <w:sz w:val="24"/>
                <w:szCs w:val="24"/>
              </w:rPr>
              <w:t>505,0</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
                <w:bCs/>
                <w:sz w:val="24"/>
                <w:szCs w:val="24"/>
              </w:rPr>
            </w:pPr>
            <w:r w:rsidRPr="00146BD4">
              <w:rPr>
                <w:b/>
                <w:bCs/>
                <w:sz w:val="24"/>
                <w:szCs w:val="24"/>
              </w:rPr>
              <w:t>528,8</w:t>
            </w:r>
          </w:p>
        </w:tc>
      </w:tr>
      <w:tr w:rsidR="00545152"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в том числе в разрезе источников:</w:t>
            </w:r>
          </w:p>
        </w:tc>
        <w:tc>
          <w:tcPr>
            <w:tcW w:w="497"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8" w:type="pct"/>
            <w:tcBorders>
              <w:top w:val="single" w:sz="4" w:space="0" w:color="auto"/>
              <w:left w:val="nil"/>
              <w:bottom w:val="single" w:sz="4" w:space="0" w:color="auto"/>
              <w:right w:val="single" w:sz="4" w:space="0" w:color="auto"/>
            </w:tcBorders>
            <w:shd w:val="clear" w:color="auto" w:fill="auto"/>
            <w:vAlign w:val="center"/>
          </w:tcPr>
          <w:p w:rsidR="00545152" w:rsidRPr="00146BD4" w:rsidRDefault="00545152" w:rsidP="00146BD4">
            <w:pPr>
              <w:jc w:val="center"/>
              <w:rPr>
                <w:bCs/>
                <w:sz w:val="24"/>
                <w:szCs w:val="24"/>
              </w:rPr>
            </w:pPr>
          </w:p>
        </w:tc>
        <w:tc>
          <w:tcPr>
            <w:tcW w:w="397" w:type="pct"/>
            <w:tcBorders>
              <w:top w:val="single" w:sz="4" w:space="0" w:color="auto"/>
              <w:left w:val="nil"/>
              <w:bottom w:val="single" w:sz="4" w:space="0" w:color="auto"/>
              <w:right w:val="single" w:sz="4" w:space="0" w:color="auto"/>
            </w:tcBorders>
            <w:vAlign w:val="center"/>
          </w:tcPr>
          <w:p w:rsidR="00545152" w:rsidRPr="00146BD4" w:rsidRDefault="00545152" w:rsidP="00146BD4">
            <w:pPr>
              <w:jc w:val="center"/>
              <w:rPr>
                <w:bCs/>
                <w:sz w:val="24"/>
                <w:szCs w:val="24"/>
              </w:rPr>
            </w:pPr>
          </w:p>
        </w:tc>
      </w:tr>
      <w:tr w:rsidR="008572DA" w:rsidRPr="00146BD4">
        <w:trPr>
          <w:trHeight w:val="31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r w:rsidRPr="00146BD4">
              <w:rPr>
                <w:sz w:val="24"/>
                <w:szCs w:val="24"/>
              </w:rPr>
              <w:t>федеральный бюджет</w:t>
            </w:r>
          </w:p>
        </w:tc>
        <w:tc>
          <w:tcPr>
            <w:tcW w:w="497"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7" w:type="pct"/>
            <w:tcBorders>
              <w:top w:val="single" w:sz="4" w:space="0" w:color="auto"/>
              <w:left w:val="nil"/>
              <w:bottom w:val="single" w:sz="4" w:space="0" w:color="auto"/>
              <w:right w:val="single" w:sz="4" w:space="0" w:color="auto"/>
            </w:tcBorders>
            <w:vAlign w:val="center"/>
          </w:tcPr>
          <w:p w:rsidR="008572DA" w:rsidRPr="00146BD4" w:rsidRDefault="008572DA" w:rsidP="00146BD4">
            <w:pPr>
              <w:jc w:val="center"/>
              <w:rPr>
                <w:bCs/>
                <w:sz w:val="24"/>
                <w:szCs w:val="24"/>
              </w:rPr>
            </w:pPr>
            <w:r w:rsidRPr="00146BD4">
              <w:rPr>
                <w:bCs/>
                <w:sz w:val="24"/>
                <w:szCs w:val="24"/>
              </w:rPr>
              <w:t>0,0</w:t>
            </w:r>
          </w:p>
        </w:tc>
      </w:tr>
      <w:tr w:rsidR="008572DA"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r w:rsidRPr="00146BD4">
              <w:rPr>
                <w:sz w:val="24"/>
                <w:szCs w:val="24"/>
              </w:rPr>
              <w:t>областной бюджет</w:t>
            </w:r>
          </w:p>
        </w:tc>
        <w:tc>
          <w:tcPr>
            <w:tcW w:w="497"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7" w:type="pct"/>
            <w:tcBorders>
              <w:top w:val="nil"/>
              <w:left w:val="nil"/>
              <w:bottom w:val="single" w:sz="4" w:space="0" w:color="auto"/>
              <w:right w:val="single" w:sz="4" w:space="0" w:color="auto"/>
            </w:tcBorders>
            <w:vAlign w:val="center"/>
          </w:tcPr>
          <w:p w:rsidR="008572DA" w:rsidRPr="00146BD4" w:rsidRDefault="008572DA" w:rsidP="00146BD4">
            <w:pPr>
              <w:jc w:val="center"/>
              <w:rPr>
                <w:bCs/>
                <w:sz w:val="24"/>
                <w:szCs w:val="24"/>
              </w:rPr>
            </w:pPr>
            <w:r w:rsidRPr="00146BD4">
              <w:rPr>
                <w:bCs/>
                <w:sz w:val="24"/>
                <w:szCs w:val="24"/>
              </w:rPr>
              <w:t>0,0</w:t>
            </w:r>
          </w:p>
        </w:tc>
      </w:tr>
      <w:tr w:rsidR="00545152" w:rsidRPr="00146BD4">
        <w:trPr>
          <w:trHeight w:val="315"/>
        </w:trPr>
        <w:tc>
          <w:tcPr>
            <w:tcW w:w="195" w:type="pct"/>
            <w:tcBorders>
              <w:top w:val="nil"/>
              <w:left w:val="single" w:sz="4" w:space="0" w:color="auto"/>
              <w:bottom w:val="single" w:sz="4" w:space="0" w:color="auto"/>
              <w:right w:val="single" w:sz="4" w:space="0" w:color="auto"/>
            </w:tcBorders>
            <w:shd w:val="clear" w:color="auto" w:fill="auto"/>
            <w:vAlign w:val="center"/>
          </w:tcPr>
          <w:p w:rsidR="00545152" w:rsidRPr="00146BD4" w:rsidRDefault="00545152" w:rsidP="00146BD4">
            <w:pPr>
              <w:jc w:val="center"/>
              <w:rPr>
                <w:sz w:val="24"/>
                <w:szCs w:val="24"/>
              </w:rPr>
            </w:pPr>
          </w:p>
        </w:tc>
        <w:tc>
          <w:tcPr>
            <w:tcW w:w="956"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r w:rsidRPr="00146BD4">
              <w:rPr>
                <w:sz w:val="24"/>
                <w:szCs w:val="24"/>
              </w:rPr>
              <w:t>местный бюджет</w:t>
            </w:r>
          </w:p>
        </w:tc>
        <w:tc>
          <w:tcPr>
            <w:tcW w:w="497"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49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44" w:type="pct"/>
            <w:tcBorders>
              <w:top w:val="nil"/>
              <w:left w:val="nil"/>
              <w:bottom w:val="single" w:sz="4" w:space="0" w:color="auto"/>
              <w:right w:val="single" w:sz="4" w:space="0" w:color="auto"/>
            </w:tcBorders>
            <w:shd w:val="clear" w:color="auto" w:fill="auto"/>
            <w:vAlign w:val="center"/>
          </w:tcPr>
          <w:p w:rsidR="00545152" w:rsidRPr="00146BD4" w:rsidRDefault="00545152" w:rsidP="00146BD4">
            <w:pPr>
              <w:rPr>
                <w:sz w:val="24"/>
                <w:szCs w:val="24"/>
              </w:rPr>
            </w:pPr>
          </w:p>
        </w:tc>
        <w:tc>
          <w:tcPr>
            <w:tcW w:w="623"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1 554,1</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0,0</w:t>
            </w:r>
          </w:p>
        </w:tc>
        <w:tc>
          <w:tcPr>
            <w:tcW w:w="398" w:type="pct"/>
            <w:tcBorders>
              <w:top w:val="nil"/>
              <w:left w:val="nil"/>
              <w:bottom w:val="single" w:sz="4" w:space="0" w:color="auto"/>
              <w:right w:val="single" w:sz="4" w:space="0" w:color="auto"/>
            </w:tcBorders>
            <w:shd w:val="clear" w:color="auto" w:fill="auto"/>
            <w:vAlign w:val="center"/>
          </w:tcPr>
          <w:p w:rsidR="00545152" w:rsidRPr="00146BD4" w:rsidRDefault="008572DA" w:rsidP="00146BD4">
            <w:pPr>
              <w:jc w:val="center"/>
              <w:rPr>
                <w:bCs/>
                <w:sz w:val="24"/>
                <w:szCs w:val="24"/>
              </w:rPr>
            </w:pPr>
            <w:r w:rsidRPr="00146BD4">
              <w:rPr>
                <w:bCs/>
                <w:sz w:val="24"/>
                <w:szCs w:val="24"/>
              </w:rPr>
              <w:t>520,3</w:t>
            </w:r>
          </w:p>
        </w:tc>
        <w:tc>
          <w:tcPr>
            <w:tcW w:w="398" w:type="pct"/>
            <w:tcBorders>
              <w:top w:val="nil"/>
              <w:left w:val="nil"/>
              <w:bottom w:val="single" w:sz="4" w:space="0" w:color="auto"/>
              <w:right w:val="single" w:sz="4" w:space="0" w:color="auto"/>
            </w:tcBorders>
            <w:shd w:val="clear" w:color="auto" w:fill="auto"/>
            <w:vAlign w:val="bottom"/>
          </w:tcPr>
          <w:p w:rsidR="00545152" w:rsidRPr="00146BD4" w:rsidRDefault="008572DA" w:rsidP="00146BD4">
            <w:pPr>
              <w:jc w:val="center"/>
              <w:rPr>
                <w:bCs/>
                <w:sz w:val="24"/>
                <w:szCs w:val="24"/>
              </w:rPr>
            </w:pPr>
            <w:r w:rsidRPr="00146BD4">
              <w:rPr>
                <w:bCs/>
                <w:sz w:val="24"/>
                <w:szCs w:val="24"/>
              </w:rPr>
              <w:t>505,0</w:t>
            </w:r>
          </w:p>
        </w:tc>
        <w:tc>
          <w:tcPr>
            <w:tcW w:w="397" w:type="pct"/>
            <w:tcBorders>
              <w:top w:val="nil"/>
              <w:left w:val="nil"/>
              <w:bottom w:val="single" w:sz="4" w:space="0" w:color="auto"/>
              <w:right w:val="single" w:sz="4" w:space="0" w:color="auto"/>
            </w:tcBorders>
            <w:vAlign w:val="center"/>
          </w:tcPr>
          <w:p w:rsidR="00545152" w:rsidRPr="00146BD4" w:rsidRDefault="008572DA" w:rsidP="00146BD4">
            <w:pPr>
              <w:jc w:val="center"/>
              <w:rPr>
                <w:bCs/>
                <w:sz w:val="24"/>
                <w:szCs w:val="24"/>
              </w:rPr>
            </w:pPr>
            <w:r w:rsidRPr="00146BD4">
              <w:rPr>
                <w:bCs/>
                <w:sz w:val="24"/>
                <w:szCs w:val="24"/>
              </w:rPr>
              <w:t>528,8</w:t>
            </w:r>
          </w:p>
        </w:tc>
      </w:tr>
      <w:tr w:rsidR="008572DA" w:rsidRPr="00146BD4">
        <w:trPr>
          <w:trHeight w:val="70"/>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p>
        </w:tc>
        <w:tc>
          <w:tcPr>
            <w:tcW w:w="956"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r w:rsidRPr="00146BD4">
              <w:rPr>
                <w:sz w:val="24"/>
                <w:szCs w:val="24"/>
              </w:rPr>
              <w:t>прочие источники</w:t>
            </w:r>
          </w:p>
        </w:tc>
        <w:tc>
          <w:tcPr>
            <w:tcW w:w="497"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rPr>
                <w:sz w:val="24"/>
                <w:szCs w:val="24"/>
              </w:rPr>
            </w:pPr>
          </w:p>
        </w:tc>
        <w:tc>
          <w:tcPr>
            <w:tcW w:w="623"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jc w:val="center"/>
              <w:rPr>
                <w:sz w:val="24"/>
                <w:szCs w:val="24"/>
              </w:rPr>
            </w:pPr>
            <w:r w:rsidRPr="00146BD4">
              <w:rPr>
                <w:sz w:val="24"/>
                <w:szCs w:val="24"/>
              </w:rPr>
              <w:t>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8572DA" w:rsidRPr="00146BD4" w:rsidRDefault="008572DA" w:rsidP="00146BD4">
            <w:pPr>
              <w:jc w:val="center"/>
              <w:rPr>
                <w:bCs/>
                <w:sz w:val="24"/>
                <w:szCs w:val="24"/>
              </w:rPr>
            </w:pPr>
            <w:r w:rsidRPr="00146BD4">
              <w:rPr>
                <w:bCs/>
                <w:sz w:val="24"/>
                <w:szCs w:val="24"/>
              </w:rPr>
              <w:t>0,0</w:t>
            </w:r>
          </w:p>
        </w:tc>
        <w:tc>
          <w:tcPr>
            <w:tcW w:w="397" w:type="pct"/>
            <w:tcBorders>
              <w:top w:val="single" w:sz="4" w:space="0" w:color="auto"/>
              <w:left w:val="nil"/>
              <w:bottom w:val="single" w:sz="4" w:space="0" w:color="auto"/>
              <w:right w:val="single" w:sz="4" w:space="0" w:color="auto"/>
            </w:tcBorders>
            <w:vAlign w:val="center"/>
          </w:tcPr>
          <w:p w:rsidR="008572DA" w:rsidRPr="00146BD4" w:rsidRDefault="008572DA" w:rsidP="00146BD4">
            <w:pPr>
              <w:jc w:val="center"/>
              <w:rPr>
                <w:bCs/>
                <w:sz w:val="24"/>
                <w:szCs w:val="24"/>
              </w:rPr>
            </w:pPr>
            <w:r w:rsidRPr="00146BD4">
              <w:rPr>
                <w:bCs/>
                <w:sz w:val="24"/>
                <w:szCs w:val="24"/>
              </w:rPr>
              <w:t>0,0</w:t>
            </w:r>
          </w:p>
        </w:tc>
      </w:tr>
    </w:tbl>
    <w:p w:rsidR="00352F57" w:rsidRPr="00146BD4" w:rsidRDefault="00352F57" w:rsidP="00146BD4">
      <w:pPr>
        <w:numPr>
          <w:ilvl w:val="0"/>
          <w:numId w:val="1"/>
        </w:numPr>
        <w:shd w:val="clear" w:color="auto" w:fill="FFFFFF"/>
        <w:ind w:firstLine="180"/>
        <w:jc w:val="both"/>
        <w:rPr>
          <w:sz w:val="24"/>
          <w:szCs w:val="24"/>
        </w:rPr>
      </w:pPr>
      <w:r w:rsidRPr="00146BD4">
        <w:rPr>
          <w:b/>
          <w:sz w:val="24"/>
          <w:szCs w:val="24"/>
        </w:rPr>
        <w:t>В подпункте 3.1. в паспорте подпрограммы «Библиотечно-информационное обслуживание»  отдельные позиции изложить в новой редакции:</w:t>
      </w:r>
    </w:p>
    <w:p w:rsidR="00352F57" w:rsidRPr="00146BD4" w:rsidRDefault="00352F57" w:rsidP="00146BD4">
      <w:pPr>
        <w:shd w:val="clear" w:color="auto" w:fill="FFFFFF"/>
        <w:ind w:firstLine="180"/>
        <w:rPr>
          <w:b/>
          <w:sz w:val="24"/>
          <w:szCs w:val="24"/>
        </w:rPr>
      </w:pPr>
      <w:r w:rsidRPr="00146BD4">
        <w:rPr>
          <w:b/>
          <w:sz w:val="24"/>
          <w:szCs w:val="24"/>
        </w:rPr>
        <w:t xml:space="preserve">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3773"/>
        <w:gridCol w:w="3359"/>
        <w:gridCol w:w="1512"/>
        <w:gridCol w:w="1559"/>
        <w:gridCol w:w="1559"/>
        <w:gridCol w:w="1557"/>
        <w:gridCol w:w="1281"/>
      </w:tblGrid>
      <w:tr w:rsidR="00352F57" w:rsidRPr="00146BD4">
        <w:trPr>
          <w:trHeight w:val="238"/>
        </w:trPr>
        <w:tc>
          <w:tcPr>
            <w:tcW w:w="426" w:type="dxa"/>
            <w:vMerge w:val="restart"/>
          </w:tcPr>
          <w:p w:rsidR="00352F57" w:rsidRPr="00146BD4" w:rsidRDefault="00352F57"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6.</w:t>
            </w:r>
          </w:p>
        </w:tc>
        <w:tc>
          <w:tcPr>
            <w:tcW w:w="3773" w:type="dxa"/>
            <w:vMerge w:val="restart"/>
          </w:tcPr>
          <w:p w:rsidR="00352F57" w:rsidRPr="00146BD4" w:rsidRDefault="00352F57" w:rsidP="00146BD4">
            <w:pPr>
              <w:pStyle w:val="ConsPlusNormal"/>
              <w:rPr>
                <w:rFonts w:ascii="Times New Roman" w:hAnsi="Times New Roman" w:cs="Times New Roman"/>
                <w:sz w:val="24"/>
                <w:szCs w:val="24"/>
              </w:rPr>
            </w:pPr>
            <w:r w:rsidRPr="00146BD4">
              <w:rPr>
                <w:rFonts w:ascii="Times New Roman" w:hAnsi="Times New Roman" w:cs="Times New Roman"/>
                <w:sz w:val="24"/>
                <w:szCs w:val="24"/>
              </w:rPr>
              <w:t xml:space="preserve">Объемы финансирования Программы в разрезе источников и сроков реализации </w:t>
            </w:r>
          </w:p>
        </w:tc>
        <w:tc>
          <w:tcPr>
            <w:tcW w:w="3359" w:type="dxa"/>
            <w:vMerge w:val="restart"/>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Источники финансирования программы</w:t>
            </w:r>
          </w:p>
        </w:tc>
        <w:tc>
          <w:tcPr>
            <w:tcW w:w="1512" w:type="dxa"/>
            <w:vMerge w:val="restart"/>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 xml:space="preserve">Всего, </w:t>
            </w:r>
          </w:p>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тыс. руб.</w:t>
            </w:r>
          </w:p>
        </w:tc>
        <w:tc>
          <w:tcPr>
            <w:tcW w:w="5956" w:type="dxa"/>
            <w:gridSpan w:val="4"/>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В том числе  по годам реализации программы, тыс. руб.</w:t>
            </w:r>
          </w:p>
          <w:p w:rsidR="00352F57" w:rsidRPr="00146BD4" w:rsidRDefault="00352F57" w:rsidP="00146BD4">
            <w:pPr>
              <w:pStyle w:val="ConsPlusNormal"/>
              <w:jc w:val="center"/>
              <w:rPr>
                <w:rFonts w:ascii="Times New Roman" w:hAnsi="Times New Roman" w:cs="Times New Roman"/>
                <w:sz w:val="24"/>
                <w:szCs w:val="24"/>
              </w:rPr>
            </w:pPr>
          </w:p>
        </w:tc>
      </w:tr>
      <w:tr w:rsidR="00352F57" w:rsidRPr="00146BD4">
        <w:trPr>
          <w:trHeight w:val="237"/>
        </w:trPr>
        <w:tc>
          <w:tcPr>
            <w:tcW w:w="426" w:type="dxa"/>
            <w:vMerge/>
          </w:tcPr>
          <w:p w:rsidR="00352F57" w:rsidRPr="00146BD4" w:rsidRDefault="00352F57" w:rsidP="00146BD4">
            <w:pPr>
              <w:pStyle w:val="ConsPlusNormal"/>
              <w:jc w:val="both"/>
              <w:rPr>
                <w:rFonts w:ascii="Times New Roman" w:hAnsi="Times New Roman" w:cs="Times New Roman"/>
                <w:sz w:val="24"/>
                <w:szCs w:val="24"/>
              </w:rPr>
            </w:pPr>
          </w:p>
        </w:tc>
        <w:tc>
          <w:tcPr>
            <w:tcW w:w="3773" w:type="dxa"/>
            <w:vMerge/>
          </w:tcPr>
          <w:p w:rsidR="00352F57" w:rsidRPr="00146BD4" w:rsidRDefault="00352F57" w:rsidP="00146BD4">
            <w:pPr>
              <w:pStyle w:val="ConsPlusNormal"/>
              <w:jc w:val="both"/>
              <w:rPr>
                <w:rFonts w:ascii="Times New Roman" w:hAnsi="Times New Roman" w:cs="Times New Roman"/>
                <w:sz w:val="24"/>
                <w:szCs w:val="24"/>
              </w:rPr>
            </w:pPr>
          </w:p>
        </w:tc>
        <w:tc>
          <w:tcPr>
            <w:tcW w:w="3359" w:type="dxa"/>
            <w:vMerge/>
          </w:tcPr>
          <w:p w:rsidR="00352F57" w:rsidRPr="00146BD4" w:rsidRDefault="00352F57" w:rsidP="00146BD4">
            <w:pPr>
              <w:pStyle w:val="ConsPlusNormal"/>
              <w:rPr>
                <w:rFonts w:ascii="Times New Roman" w:hAnsi="Times New Roman" w:cs="Times New Roman"/>
                <w:sz w:val="24"/>
                <w:szCs w:val="24"/>
              </w:rPr>
            </w:pPr>
          </w:p>
        </w:tc>
        <w:tc>
          <w:tcPr>
            <w:tcW w:w="1512" w:type="dxa"/>
            <w:vMerge/>
            <w:shd w:val="clear" w:color="auto" w:fill="auto"/>
          </w:tcPr>
          <w:p w:rsidR="00352F57" w:rsidRPr="00146BD4" w:rsidRDefault="00352F57" w:rsidP="00146BD4">
            <w:pPr>
              <w:pStyle w:val="ConsPlusNormal"/>
              <w:jc w:val="center"/>
              <w:rPr>
                <w:rFonts w:ascii="Times New Roman" w:hAnsi="Times New Roman" w:cs="Times New Roman"/>
                <w:sz w:val="24"/>
                <w:szCs w:val="24"/>
              </w:rPr>
            </w:pPr>
          </w:p>
        </w:tc>
        <w:tc>
          <w:tcPr>
            <w:tcW w:w="1559" w:type="dxa"/>
            <w:shd w:val="clear" w:color="auto" w:fill="auto"/>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2020 год</w:t>
            </w:r>
          </w:p>
        </w:tc>
        <w:tc>
          <w:tcPr>
            <w:tcW w:w="1559"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2021 год</w:t>
            </w:r>
          </w:p>
        </w:tc>
        <w:tc>
          <w:tcPr>
            <w:tcW w:w="1557" w:type="dxa"/>
          </w:tcPr>
          <w:p w:rsidR="00352F57" w:rsidRPr="00146BD4" w:rsidRDefault="00352F57"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2022 год</w:t>
            </w:r>
          </w:p>
          <w:p w:rsidR="00352F57" w:rsidRPr="00146BD4" w:rsidRDefault="00352F57" w:rsidP="00146BD4">
            <w:pPr>
              <w:pStyle w:val="ConsPlusNormal"/>
              <w:rPr>
                <w:rFonts w:ascii="Times New Roman" w:hAnsi="Times New Roman" w:cs="Times New Roman"/>
                <w:sz w:val="24"/>
                <w:szCs w:val="24"/>
              </w:rPr>
            </w:pPr>
          </w:p>
          <w:p w:rsidR="00352F57" w:rsidRPr="00146BD4" w:rsidRDefault="00352F57" w:rsidP="00146BD4">
            <w:pPr>
              <w:pStyle w:val="ConsPlusNormal"/>
              <w:jc w:val="center"/>
              <w:rPr>
                <w:rFonts w:ascii="Times New Roman" w:hAnsi="Times New Roman" w:cs="Times New Roman"/>
                <w:sz w:val="24"/>
                <w:szCs w:val="24"/>
              </w:rPr>
            </w:pPr>
          </w:p>
        </w:tc>
        <w:tc>
          <w:tcPr>
            <w:tcW w:w="1281" w:type="dxa"/>
          </w:tcPr>
          <w:p w:rsidR="00352F57" w:rsidRPr="00146BD4" w:rsidRDefault="00352F57"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2023 год</w:t>
            </w:r>
          </w:p>
        </w:tc>
      </w:tr>
      <w:tr w:rsidR="00352F57" w:rsidRPr="00146BD4">
        <w:trPr>
          <w:trHeight w:val="237"/>
        </w:trPr>
        <w:tc>
          <w:tcPr>
            <w:tcW w:w="426" w:type="dxa"/>
            <w:vMerge/>
          </w:tcPr>
          <w:p w:rsidR="00352F57" w:rsidRPr="00146BD4" w:rsidRDefault="00352F57" w:rsidP="00146BD4">
            <w:pPr>
              <w:pStyle w:val="ConsPlusNormal"/>
              <w:jc w:val="both"/>
              <w:rPr>
                <w:rFonts w:ascii="Times New Roman" w:hAnsi="Times New Roman" w:cs="Times New Roman"/>
                <w:sz w:val="24"/>
                <w:szCs w:val="24"/>
              </w:rPr>
            </w:pPr>
          </w:p>
        </w:tc>
        <w:tc>
          <w:tcPr>
            <w:tcW w:w="3773" w:type="dxa"/>
            <w:vMerge/>
          </w:tcPr>
          <w:p w:rsidR="00352F57" w:rsidRPr="00146BD4" w:rsidRDefault="00352F57" w:rsidP="00146BD4">
            <w:pPr>
              <w:pStyle w:val="ConsPlusNormal"/>
              <w:jc w:val="both"/>
              <w:rPr>
                <w:rFonts w:ascii="Times New Roman" w:hAnsi="Times New Roman" w:cs="Times New Roman"/>
                <w:sz w:val="24"/>
                <w:szCs w:val="24"/>
              </w:rPr>
            </w:pPr>
          </w:p>
        </w:tc>
        <w:tc>
          <w:tcPr>
            <w:tcW w:w="3359" w:type="dxa"/>
          </w:tcPr>
          <w:p w:rsidR="00352F57" w:rsidRPr="00146BD4" w:rsidRDefault="00352F57" w:rsidP="00146BD4">
            <w:pPr>
              <w:pStyle w:val="ConsPlusNormal"/>
              <w:jc w:val="both"/>
              <w:rPr>
                <w:rFonts w:ascii="Times New Roman" w:hAnsi="Times New Roman" w:cs="Times New Roman"/>
                <w:b/>
                <w:sz w:val="24"/>
                <w:szCs w:val="24"/>
              </w:rPr>
            </w:pPr>
            <w:r w:rsidRPr="00146BD4">
              <w:rPr>
                <w:rFonts w:ascii="Times New Roman" w:hAnsi="Times New Roman" w:cs="Times New Roman"/>
                <w:b/>
                <w:sz w:val="24"/>
                <w:szCs w:val="24"/>
              </w:rPr>
              <w:t>Подпрограмма 1</w:t>
            </w:r>
          </w:p>
          <w:p w:rsidR="00352F57" w:rsidRPr="00146BD4" w:rsidRDefault="00352F57"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(1)+(2)+(3)+(4)</w:t>
            </w:r>
          </w:p>
        </w:tc>
        <w:tc>
          <w:tcPr>
            <w:tcW w:w="1512" w:type="dxa"/>
            <w:shd w:val="clear" w:color="auto" w:fill="auto"/>
          </w:tcPr>
          <w:p w:rsidR="00352F57" w:rsidRPr="00146BD4" w:rsidRDefault="006D089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192</w:t>
            </w:r>
            <w:r w:rsidR="008F2731" w:rsidRPr="00146BD4">
              <w:rPr>
                <w:rFonts w:ascii="Times New Roman" w:hAnsi="Times New Roman" w:cs="Times New Roman"/>
                <w:sz w:val="24"/>
                <w:szCs w:val="24"/>
              </w:rPr>
              <w:t> 920,3</w:t>
            </w:r>
          </w:p>
        </w:tc>
        <w:tc>
          <w:tcPr>
            <w:tcW w:w="1559" w:type="dxa"/>
            <w:shd w:val="clear" w:color="auto" w:fill="auto"/>
          </w:tcPr>
          <w:p w:rsidR="00352F57" w:rsidRPr="00146BD4" w:rsidRDefault="001F1590"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55</w:t>
            </w:r>
            <w:r w:rsidR="006D089C" w:rsidRPr="00146BD4">
              <w:rPr>
                <w:rFonts w:ascii="Times New Roman" w:hAnsi="Times New Roman" w:cs="Times New Roman"/>
                <w:sz w:val="24"/>
                <w:szCs w:val="24"/>
              </w:rPr>
              <w:t> 889,7</w:t>
            </w:r>
          </w:p>
        </w:tc>
        <w:tc>
          <w:tcPr>
            <w:tcW w:w="1559" w:type="dxa"/>
          </w:tcPr>
          <w:p w:rsidR="00352F57" w:rsidRPr="00146BD4" w:rsidRDefault="006D089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45 265,2</w:t>
            </w:r>
          </w:p>
        </w:tc>
        <w:tc>
          <w:tcPr>
            <w:tcW w:w="1557"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44</w:t>
            </w:r>
            <w:r w:rsidR="008F2731" w:rsidRPr="00146BD4">
              <w:rPr>
                <w:rFonts w:ascii="Times New Roman" w:hAnsi="Times New Roman" w:cs="Times New Roman"/>
                <w:sz w:val="24"/>
                <w:szCs w:val="24"/>
              </w:rPr>
              <w:t> 825,0</w:t>
            </w:r>
          </w:p>
        </w:tc>
        <w:tc>
          <w:tcPr>
            <w:tcW w:w="1281"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46</w:t>
            </w:r>
            <w:r w:rsidR="008F2731" w:rsidRPr="00146BD4">
              <w:rPr>
                <w:rFonts w:ascii="Times New Roman" w:hAnsi="Times New Roman" w:cs="Times New Roman"/>
                <w:sz w:val="24"/>
                <w:szCs w:val="24"/>
              </w:rPr>
              <w:t> 940,4</w:t>
            </w:r>
          </w:p>
        </w:tc>
      </w:tr>
      <w:tr w:rsidR="00352F57" w:rsidRPr="00146BD4">
        <w:trPr>
          <w:trHeight w:val="237"/>
        </w:trPr>
        <w:tc>
          <w:tcPr>
            <w:tcW w:w="426" w:type="dxa"/>
            <w:vMerge/>
          </w:tcPr>
          <w:p w:rsidR="00352F57" w:rsidRPr="00146BD4" w:rsidRDefault="00352F57" w:rsidP="00146BD4">
            <w:pPr>
              <w:pStyle w:val="ConsPlusNormal"/>
              <w:jc w:val="both"/>
              <w:rPr>
                <w:rFonts w:ascii="Times New Roman" w:hAnsi="Times New Roman" w:cs="Times New Roman"/>
                <w:sz w:val="24"/>
                <w:szCs w:val="24"/>
              </w:rPr>
            </w:pPr>
          </w:p>
        </w:tc>
        <w:tc>
          <w:tcPr>
            <w:tcW w:w="3773" w:type="dxa"/>
            <w:vMerge/>
          </w:tcPr>
          <w:p w:rsidR="00352F57" w:rsidRPr="00146BD4" w:rsidRDefault="00352F57" w:rsidP="00146BD4">
            <w:pPr>
              <w:pStyle w:val="ConsPlusNormal"/>
              <w:jc w:val="both"/>
              <w:rPr>
                <w:rFonts w:ascii="Times New Roman" w:hAnsi="Times New Roman" w:cs="Times New Roman"/>
                <w:sz w:val="24"/>
                <w:szCs w:val="24"/>
              </w:rPr>
            </w:pPr>
          </w:p>
        </w:tc>
        <w:tc>
          <w:tcPr>
            <w:tcW w:w="3359" w:type="dxa"/>
          </w:tcPr>
          <w:p w:rsidR="00352F57" w:rsidRPr="00146BD4" w:rsidRDefault="00352F57"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352F57" w:rsidRPr="00146BD4" w:rsidRDefault="006D089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79 308,4</w:t>
            </w:r>
          </w:p>
        </w:tc>
        <w:tc>
          <w:tcPr>
            <w:tcW w:w="1559" w:type="dxa"/>
            <w:shd w:val="clear" w:color="auto" w:fill="auto"/>
          </w:tcPr>
          <w:p w:rsidR="00352F57" w:rsidRPr="00146BD4" w:rsidRDefault="001F1590"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21 937,2</w:t>
            </w:r>
          </w:p>
        </w:tc>
        <w:tc>
          <w:tcPr>
            <w:tcW w:w="1559" w:type="dxa"/>
          </w:tcPr>
          <w:p w:rsidR="00352F57" w:rsidRPr="00146BD4" w:rsidRDefault="006D089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27 086,9</w:t>
            </w:r>
          </w:p>
        </w:tc>
        <w:tc>
          <w:tcPr>
            <w:tcW w:w="1557"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23 991,9</w:t>
            </w:r>
          </w:p>
        </w:tc>
        <w:tc>
          <w:tcPr>
            <w:tcW w:w="1281"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6 292,4</w:t>
            </w:r>
          </w:p>
        </w:tc>
      </w:tr>
      <w:tr w:rsidR="00352F57" w:rsidRPr="00146BD4">
        <w:trPr>
          <w:trHeight w:val="237"/>
        </w:trPr>
        <w:tc>
          <w:tcPr>
            <w:tcW w:w="426" w:type="dxa"/>
            <w:vMerge/>
          </w:tcPr>
          <w:p w:rsidR="00352F57" w:rsidRPr="00146BD4" w:rsidRDefault="00352F57" w:rsidP="00146BD4">
            <w:pPr>
              <w:pStyle w:val="ConsPlusNormal"/>
              <w:jc w:val="both"/>
              <w:rPr>
                <w:rFonts w:ascii="Times New Roman" w:hAnsi="Times New Roman" w:cs="Times New Roman"/>
                <w:sz w:val="24"/>
                <w:szCs w:val="24"/>
              </w:rPr>
            </w:pPr>
          </w:p>
        </w:tc>
        <w:tc>
          <w:tcPr>
            <w:tcW w:w="3773" w:type="dxa"/>
            <w:vMerge/>
          </w:tcPr>
          <w:p w:rsidR="00352F57" w:rsidRPr="00146BD4" w:rsidRDefault="00352F57" w:rsidP="00146BD4">
            <w:pPr>
              <w:pStyle w:val="ConsPlusNormal"/>
              <w:jc w:val="both"/>
              <w:rPr>
                <w:rFonts w:ascii="Times New Roman" w:hAnsi="Times New Roman" w:cs="Times New Roman"/>
                <w:sz w:val="24"/>
                <w:szCs w:val="24"/>
              </w:rPr>
            </w:pPr>
          </w:p>
        </w:tc>
        <w:tc>
          <w:tcPr>
            <w:tcW w:w="3359" w:type="dxa"/>
          </w:tcPr>
          <w:p w:rsidR="00352F57" w:rsidRPr="00146BD4" w:rsidRDefault="00352F57"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1512" w:type="dxa"/>
            <w:shd w:val="clear" w:color="auto" w:fill="auto"/>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113 205,4</w:t>
            </w:r>
          </w:p>
        </w:tc>
        <w:tc>
          <w:tcPr>
            <w:tcW w:w="1559" w:type="dxa"/>
            <w:shd w:val="clear" w:color="auto" w:fill="auto"/>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33 742,7</w:t>
            </w:r>
          </w:p>
        </w:tc>
        <w:tc>
          <w:tcPr>
            <w:tcW w:w="1559"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18 112,4</w:t>
            </w:r>
          </w:p>
        </w:tc>
        <w:tc>
          <w:tcPr>
            <w:tcW w:w="1557"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20 767,7</w:t>
            </w:r>
          </w:p>
        </w:tc>
        <w:tc>
          <w:tcPr>
            <w:tcW w:w="1281"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40 582,6</w:t>
            </w:r>
          </w:p>
        </w:tc>
      </w:tr>
      <w:tr w:rsidR="00352F57" w:rsidRPr="00146BD4">
        <w:trPr>
          <w:trHeight w:val="237"/>
        </w:trPr>
        <w:tc>
          <w:tcPr>
            <w:tcW w:w="426" w:type="dxa"/>
            <w:vMerge/>
          </w:tcPr>
          <w:p w:rsidR="00352F57" w:rsidRPr="00146BD4" w:rsidRDefault="00352F57" w:rsidP="00146BD4">
            <w:pPr>
              <w:pStyle w:val="ConsPlusNormal"/>
              <w:jc w:val="both"/>
              <w:rPr>
                <w:rFonts w:ascii="Times New Roman" w:hAnsi="Times New Roman" w:cs="Times New Roman"/>
                <w:sz w:val="24"/>
                <w:szCs w:val="24"/>
              </w:rPr>
            </w:pPr>
          </w:p>
        </w:tc>
        <w:tc>
          <w:tcPr>
            <w:tcW w:w="3773" w:type="dxa"/>
            <w:vMerge/>
          </w:tcPr>
          <w:p w:rsidR="00352F57" w:rsidRPr="00146BD4" w:rsidRDefault="00352F57" w:rsidP="00146BD4">
            <w:pPr>
              <w:pStyle w:val="ConsPlusNormal"/>
              <w:jc w:val="both"/>
              <w:rPr>
                <w:rFonts w:ascii="Times New Roman" w:hAnsi="Times New Roman" w:cs="Times New Roman"/>
                <w:sz w:val="24"/>
                <w:szCs w:val="24"/>
              </w:rPr>
            </w:pPr>
          </w:p>
        </w:tc>
        <w:tc>
          <w:tcPr>
            <w:tcW w:w="3359" w:type="dxa"/>
          </w:tcPr>
          <w:p w:rsidR="00352F57" w:rsidRDefault="00352F57"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 xml:space="preserve">(3) расходы за счет средств  </w:t>
            </w:r>
            <w:r w:rsidRPr="00146BD4">
              <w:rPr>
                <w:rFonts w:ascii="Times New Roman" w:hAnsi="Times New Roman" w:cs="Times New Roman"/>
                <w:sz w:val="24"/>
                <w:szCs w:val="24"/>
              </w:rPr>
              <w:lastRenderedPageBreak/>
              <w:t>федерального бюджета, передаваемых в бюджет ГО г. Бор</w:t>
            </w:r>
          </w:p>
          <w:p w:rsidR="007E4D7A" w:rsidRPr="00146BD4" w:rsidRDefault="007E4D7A" w:rsidP="00146BD4">
            <w:pPr>
              <w:pStyle w:val="ConsPlusNormal"/>
              <w:jc w:val="both"/>
              <w:rPr>
                <w:rFonts w:ascii="Times New Roman" w:hAnsi="Times New Roman" w:cs="Times New Roman"/>
                <w:sz w:val="24"/>
                <w:szCs w:val="24"/>
              </w:rPr>
            </w:pPr>
          </w:p>
        </w:tc>
        <w:tc>
          <w:tcPr>
            <w:tcW w:w="1512" w:type="dxa"/>
            <w:shd w:val="clear" w:color="auto" w:fill="auto"/>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lastRenderedPageBreak/>
              <w:t>144,4</w:t>
            </w:r>
          </w:p>
        </w:tc>
        <w:tc>
          <w:tcPr>
            <w:tcW w:w="1559" w:type="dxa"/>
            <w:shd w:val="clear" w:color="auto" w:fill="auto"/>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144,4</w:t>
            </w:r>
          </w:p>
        </w:tc>
        <w:tc>
          <w:tcPr>
            <w:tcW w:w="1559"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557"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281" w:type="dxa"/>
          </w:tcPr>
          <w:p w:rsidR="00352F57" w:rsidRPr="00146BD4" w:rsidRDefault="00352F57"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r>
      <w:tr w:rsidR="00352F57" w:rsidRPr="00146BD4">
        <w:trPr>
          <w:trHeight w:val="516"/>
        </w:trPr>
        <w:tc>
          <w:tcPr>
            <w:tcW w:w="426" w:type="dxa"/>
            <w:vMerge/>
          </w:tcPr>
          <w:p w:rsidR="00352F57" w:rsidRPr="00146BD4" w:rsidRDefault="00352F57" w:rsidP="00146BD4">
            <w:pPr>
              <w:pStyle w:val="ConsPlusNormal"/>
              <w:jc w:val="both"/>
              <w:rPr>
                <w:rFonts w:ascii="Times New Roman" w:hAnsi="Times New Roman" w:cs="Times New Roman"/>
                <w:sz w:val="24"/>
                <w:szCs w:val="24"/>
              </w:rPr>
            </w:pPr>
          </w:p>
        </w:tc>
        <w:tc>
          <w:tcPr>
            <w:tcW w:w="3773" w:type="dxa"/>
            <w:vMerge/>
          </w:tcPr>
          <w:p w:rsidR="00352F57" w:rsidRPr="00146BD4" w:rsidRDefault="00352F57" w:rsidP="00146BD4">
            <w:pPr>
              <w:pStyle w:val="ConsPlusNormal"/>
              <w:jc w:val="both"/>
              <w:rPr>
                <w:rFonts w:ascii="Times New Roman" w:hAnsi="Times New Roman" w:cs="Times New Roman"/>
                <w:sz w:val="24"/>
                <w:szCs w:val="24"/>
              </w:rPr>
            </w:pPr>
          </w:p>
        </w:tc>
        <w:tc>
          <w:tcPr>
            <w:tcW w:w="3359" w:type="dxa"/>
          </w:tcPr>
          <w:p w:rsidR="00352F57" w:rsidRPr="00146BD4" w:rsidRDefault="00352F57"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1512" w:type="dxa"/>
            <w:shd w:val="clear" w:color="auto" w:fill="auto"/>
          </w:tcPr>
          <w:p w:rsidR="00352F57"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262,1</w:t>
            </w:r>
          </w:p>
        </w:tc>
        <w:tc>
          <w:tcPr>
            <w:tcW w:w="1559" w:type="dxa"/>
            <w:shd w:val="clear" w:color="auto" w:fill="auto"/>
          </w:tcPr>
          <w:p w:rsidR="00352F57" w:rsidRPr="00146BD4" w:rsidRDefault="006D089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65,4</w:t>
            </w:r>
          </w:p>
        </w:tc>
        <w:tc>
          <w:tcPr>
            <w:tcW w:w="1559" w:type="dxa"/>
          </w:tcPr>
          <w:p w:rsidR="00352F57" w:rsidRPr="00146BD4" w:rsidRDefault="006D089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65,9</w:t>
            </w:r>
          </w:p>
        </w:tc>
        <w:tc>
          <w:tcPr>
            <w:tcW w:w="1557" w:type="dxa"/>
          </w:tcPr>
          <w:p w:rsidR="00352F57"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65,4</w:t>
            </w:r>
          </w:p>
        </w:tc>
        <w:tc>
          <w:tcPr>
            <w:tcW w:w="1281" w:type="dxa"/>
          </w:tcPr>
          <w:p w:rsidR="00352F57"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65,4</w:t>
            </w:r>
          </w:p>
        </w:tc>
      </w:tr>
    </w:tbl>
    <w:p w:rsidR="000D79CB" w:rsidRPr="00146BD4" w:rsidRDefault="000D79CB" w:rsidP="00146BD4">
      <w:pPr>
        <w:numPr>
          <w:ilvl w:val="0"/>
          <w:numId w:val="1"/>
        </w:numPr>
        <w:shd w:val="clear" w:color="auto" w:fill="FFFFFF"/>
        <w:ind w:firstLine="360"/>
        <w:jc w:val="both"/>
        <w:rPr>
          <w:b/>
          <w:sz w:val="24"/>
          <w:szCs w:val="24"/>
        </w:rPr>
      </w:pPr>
      <w:r w:rsidRPr="00146BD4">
        <w:rPr>
          <w:b/>
          <w:sz w:val="24"/>
          <w:szCs w:val="24"/>
        </w:rPr>
        <w:t>В текстовой части подпункта 3.1. в паспорте подпрограммы «Библиотечно-информационное обслуживание»: цифры «397640», заменить на цифры «355171»; цифры «38263» заменить на цифры</w:t>
      </w:r>
      <w:r w:rsidR="00FF08F1" w:rsidRPr="00146BD4">
        <w:rPr>
          <w:b/>
          <w:sz w:val="24"/>
          <w:szCs w:val="24"/>
        </w:rPr>
        <w:t xml:space="preserve"> со словами</w:t>
      </w:r>
      <w:r w:rsidRPr="00146BD4">
        <w:rPr>
          <w:b/>
          <w:sz w:val="24"/>
          <w:szCs w:val="24"/>
        </w:rPr>
        <w:t xml:space="preserve"> «более 30000»; цифры «86» заменить на цифры «84»; цифры «35» заменить на цифры «40»; цифры «45» заменить на цифры «48». </w:t>
      </w:r>
    </w:p>
    <w:p w:rsidR="00016BFC" w:rsidRPr="00146BD4" w:rsidRDefault="00016BFC" w:rsidP="00146BD4">
      <w:pPr>
        <w:pStyle w:val="ConsPlusNormal"/>
        <w:numPr>
          <w:ilvl w:val="0"/>
          <w:numId w:val="1"/>
        </w:numPr>
        <w:ind w:firstLine="360"/>
        <w:rPr>
          <w:rFonts w:ascii="Times New Roman" w:hAnsi="Times New Roman" w:cs="Times New Roman"/>
          <w:b/>
          <w:sz w:val="24"/>
          <w:szCs w:val="24"/>
        </w:rPr>
      </w:pPr>
      <w:r w:rsidRPr="00146BD4">
        <w:rPr>
          <w:rFonts w:ascii="Times New Roman" w:hAnsi="Times New Roman" w:cs="Times New Roman"/>
          <w:b/>
          <w:sz w:val="24"/>
          <w:szCs w:val="24"/>
        </w:rPr>
        <w:t>В подпункте 3.2. в паспорте подпрограммы  «Дополнительное образование художественно-эстетической направленности» отдельные позиции изложить в новой редакции:</w:t>
      </w:r>
    </w:p>
    <w:p w:rsidR="00016BFC" w:rsidRPr="00146BD4" w:rsidRDefault="00016BFC" w:rsidP="00146BD4">
      <w:pPr>
        <w:pStyle w:val="ConsPlusNormal"/>
        <w:rPr>
          <w:rFonts w:ascii="Times New Roman" w:hAnsi="Times New Roman" w:cs="Times New Roman"/>
          <w:b/>
          <w:sz w:val="24"/>
          <w:szCs w:val="24"/>
        </w:rPr>
      </w:pPr>
    </w:p>
    <w:tbl>
      <w:tblPr>
        <w:tblW w:w="1537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70"/>
        <w:gridCol w:w="3129"/>
        <w:gridCol w:w="3306"/>
        <w:gridCol w:w="1777"/>
        <w:gridCol w:w="1656"/>
        <w:gridCol w:w="1656"/>
        <w:gridCol w:w="1655"/>
        <w:gridCol w:w="1822"/>
      </w:tblGrid>
      <w:tr w:rsidR="00016BFC" w:rsidRPr="00146BD4">
        <w:trPr>
          <w:trHeight w:val="599"/>
        </w:trPr>
        <w:tc>
          <w:tcPr>
            <w:tcW w:w="370" w:type="dxa"/>
            <w:vMerge w:val="restart"/>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6.</w:t>
            </w:r>
          </w:p>
        </w:tc>
        <w:tc>
          <w:tcPr>
            <w:tcW w:w="3129" w:type="dxa"/>
            <w:vMerge w:val="restart"/>
          </w:tcPr>
          <w:p w:rsidR="00016BFC" w:rsidRPr="00146BD4" w:rsidRDefault="00016BFC" w:rsidP="00146BD4">
            <w:pPr>
              <w:pStyle w:val="ConsPlusNormal"/>
              <w:rPr>
                <w:rFonts w:ascii="Times New Roman" w:hAnsi="Times New Roman" w:cs="Times New Roman"/>
                <w:sz w:val="24"/>
                <w:szCs w:val="24"/>
              </w:rPr>
            </w:pPr>
            <w:r w:rsidRPr="00146BD4">
              <w:rPr>
                <w:rFonts w:ascii="Times New Roman" w:hAnsi="Times New Roman" w:cs="Times New Roman"/>
                <w:sz w:val="24"/>
                <w:szCs w:val="24"/>
              </w:rPr>
              <w:t xml:space="preserve">Объемы финансирования Программы в разрезе источников и сроков реализации </w:t>
            </w:r>
          </w:p>
        </w:tc>
        <w:tc>
          <w:tcPr>
            <w:tcW w:w="3306" w:type="dxa"/>
            <w:vMerge w:val="restar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Источники финансирования программы</w:t>
            </w:r>
          </w:p>
        </w:tc>
        <w:tc>
          <w:tcPr>
            <w:tcW w:w="1777" w:type="dxa"/>
            <w:vMerge w:val="restar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 xml:space="preserve">Всего, </w:t>
            </w:r>
          </w:p>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тыс. руб.</w:t>
            </w:r>
          </w:p>
        </w:tc>
        <w:tc>
          <w:tcPr>
            <w:tcW w:w="6789" w:type="dxa"/>
            <w:gridSpan w:val="4"/>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 xml:space="preserve">В том числе  по годам реализации программы, </w:t>
            </w:r>
          </w:p>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тыс. руб.</w:t>
            </w:r>
          </w:p>
          <w:p w:rsidR="00016BFC" w:rsidRPr="00146BD4" w:rsidRDefault="00016BFC" w:rsidP="00146BD4">
            <w:pPr>
              <w:pStyle w:val="ConsPlusNormal"/>
              <w:jc w:val="center"/>
              <w:rPr>
                <w:rFonts w:ascii="Times New Roman" w:hAnsi="Times New Roman" w:cs="Times New Roman"/>
                <w:sz w:val="24"/>
                <w:szCs w:val="24"/>
              </w:rPr>
            </w:pPr>
          </w:p>
        </w:tc>
      </w:tr>
      <w:tr w:rsidR="00016BFC" w:rsidRPr="00146BD4">
        <w:trPr>
          <w:trHeight w:val="237"/>
        </w:trPr>
        <w:tc>
          <w:tcPr>
            <w:tcW w:w="370" w:type="dxa"/>
            <w:vMerge/>
          </w:tcPr>
          <w:p w:rsidR="00016BFC" w:rsidRPr="00146BD4" w:rsidRDefault="00016BFC" w:rsidP="00146BD4">
            <w:pPr>
              <w:pStyle w:val="ConsPlusNormal"/>
              <w:jc w:val="both"/>
              <w:rPr>
                <w:rFonts w:ascii="Times New Roman" w:hAnsi="Times New Roman" w:cs="Times New Roman"/>
                <w:sz w:val="24"/>
                <w:szCs w:val="24"/>
              </w:rPr>
            </w:pPr>
          </w:p>
        </w:tc>
        <w:tc>
          <w:tcPr>
            <w:tcW w:w="3129" w:type="dxa"/>
            <w:vMerge/>
          </w:tcPr>
          <w:p w:rsidR="00016BFC" w:rsidRPr="00146BD4" w:rsidRDefault="00016BFC" w:rsidP="00146BD4">
            <w:pPr>
              <w:pStyle w:val="ConsPlusNormal"/>
              <w:jc w:val="both"/>
              <w:rPr>
                <w:rFonts w:ascii="Times New Roman" w:hAnsi="Times New Roman" w:cs="Times New Roman"/>
                <w:sz w:val="24"/>
                <w:szCs w:val="24"/>
              </w:rPr>
            </w:pPr>
          </w:p>
        </w:tc>
        <w:tc>
          <w:tcPr>
            <w:tcW w:w="3306" w:type="dxa"/>
            <w:vMerge/>
          </w:tcPr>
          <w:p w:rsidR="00016BFC" w:rsidRPr="00146BD4" w:rsidRDefault="00016BFC" w:rsidP="00146BD4">
            <w:pPr>
              <w:pStyle w:val="ConsPlusNormal"/>
              <w:rPr>
                <w:rFonts w:ascii="Times New Roman" w:hAnsi="Times New Roman" w:cs="Times New Roman"/>
                <w:sz w:val="24"/>
                <w:szCs w:val="24"/>
              </w:rPr>
            </w:pPr>
          </w:p>
        </w:tc>
        <w:tc>
          <w:tcPr>
            <w:tcW w:w="1777" w:type="dxa"/>
            <w:vMerge/>
            <w:shd w:val="clear" w:color="auto" w:fill="auto"/>
          </w:tcPr>
          <w:p w:rsidR="00016BFC" w:rsidRPr="00146BD4" w:rsidRDefault="00016BFC" w:rsidP="00146BD4">
            <w:pPr>
              <w:pStyle w:val="ConsPlusNormal"/>
              <w:jc w:val="center"/>
              <w:rPr>
                <w:rFonts w:ascii="Times New Roman" w:hAnsi="Times New Roman" w:cs="Times New Roman"/>
                <w:sz w:val="24"/>
                <w:szCs w:val="24"/>
              </w:rPr>
            </w:pPr>
          </w:p>
        </w:tc>
        <w:tc>
          <w:tcPr>
            <w:tcW w:w="1656" w:type="dxa"/>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2020 год</w:t>
            </w:r>
          </w:p>
        </w:tc>
        <w:tc>
          <w:tcPr>
            <w:tcW w:w="1656"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2021 год</w:t>
            </w:r>
          </w:p>
        </w:tc>
        <w:tc>
          <w:tcPr>
            <w:tcW w:w="1655" w:type="dxa"/>
          </w:tcPr>
          <w:p w:rsidR="00016BFC" w:rsidRPr="00146BD4" w:rsidRDefault="00016BFC"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2022 год</w:t>
            </w:r>
          </w:p>
        </w:tc>
        <w:tc>
          <w:tcPr>
            <w:tcW w:w="1822" w:type="dxa"/>
          </w:tcPr>
          <w:p w:rsidR="00016BFC" w:rsidRPr="00146BD4" w:rsidRDefault="00016BFC"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2023 год</w:t>
            </w:r>
          </w:p>
        </w:tc>
      </w:tr>
      <w:tr w:rsidR="00016BFC" w:rsidRPr="00146BD4">
        <w:trPr>
          <w:trHeight w:val="237"/>
        </w:trPr>
        <w:tc>
          <w:tcPr>
            <w:tcW w:w="370" w:type="dxa"/>
            <w:vMerge/>
          </w:tcPr>
          <w:p w:rsidR="00016BFC" w:rsidRPr="00146BD4" w:rsidRDefault="00016BFC" w:rsidP="00146BD4">
            <w:pPr>
              <w:pStyle w:val="ConsPlusNormal"/>
              <w:jc w:val="both"/>
              <w:rPr>
                <w:rFonts w:ascii="Times New Roman" w:hAnsi="Times New Roman" w:cs="Times New Roman"/>
                <w:sz w:val="24"/>
                <w:szCs w:val="24"/>
              </w:rPr>
            </w:pPr>
          </w:p>
        </w:tc>
        <w:tc>
          <w:tcPr>
            <w:tcW w:w="3129" w:type="dxa"/>
            <w:vMerge/>
          </w:tcPr>
          <w:p w:rsidR="00016BFC" w:rsidRPr="00146BD4" w:rsidRDefault="00016BFC" w:rsidP="00146BD4">
            <w:pPr>
              <w:pStyle w:val="ConsPlusNormal"/>
              <w:jc w:val="both"/>
              <w:rPr>
                <w:rFonts w:ascii="Times New Roman" w:hAnsi="Times New Roman" w:cs="Times New Roman"/>
                <w:sz w:val="24"/>
                <w:szCs w:val="24"/>
              </w:rPr>
            </w:pPr>
          </w:p>
        </w:tc>
        <w:tc>
          <w:tcPr>
            <w:tcW w:w="3306" w:type="dxa"/>
          </w:tcPr>
          <w:p w:rsidR="00016BFC" w:rsidRPr="00146BD4" w:rsidRDefault="00016BFC" w:rsidP="00146BD4">
            <w:pPr>
              <w:pStyle w:val="ConsPlusNormal"/>
              <w:jc w:val="both"/>
              <w:rPr>
                <w:rFonts w:ascii="Times New Roman" w:hAnsi="Times New Roman" w:cs="Times New Roman"/>
                <w:b/>
                <w:sz w:val="24"/>
                <w:szCs w:val="24"/>
              </w:rPr>
            </w:pPr>
            <w:r w:rsidRPr="00146BD4">
              <w:rPr>
                <w:rFonts w:ascii="Times New Roman" w:hAnsi="Times New Roman" w:cs="Times New Roman"/>
                <w:b/>
                <w:sz w:val="24"/>
                <w:szCs w:val="24"/>
              </w:rPr>
              <w:t>Подпрограмма 2</w:t>
            </w:r>
          </w:p>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(1)+(2)+(3)+(4)</w:t>
            </w:r>
          </w:p>
        </w:tc>
        <w:tc>
          <w:tcPr>
            <w:tcW w:w="1777" w:type="dxa"/>
            <w:shd w:val="clear" w:color="auto" w:fill="auto"/>
          </w:tcPr>
          <w:p w:rsidR="00016BFC"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255 883,1</w:t>
            </w:r>
          </w:p>
        </w:tc>
        <w:tc>
          <w:tcPr>
            <w:tcW w:w="1656" w:type="dxa"/>
            <w:shd w:val="clear" w:color="auto" w:fill="auto"/>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79 484,9</w:t>
            </w:r>
          </w:p>
        </w:tc>
        <w:tc>
          <w:tcPr>
            <w:tcW w:w="1656" w:type="dxa"/>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64 793,5</w:t>
            </w:r>
          </w:p>
        </w:tc>
        <w:tc>
          <w:tcPr>
            <w:tcW w:w="1655"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56</w:t>
            </w:r>
            <w:r w:rsidR="008F2731" w:rsidRPr="00146BD4">
              <w:rPr>
                <w:rFonts w:ascii="Times New Roman" w:hAnsi="Times New Roman" w:cs="Times New Roman"/>
                <w:sz w:val="24"/>
                <w:szCs w:val="24"/>
              </w:rPr>
              <w:t> 262,8</w:t>
            </w:r>
          </w:p>
        </w:tc>
        <w:tc>
          <w:tcPr>
            <w:tcW w:w="1822"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55</w:t>
            </w:r>
            <w:r w:rsidR="008F2731" w:rsidRPr="00146BD4">
              <w:rPr>
                <w:rFonts w:ascii="Times New Roman" w:hAnsi="Times New Roman" w:cs="Times New Roman"/>
                <w:sz w:val="24"/>
                <w:szCs w:val="24"/>
              </w:rPr>
              <w:t> 341,9</w:t>
            </w:r>
          </w:p>
        </w:tc>
      </w:tr>
      <w:tr w:rsidR="00016BFC" w:rsidRPr="00146BD4">
        <w:trPr>
          <w:trHeight w:val="237"/>
        </w:trPr>
        <w:tc>
          <w:tcPr>
            <w:tcW w:w="370" w:type="dxa"/>
            <w:vMerge/>
          </w:tcPr>
          <w:p w:rsidR="00016BFC" w:rsidRPr="00146BD4" w:rsidRDefault="00016BFC" w:rsidP="00146BD4">
            <w:pPr>
              <w:pStyle w:val="ConsPlusNormal"/>
              <w:jc w:val="both"/>
              <w:rPr>
                <w:rFonts w:ascii="Times New Roman" w:hAnsi="Times New Roman" w:cs="Times New Roman"/>
                <w:sz w:val="24"/>
                <w:szCs w:val="24"/>
              </w:rPr>
            </w:pPr>
          </w:p>
        </w:tc>
        <w:tc>
          <w:tcPr>
            <w:tcW w:w="3129" w:type="dxa"/>
            <w:vMerge/>
          </w:tcPr>
          <w:p w:rsidR="00016BFC" w:rsidRPr="00146BD4" w:rsidRDefault="00016BFC" w:rsidP="00146BD4">
            <w:pPr>
              <w:pStyle w:val="ConsPlusNormal"/>
              <w:jc w:val="both"/>
              <w:rPr>
                <w:rFonts w:ascii="Times New Roman" w:hAnsi="Times New Roman" w:cs="Times New Roman"/>
                <w:sz w:val="24"/>
                <w:szCs w:val="24"/>
              </w:rPr>
            </w:pPr>
          </w:p>
        </w:tc>
        <w:tc>
          <w:tcPr>
            <w:tcW w:w="3306" w:type="dxa"/>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 расходы бюджета ГО г. Бор (без учета передаваемых в бюджет ГО  средств из областного и федерального бюджетов)</w:t>
            </w:r>
          </w:p>
        </w:tc>
        <w:tc>
          <w:tcPr>
            <w:tcW w:w="1777" w:type="dxa"/>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78 </w:t>
            </w:r>
            <w:r w:rsidR="00563FAE" w:rsidRPr="00146BD4">
              <w:rPr>
                <w:rFonts w:ascii="Times New Roman" w:hAnsi="Times New Roman" w:cs="Times New Roman"/>
                <w:sz w:val="24"/>
                <w:szCs w:val="24"/>
              </w:rPr>
              <w:t>393</w:t>
            </w:r>
            <w:r w:rsidRPr="00146BD4">
              <w:rPr>
                <w:rFonts w:ascii="Times New Roman" w:hAnsi="Times New Roman" w:cs="Times New Roman"/>
                <w:sz w:val="24"/>
                <w:szCs w:val="24"/>
              </w:rPr>
              <w:t>,</w:t>
            </w:r>
            <w:r w:rsidR="00DE0FED" w:rsidRPr="00146BD4">
              <w:rPr>
                <w:rFonts w:ascii="Times New Roman" w:hAnsi="Times New Roman" w:cs="Times New Roman"/>
                <w:sz w:val="24"/>
                <w:szCs w:val="24"/>
              </w:rPr>
              <w:t>4</w:t>
            </w:r>
          </w:p>
        </w:tc>
        <w:tc>
          <w:tcPr>
            <w:tcW w:w="1656" w:type="dxa"/>
            <w:shd w:val="clear" w:color="auto" w:fill="auto"/>
          </w:tcPr>
          <w:p w:rsidR="00016BFC" w:rsidRPr="00146BD4" w:rsidRDefault="00563FAE"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28 814,4</w:t>
            </w:r>
          </w:p>
        </w:tc>
        <w:tc>
          <w:tcPr>
            <w:tcW w:w="1656"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28 314,1</w:t>
            </w:r>
          </w:p>
        </w:tc>
        <w:tc>
          <w:tcPr>
            <w:tcW w:w="1655"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12 562,</w:t>
            </w:r>
            <w:r w:rsidR="00DE0FED" w:rsidRPr="00146BD4">
              <w:rPr>
                <w:rFonts w:ascii="Times New Roman" w:hAnsi="Times New Roman" w:cs="Times New Roman"/>
                <w:sz w:val="24"/>
                <w:szCs w:val="24"/>
              </w:rPr>
              <w:t>0</w:t>
            </w:r>
          </w:p>
        </w:tc>
        <w:tc>
          <w:tcPr>
            <w:tcW w:w="1822"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8 702,9</w:t>
            </w:r>
          </w:p>
        </w:tc>
      </w:tr>
      <w:tr w:rsidR="00016BFC" w:rsidRPr="00146BD4">
        <w:trPr>
          <w:trHeight w:val="237"/>
        </w:trPr>
        <w:tc>
          <w:tcPr>
            <w:tcW w:w="370" w:type="dxa"/>
            <w:vMerge/>
          </w:tcPr>
          <w:p w:rsidR="00016BFC" w:rsidRPr="00146BD4" w:rsidRDefault="00016BFC" w:rsidP="00146BD4">
            <w:pPr>
              <w:pStyle w:val="ConsPlusNormal"/>
              <w:jc w:val="both"/>
              <w:rPr>
                <w:rFonts w:ascii="Times New Roman" w:hAnsi="Times New Roman" w:cs="Times New Roman"/>
                <w:sz w:val="24"/>
                <w:szCs w:val="24"/>
              </w:rPr>
            </w:pPr>
          </w:p>
        </w:tc>
        <w:tc>
          <w:tcPr>
            <w:tcW w:w="3129" w:type="dxa"/>
            <w:vMerge/>
          </w:tcPr>
          <w:p w:rsidR="00016BFC" w:rsidRPr="00146BD4" w:rsidRDefault="00016BFC" w:rsidP="00146BD4">
            <w:pPr>
              <w:pStyle w:val="ConsPlusNormal"/>
              <w:jc w:val="both"/>
              <w:rPr>
                <w:rFonts w:ascii="Times New Roman" w:hAnsi="Times New Roman" w:cs="Times New Roman"/>
                <w:sz w:val="24"/>
                <w:szCs w:val="24"/>
              </w:rPr>
            </w:pPr>
          </w:p>
        </w:tc>
        <w:tc>
          <w:tcPr>
            <w:tcW w:w="3306" w:type="dxa"/>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1777" w:type="dxa"/>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146</w:t>
            </w:r>
            <w:r w:rsidR="00DE0FED" w:rsidRPr="00146BD4">
              <w:rPr>
                <w:rFonts w:ascii="Times New Roman" w:hAnsi="Times New Roman" w:cs="Times New Roman"/>
                <w:sz w:val="24"/>
                <w:szCs w:val="24"/>
              </w:rPr>
              <w:t> 557,0</w:t>
            </w:r>
          </w:p>
        </w:tc>
        <w:tc>
          <w:tcPr>
            <w:tcW w:w="1656" w:type="dxa"/>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42 758,1</w:t>
            </w:r>
          </w:p>
        </w:tc>
        <w:tc>
          <w:tcPr>
            <w:tcW w:w="1656"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29 604,5</w:t>
            </w:r>
          </w:p>
        </w:tc>
        <w:tc>
          <w:tcPr>
            <w:tcW w:w="1655"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34 194,</w:t>
            </w:r>
            <w:r w:rsidR="00DE0FED" w:rsidRPr="00146BD4">
              <w:rPr>
                <w:rFonts w:ascii="Times New Roman" w:hAnsi="Times New Roman" w:cs="Times New Roman"/>
                <w:sz w:val="24"/>
                <w:szCs w:val="24"/>
              </w:rPr>
              <w:t>4</w:t>
            </w:r>
          </w:p>
        </w:tc>
        <w:tc>
          <w:tcPr>
            <w:tcW w:w="1822"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40 000,0</w:t>
            </w:r>
          </w:p>
        </w:tc>
      </w:tr>
      <w:tr w:rsidR="00016BFC" w:rsidRPr="00146BD4">
        <w:trPr>
          <w:trHeight w:val="237"/>
        </w:trPr>
        <w:tc>
          <w:tcPr>
            <w:tcW w:w="370" w:type="dxa"/>
            <w:vMerge/>
          </w:tcPr>
          <w:p w:rsidR="00016BFC" w:rsidRPr="00146BD4" w:rsidRDefault="00016BFC" w:rsidP="00146BD4">
            <w:pPr>
              <w:pStyle w:val="ConsPlusNormal"/>
              <w:jc w:val="both"/>
              <w:rPr>
                <w:rFonts w:ascii="Times New Roman" w:hAnsi="Times New Roman" w:cs="Times New Roman"/>
                <w:sz w:val="24"/>
                <w:szCs w:val="24"/>
              </w:rPr>
            </w:pPr>
          </w:p>
        </w:tc>
        <w:tc>
          <w:tcPr>
            <w:tcW w:w="3129" w:type="dxa"/>
            <w:vMerge/>
          </w:tcPr>
          <w:p w:rsidR="00016BFC" w:rsidRPr="00146BD4" w:rsidRDefault="00016BFC" w:rsidP="00146BD4">
            <w:pPr>
              <w:pStyle w:val="ConsPlusNormal"/>
              <w:jc w:val="both"/>
              <w:rPr>
                <w:rFonts w:ascii="Times New Roman" w:hAnsi="Times New Roman" w:cs="Times New Roman"/>
                <w:sz w:val="24"/>
                <w:szCs w:val="24"/>
              </w:rPr>
            </w:pPr>
          </w:p>
        </w:tc>
        <w:tc>
          <w:tcPr>
            <w:tcW w:w="3306" w:type="dxa"/>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(3) расходы за счет средств  федерального бюджета, передаваемых в бюджет ГО г. Бор</w:t>
            </w:r>
          </w:p>
        </w:tc>
        <w:tc>
          <w:tcPr>
            <w:tcW w:w="1777" w:type="dxa"/>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4 132,0</w:t>
            </w:r>
          </w:p>
        </w:tc>
        <w:tc>
          <w:tcPr>
            <w:tcW w:w="1656" w:type="dxa"/>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1 264,6</w:t>
            </w:r>
          </w:p>
        </w:tc>
        <w:tc>
          <w:tcPr>
            <w:tcW w:w="1656"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655"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1822" w:type="dxa"/>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2 867,4</w:t>
            </w:r>
          </w:p>
        </w:tc>
      </w:tr>
      <w:tr w:rsidR="00016BFC" w:rsidRPr="00146BD4">
        <w:trPr>
          <w:trHeight w:val="516"/>
        </w:trPr>
        <w:tc>
          <w:tcPr>
            <w:tcW w:w="370" w:type="dxa"/>
            <w:vMerge/>
          </w:tcPr>
          <w:p w:rsidR="00016BFC" w:rsidRPr="00146BD4" w:rsidRDefault="00016BFC" w:rsidP="00146BD4">
            <w:pPr>
              <w:pStyle w:val="ConsPlusNormal"/>
              <w:jc w:val="both"/>
              <w:rPr>
                <w:rFonts w:ascii="Times New Roman" w:hAnsi="Times New Roman" w:cs="Times New Roman"/>
                <w:sz w:val="24"/>
                <w:szCs w:val="24"/>
              </w:rPr>
            </w:pPr>
          </w:p>
        </w:tc>
        <w:tc>
          <w:tcPr>
            <w:tcW w:w="3129" w:type="dxa"/>
            <w:vMerge/>
          </w:tcPr>
          <w:p w:rsidR="00016BFC" w:rsidRPr="00146BD4" w:rsidRDefault="00016BFC" w:rsidP="00146BD4">
            <w:pPr>
              <w:pStyle w:val="ConsPlusNormal"/>
              <w:jc w:val="both"/>
              <w:rPr>
                <w:rFonts w:ascii="Times New Roman" w:hAnsi="Times New Roman" w:cs="Times New Roman"/>
                <w:sz w:val="24"/>
                <w:szCs w:val="24"/>
              </w:rPr>
            </w:pPr>
          </w:p>
        </w:tc>
        <w:tc>
          <w:tcPr>
            <w:tcW w:w="3306" w:type="dxa"/>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1777" w:type="dxa"/>
            <w:shd w:val="clear" w:color="auto" w:fill="auto"/>
          </w:tcPr>
          <w:p w:rsidR="00016BFC"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26 800,7</w:t>
            </w:r>
          </w:p>
        </w:tc>
        <w:tc>
          <w:tcPr>
            <w:tcW w:w="1656" w:type="dxa"/>
            <w:shd w:val="clear" w:color="auto" w:fill="auto"/>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6 647,8</w:t>
            </w:r>
          </w:p>
        </w:tc>
        <w:tc>
          <w:tcPr>
            <w:tcW w:w="1656" w:type="dxa"/>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6 874,9</w:t>
            </w:r>
          </w:p>
        </w:tc>
        <w:tc>
          <w:tcPr>
            <w:tcW w:w="1655" w:type="dxa"/>
          </w:tcPr>
          <w:p w:rsidR="00016BFC"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6 639,0</w:t>
            </w:r>
          </w:p>
        </w:tc>
        <w:tc>
          <w:tcPr>
            <w:tcW w:w="1822" w:type="dxa"/>
          </w:tcPr>
          <w:p w:rsidR="00016BFC"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6 639,0</w:t>
            </w:r>
          </w:p>
        </w:tc>
      </w:tr>
    </w:tbl>
    <w:p w:rsidR="00016BFC" w:rsidRPr="00146BD4" w:rsidRDefault="00016BFC" w:rsidP="00146BD4">
      <w:pPr>
        <w:pStyle w:val="ConsPlusCell"/>
        <w:ind w:left="360"/>
        <w:rPr>
          <w:b/>
        </w:rPr>
      </w:pPr>
    </w:p>
    <w:p w:rsidR="00016BFC" w:rsidRPr="00146BD4" w:rsidRDefault="00016BFC" w:rsidP="00146BD4">
      <w:pPr>
        <w:numPr>
          <w:ilvl w:val="0"/>
          <w:numId w:val="1"/>
        </w:numPr>
        <w:shd w:val="clear" w:color="auto" w:fill="FFFFFF"/>
        <w:ind w:firstLine="360"/>
        <w:jc w:val="both"/>
        <w:rPr>
          <w:sz w:val="24"/>
          <w:szCs w:val="24"/>
        </w:rPr>
      </w:pPr>
      <w:r w:rsidRPr="00146BD4">
        <w:rPr>
          <w:b/>
          <w:sz w:val="24"/>
          <w:szCs w:val="24"/>
        </w:rPr>
        <w:t>В подпункте 3.3. в паспорте подпрограммы «Организация досуга и предоставление услуг культурно-досуговыми учреждениями»  отдельные позиции изложить в новой редакции:</w:t>
      </w:r>
    </w:p>
    <w:p w:rsidR="00016BFC" w:rsidRPr="00146BD4" w:rsidRDefault="00016BFC" w:rsidP="00146BD4">
      <w:pPr>
        <w:shd w:val="clear" w:color="auto" w:fill="FFFFFF"/>
        <w:rPr>
          <w:b/>
          <w:sz w:val="24"/>
          <w:szCs w:val="24"/>
        </w:rPr>
      </w:pPr>
      <w:r w:rsidRPr="00146BD4">
        <w:rPr>
          <w:b/>
          <w:sz w:val="24"/>
          <w:szCs w:val="24"/>
        </w:rPr>
        <w:t xml:space="preserve"> </w:t>
      </w:r>
    </w:p>
    <w:tbl>
      <w:tblPr>
        <w:tblW w:w="5089"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6"/>
        <w:gridCol w:w="3697"/>
        <w:gridCol w:w="3415"/>
        <w:gridCol w:w="1491"/>
        <w:gridCol w:w="1545"/>
        <w:gridCol w:w="1545"/>
        <w:gridCol w:w="1541"/>
        <w:gridCol w:w="1895"/>
      </w:tblGrid>
      <w:tr w:rsidR="00016BFC" w:rsidRPr="00146BD4">
        <w:trPr>
          <w:trHeight w:val="238"/>
        </w:trPr>
        <w:tc>
          <w:tcPr>
            <w:tcW w:w="171" w:type="pct"/>
            <w:vMerge w:val="restart"/>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6.</w:t>
            </w:r>
          </w:p>
        </w:tc>
        <w:tc>
          <w:tcPr>
            <w:tcW w:w="1180" w:type="pct"/>
            <w:vMerge w:val="restart"/>
          </w:tcPr>
          <w:p w:rsidR="00016BFC" w:rsidRPr="00146BD4" w:rsidRDefault="00016BFC" w:rsidP="00146BD4">
            <w:pPr>
              <w:pStyle w:val="ConsPlusNormal"/>
              <w:rPr>
                <w:rFonts w:ascii="Times New Roman" w:hAnsi="Times New Roman" w:cs="Times New Roman"/>
                <w:sz w:val="24"/>
                <w:szCs w:val="24"/>
              </w:rPr>
            </w:pPr>
            <w:r w:rsidRPr="00146BD4">
              <w:rPr>
                <w:rFonts w:ascii="Times New Roman" w:hAnsi="Times New Roman" w:cs="Times New Roman"/>
                <w:sz w:val="24"/>
                <w:szCs w:val="24"/>
              </w:rPr>
              <w:t xml:space="preserve">Объемы финансирования Программы в разрезе источников и сроков реализации </w:t>
            </w:r>
          </w:p>
        </w:tc>
        <w:tc>
          <w:tcPr>
            <w:tcW w:w="1090" w:type="pct"/>
            <w:vMerge w:val="restar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Источники финансирования программы</w:t>
            </w:r>
          </w:p>
        </w:tc>
        <w:tc>
          <w:tcPr>
            <w:tcW w:w="476" w:type="pct"/>
            <w:vMerge w:val="restar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 xml:space="preserve">Всего, </w:t>
            </w:r>
          </w:p>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тыс. руб.</w:t>
            </w:r>
          </w:p>
        </w:tc>
        <w:tc>
          <w:tcPr>
            <w:tcW w:w="2083" w:type="pct"/>
            <w:gridSpan w:val="4"/>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В том числе  по годам реализации программы, тыс. руб.</w:t>
            </w:r>
          </w:p>
          <w:p w:rsidR="00016BFC" w:rsidRPr="00146BD4" w:rsidRDefault="00016BFC" w:rsidP="00146BD4">
            <w:pPr>
              <w:pStyle w:val="ConsPlusNormal"/>
              <w:jc w:val="center"/>
              <w:rPr>
                <w:rFonts w:ascii="Times New Roman" w:hAnsi="Times New Roman" w:cs="Times New Roman"/>
                <w:sz w:val="24"/>
                <w:szCs w:val="24"/>
              </w:rPr>
            </w:pPr>
          </w:p>
        </w:tc>
      </w:tr>
      <w:tr w:rsidR="00016BFC" w:rsidRPr="00146BD4">
        <w:trPr>
          <w:trHeight w:val="237"/>
        </w:trPr>
        <w:tc>
          <w:tcPr>
            <w:tcW w:w="171" w:type="pct"/>
            <w:vMerge/>
          </w:tcPr>
          <w:p w:rsidR="00016BFC" w:rsidRPr="00146BD4" w:rsidRDefault="00016BFC" w:rsidP="00146BD4">
            <w:pPr>
              <w:pStyle w:val="ConsPlusNormal"/>
              <w:jc w:val="both"/>
              <w:rPr>
                <w:rFonts w:ascii="Times New Roman" w:hAnsi="Times New Roman" w:cs="Times New Roman"/>
                <w:sz w:val="24"/>
                <w:szCs w:val="24"/>
              </w:rPr>
            </w:pPr>
          </w:p>
        </w:tc>
        <w:tc>
          <w:tcPr>
            <w:tcW w:w="1180" w:type="pct"/>
            <w:vMerge/>
          </w:tcPr>
          <w:p w:rsidR="00016BFC" w:rsidRPr="00146BD4" w:rsidRDefault="00016BFC" w:rsidP="00146BD4">
            <w:pPr>
              <w:pStyle w:val="ConsPlusNormal"/>
              <w:jc w:val="both"/>
              <w:rPr>
                <w:rFonts w:ascii="Times New Roman" w:hAnsi="Times New Roman" w:cs="Times New Roman"/>
                <w:sz w:val="24"/>
                <w:szCs w:val="24"/>
              </w:rPr>
            </w:pPr>
          </w:p>
        </w:tc>
        <w:tc>
          <w:tcPr>
            <w:tcW w:w="1090" w:type="pct"/>
            <w:vMerge/>
          </w:tcPr>
          <w:p w:rsidR="00016BFC" w:rsidRPr="00146BD4" w:rsidRDefault="00016BFC" w:rsidP="00146BD4">
            <w:pPr>
              <w:pStyle w:val="ConsPlusNormal"/>
              <w:rPr>
                <w:rFonts w:ascii="Times New Roman" w:hAnsi="Times New Roman" w:cs="Times New Roman"/>
                <w:sz w:val="24"/>
                <w:szCs w:val="24"/>
              </w:rPr>
            </w:pPr>
          </w:p>
        </w:tc>
        <w:tc>
          <w:tcPr>
            <w:tcW w:w="476" w:type="pct"/>
            <w:vMerge/>
            <w:shd w:val="clear" w:color="auto" w:fill="auto"/>
          </w:tcPr>
          <w:p w:rsidR="00016BFC" w:rsidRPr="00146BD4" w:rsidRDefault="00016BFC" w:rsidP="00146BD4">
            <w:pPr>
              <w:pStyle w:val="ConsPlusNormal"/>
              <w:jc w:val="center"/>
              <w:rPr>
                <w:rFonts w:ascii="Times New Roman" w:hAnsi="Times New Roman" w:cs="Times New Roman"/>
                <w:sz w:val="24"/>
                <w:szCs w:val="24"/>
              </w:rPr>
            </w:pPr>
          </w:p>
        </w:tc>
        <w:tc>
          <w:tcPr>
            <w:tcW w:w="493" w:type="pct"/>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2020 год</w:t>
            </w:r>
          </w:p>
        </w:tc>
        <w:tc>
          <w:tcPr>
            <w:tcW w:w="493" w:type="pc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2021 год</w:t>
            </w:r>
          </w:p>
        </w:tc>
        <w:tc>
          <w:tcPr>
            <w:tcW w:w="492" w:type="pct"/>
          </w:tcPr>
          <w:p w:rsidR="00016BFC" w:rsidRPr="00146BD4" w:rsidRDefault="00016BFC"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2022 год</w:t>
            </w:r>
          </w:p>
        </w:tc>
        <w:tc>
          <w:tcPr>
            <w:tcW w:w="605" w:type="pct"/>
          </w:tcPr>
          <w:p w:rsidR="00016BFC" w:rsidRPr="00146BD4" w:rsidRDefault="00016BFC"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2023 год</w:t>
            </w:r>
          </w:p>
        </w:tc>
      </w:tr>
      <w:tr w:rsidR="00016BFC" w:rsidRPr="00146BD4">
        <w:trPr>
          <w:trHeight w:val="237"/>
        </w:trPr>
        <w:tc>
          <w:tcPr>
            <w:tcW w:w="171" w:type="pct"/>
            <w:vMerge/>
          </w:tcPr>
          <w:p w:rsidR="00016BFC" w:rsidRPr="00146BD4" w:rsidRDefault="00016BFC" w:rsidP="00146BD4">
            <w:pPr>
              <w:pStyle w:val="ConsPlusNormal"/>
              <w:jc w:val="both"/>
              <w:rPr>
                <w:rFonts w:ascii="Times New Roman" w:hAnsi="Times New Roman" w:cs="Times New Roman"/>
                <w:sz w:val="24"/>
                <w:szCs w:val="24"/>
              </w:rPr>
            </w:pPr>
          </w:p>
        </w:tc>
        <w:tc>
          <w:tcPr>
            <w:tcW w:w="1180" w:type="pct"/>
            <w:vMerge/>
          </w:tcPr>
          <w:p w:rsidR="00016BFC" w:rsidRPr="00146BD4" w:rsidRDefault="00016BFC" w:rsidP="00146BD4">
            <w:pPr>
              <w:pStyle w:val="ConsPlusNormal"/>
              <w:jc w:val="both"/>
              <w:rPr>
                <w:rFonts w:ascii="Times New Roman" w:hAnsi="Times New Roman" w:cs="Times New Roman"/>
                <w:sz w:val="24"/>
                <w:szCs w:val="24"/>
              </w:rPr>
            </w:pPr>
          </w:p>
        </w:tc>
        <w:tc>
          <w:tcPr>
            <w:tcW w:w="1090" w:type="pct"/>
          </w:tcPr>
          <w:p w:rsidR="00016BFC" w:rsidRPr="00146BD4" w:rsidRDefault="00016BFC" w:rsidP="00146BD4">
            <w:pPr>
              <w:pStyle w:val="ConsPlusNormal"/>
              <w:jc w:val="both"/>
              <w:rPr>
                <w:rFonts w:ascii="Times New Roman" w:hAnsi="Times New Roman" w:cs="Times New Roman"/>
                <w:b/>
                <w:sz w:val="24"/>
                <w:szCs w:val="24"/>
              </w:rPr>
            </w:pPr>
            <w:r w:rsidRPr="00146BD4">
              <w:rPr>
                <w:rFonts w:ascii="Times New Roman" w:hAnsi="Times New Roman" w:cs="Times New Roman"/>
                <w:b/>
                <w:sz w:val="24"/>
                <w:szCs w:val="24"/>
              </w:rPr>
              <w:t>Подпрограмма 3</w:t>
            </w:r>
          </w:p>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(1)+(2)+(3)+(4)</w:t>
            </w:r>
          </w:p>
        </w:tc>
        <w:tc>
          <w:tcPr>
            <w:tcW w:w="476" w:type="pct"/>
            <w:shd w:val="clear" w:color="auto" w:fill="auto"/>
          </w:tcPr>
          <w:p w:rsidR="00016BFC"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441 572,2</w:t>
            </w:r>
          </w:p>
        </w:tc>
        <w:tc>
          <w:tcPr>
            <w:tcW w:w="493" w:type="pct"/>
            <w:shd w:val="clear" w:color="auto" w:fill="auto"/>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107 065,5</w:t>
            </w:r>
          </w:p>
          <w:p w:rsidR="00016BFC" w:rsidRPr="00146BD4" w:rsidRDefault="00016BFC" w:rsidP="00146BD4">
            <w:pPr>
              <w:pStyle w:val="ConsPlusNormal"/>
              <w:jc w:val="center"/>
              <w:rPr>
                <w:rFonts w:ascii="Times New Roman" w:hAnsi="Times New Roman" w:cs="Times New Roman"/>
                <w:sz w:val="24"/>
                <w:szCs w:val="24"/>
              </w:rPr>
            </w:pPr>
          </w:p>
        </w:tc>
        <w:tc>
          <w:tcPr>
            <w:tcW w:w="493" w:type="pct"/>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107 200,0</w:t>
            </w:r>
          </w:p>
        </w:tc>
        <w:tc>
          <w:tcPr>
            <w:tcW w:w="492" w:type="pct"/>
          </w:tcPr>
          <w:p w:rsidR="00016BFC"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111 249,2</w:t>
            </w:r>
          </w:p>
        </w:tc>
        <w:tc>
          <w:tcPr>
            <w:tcW w:w="605" w:type="pct"/>
          </w:tcPr>
          <w:p w:rsidR="00016BFC"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116 057,5</w:t>
            </w:r>
          </w:p>
        </w:tc>
      </w:tr>
      <w:tr w:rsidR="00016BFC" w:rsidRPr="00146BD4">
        <w:trPr>
          <w:trHeight w:val="237"/>
        </w:trPr>
        <w:tc>
          <w:tcPr>
            <w:tcW w:w="171" w:type="pct"/>
            <w:vMerge/>
          </w:tcPr>
          <w:p w:rsidR="00016BFC" w:rsidRPr="00146BD4" w:rsidRDefault="00016BFC" w:rsidP="00146BD4">
            <w:pPr>
              <w:pStyle w:val="ConsPlusNormal"/>
              <w:jc w:val="both"/>
              <w:rPr>
                <w:rFonts w:ascii="Times New Roman" w:hAnsi="Times New Roman" w:cs="Times New Roman"/>
                <w:sz w:val="24"/>
                <w:szCs w:val="24"/>
              </w:rPr>
            </w:pPr>
          </w:p>
        </w:tc>
        <w:tc>
          <w:tcPr>
            <w:tcW w:w="1180" w:type="pct"/>
            <w:vMerge/>
          </w:tcPr>
          <w:p w:rsidR="00016BFC" w:rsidRPr="00146BD4" w:rsidRDefault="00016BFC" w:rsidP="00146BD4">
            <w:pPr>
              <w:pStyle w:val="ConsPlusNormal"/>
              <w:jc w:val="both"/>
              <w:rPr>
                <w:rFonts w:ascii="Times New Roman" w:hAnsi="Times New Roman" w:cs="Times New Roman"/>
                <w:sz w:val="24"/>
                <w:szCs w:val="24"/>
              </w:rPr>
            </w:pPr>
          </w:p>
        </w:tc>
        <w:tc>
          <w:tcPr>
            <w:tcW w:w="1090" w:type="pct"/>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 расходы бюджета ГО г. Бор (без учета передаваемых в бюджет ГО  средств из областного и федерального бюджетов)</w:t>
            </w:r>
          </w:p>
        </w:tc>
        <w:tc>
          <w:tcPr>
            <w:tcW w:w="476" w:type="pct"/>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226 576,3</w:t>
            </w:r>
          </w:p>
        </w:tc>
        <w:tc>
          <w:tcPr>
            <w:tcW w:w="493" w:type="pct"/>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62 389,0</w:t>
            </w:r>
          </w:p>
          <w:p w:rsidR="00016BFC" w:rsidRPr="00146BD4" w:rsidRDefault="00016BFC" w:rsidP="00146BD4">
            <w:pPr>
              <w:pStyle w:val="ConsPlusNormal"/>
              <w:jc w:val="center"/>
              <w:rPr>
                <w:rFonts w:ascii="Times New Roman" w:hAnsi="Times New Roman" w:cs="Times New Roman"/>
                <w:sz w:val="24"/>
                <w:szCs w:val="24"/>
              </w:rPr>
            </w:pPr>
          </w:p>
        </w:tc>
        <w:tc>
          <w:tcPr>
            <w:tcW w:w="493" w:type="pc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67 514,5</w:t>
            </w:r>
          </w:p>
        </w:tc>
        <w:tc>
          <w:tcPr>
            <w:tcW w:w="492" w:type="pc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68 112,4</w:t>
            </w:r>
          </w:p>
        </w:tc>
        <w:tc>
          <w:tcPr>
            <w:tcW w:w="605" w:type="pc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28 560,4</w:t>
            </w:r>
          </w:p>
        </w:tc>
      </w:tr>
      <w:tr w:rsidR="00016BFC" w:rsidRPr="00146BD4">
        <w:trPr>
          <w:trHeight w:val="237"/>
        </w:trPr>
        <w:tc>
          <w:tcPr>
            <w:tcW w:w="171" w:type="pct"/>
            <w:vMerge/>
          </w:tcPr>
          <w:p w:rsidR="00016BFC" w:rsidRPr="00146BD4" w:rsidRDefault="00016BFC" w:rsidP="00146BD4">
            <w:pPr>
              <w:pStyle w:val="ConsPlusNormal"/>
              <w:jc w:val="both"/>
              <w:rPr>
                <w:rFonts w:ascii="Times New Roman" w:hAnsi="Times New Roman" w:cs="Times New Roman"/>
                <w:sz w:val="24"/>
                <w:szCs w:val="24"/>
              </w:rPr>
            </w:pPr>
          </w:p>
        </w:tc>
        <w:tc>
          <w:tcPr>
            <w:tcW w:w="1180" w:type="pct"/>
            <w:vMerge/>
          </w:tcPr>
          <w:p w:rsidR="00016BFC" w:rsidRPr="00146BD4" w:rsidRDefault="00016BFC" w:rsidP="00146BD4">
            <w:pPr>
              <w:pStyle w:val="ConsPlusNormal"/>
              <w:jc w:val="both"/>
              <w:rPr>
                <w:rFonts w:ascii="Times New Roman" w:hAnsi="Times New Roman" w:cs="Times New Roman"/>
                <w:sz w:val="24"/>
                <w:szCs w:val="24"/>
              </w:rPr>
            </w:pPr>
          </w:p>
        </w:tc>
        <w:tc>
          <w:tcPr>
            <w:tcW w:w="1090" w:type="pct"/>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476" w:type="pct"/>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176</w:t>
            </w:r>
            <w:r w:rsidR="00DE0FED" w:rsidRPr="00146BD4">
              <w:rPr>
                <w:rFonts w:ascii="Times New Roman" w:hAnsi="Times New Roman" w:cs="Times New Roman"/>
                <w:sz w:val="24"/>
                <w:szCs w:val="24"/>
              </w:rPr>
              <w:t> 485,8</w:t>
            </w:r>
          </w:p>
        </w:tc>
        <w:tc>
          <w:tcPr>
            <w:tcW w:w="493" w:type="pct"/>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34 507,9</w:t>
            </w:r>
          </w:p>
        </w:tc>
        <w:tc>
          <w:tcPr>
            <w:tcW w:w="493" w:type="pc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29</w:t>
            </w:r>
            <w:r w:rsidR="00DE0FED" w:rsidRPr="00146BD4">
              <w:rPr>
                <w:rFonts w:ascii="Times New Roman" w:hAnsi="Times New Roman" w:cs="Times New Roman"/>
                <w:sz w:val="24"/>
                <w:szCs w:val="24"/>
              </w:rPr>
              <w:t> 719,2</w:t>
            </w:r>
          </w:p>
        </w:tc>
        <w:tc>
          <w:tcPr>
            <w:tcW w:w="492" w:type="pc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33</w:t>
            </w:r>
            <w:r w:rsidR="00DE0FED" w:rsidRPr="00146BD4">
              <w:rPr>
                <w:rFonts w:ascii="Times New Roman" w:hAnsi="Times New Roman" w:cs="Times New Roman"/>
                <w:sz w:val="24"/>
                <w:szCs w:val="24"/>
              </w:rPr>
              <w:t> 949,2</w:t>
            </w:r>
          </w:p>
        </w:tc>
        <w:tc>
          <w:tcPr>
            <w:tcW w:w="605" w:type="pct"/>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78</w:t>
            </w:r>
            <w:r w:rsidR="00DE0FED" w:rsidRPr="00146BD4">
              <w:rPr>
                <w:rFonts w:ascii="Times New Roman" w:hAnsi="Times New Roman" w:cs="Times New Roman"/>
                <w:sz w:val="24"/>
                <w:szCs w:val="24"/>
              </w:rPr>
              <w:t> 309,5</w:t>
            </w:r>
          </w:p>
        </w:tc>
      </w:tr>
      <w:tr w:rsidR="00016BFC" w:rsidRPr="00146BD4">
        <w:trPr>
          <w:trHeight w:val="237"/>
        </w:trPr>
        <w:tc>
          <w:tcPr>
            <w:tcW w:w="171" w:type="pct"/>
            <w:vMerge/>
          </w:tcPr>
          <w:p w:rsidR="00016BFC" w:rsidRPr="00146BD4" w:rsidRDefault="00016BFC" w:rsidP="00146BD4">
            <w:pPr>
              <w:pStyle w:val="ConsPlusNormal"/>
              <w:jc w:val="both"/>
              <w:rPr>
                <w:rFonts w:ascii="Times New Roman" w:hAnsi="Times New Roman" w:cs="Times New Roman"/>
                <w:sz w:val="24"/>
                <w:szCs w:val="24"/>
              </w:rPr>
            </w:pPr>
          </w:p>
        </w:tc>
        <w:tc>
          <w:tcPr>
            <w:tcW w:w="1180" w:type="pct"/>
            <w:vMerge/>
          </w:tcPr>
          <w:p w:rsidR="00016BFC" w:rsidRPr="00146BD4" w:rsidRDefault="00016BFC" w:rsidP="00146BD4">
            <w:pPr>
              <w:pStyle w:val="ConsPlusNormal"/>
              <w:jc w:val="both"/>
              <w:rPr>
                <w:rFonts w:ascii="Times New Roman" w:hAnsi="Times New Roman" w:cs="Times New Roman"/>
                <w:sz w:val="24"/>
                <w:szCs w:val="24"/>
              </w:rPr>
            </w:pPr>
          </w:p>
        </w:tc>
        <w:tc>
          <w:tcPr>
            <w:tcW w:w="1090" w:type="pct"/>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(3) расходы за счет средств  федерального бюджета, передаваемых в бюджет ГО г. Бор</w:t>
            </w:r>
          </w:p>
        </w:tc>
        <w:tc>
          <w:tcPr>
            <w:tcW w:w="476" w:type="pct"/>
            <w:shd w:val="clear" w:color="auto" w:fill="auto"/>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3 053,4</w:t>
            </w:r>
          </w:p>
        </w:tc>
        <w:tc>
          <w:tcPr>
            <w:tcW w:w="493" w:type="pct"/>
            <w:shd w:val="clear" w:color="auto" w:fill="auto"/>
          </w:tcPr>
          <w:p w:rsidR="00016BFC" w:rsidRPr="00146BD4" w:rsidRDefault="00016BFC"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715,6</w:t>
            </w:r>
          </w:p>
        </w:tc>
        <w:tc>
          <w:tcPr>
            <w:tcW w:w="493" w:type="pct"/>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884,6</w:t>
            </w:r>
          </w:p>
        </w:tc>
        <w:tc>
          <w:tcPr>
            <w:tcW w:w="492" w:type="pct"/>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726,6</w:t>
            </w:r>
          </w:p>
        </w:tc>
        <w:tc>
          <w:tcPr>
            <w:tcW w:w="605" w:type="pct"/>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726,6</w:t>
            </w:r>
          </w:p>
        </w:tc>
      </w:tr>
      <w:tr w:rsidR="00016BFC" w:rsidRPr="00146BD4">
        <w:trPr>
          <w:trHeight w:val="516"/>
        </w:trPr>
        <w:tc>
          <w:tcPr>
            <w:tcW w:w="171" w:type="pct"/>
            <w:vMerge/>
          </w:tcPr>
          <w:p w:rsidR="00016BFC" w:rsidRPr="00146BD4" w:rsidRDefault="00016BFC" w:rsidP="00146BD4">
            <w:pPr>
              <w:pStyle w:val="ConsPlusNormal"/>
              <w:jc w:val="both"/>
              <w:rPr>
                <w:rFonts w:ascii="Times New Roman" w:hAnsi="Times New Roman" w:cs="Times New Roman"/>
                <w:sz w:val="24"/>
                <w:szCs w:val="24"/>
              </w:rPr>
            </w:pPr>
          </w:p>
        </w:tc>
        <w:tc>
          <w:tcPr>
            <w:tcW w:w="1180" w:type="pct"/>
            <w:vMerge/>
          </w:tcPr>
          <w:p w:rsidR="00016BFC" w:rsidRPr="00146BD4" w:rsidRDefault="00016BFC" w:rsidP="00146BD4">
            <w:pPr>
              <w:pStyle w:val="ConsPlusNormal"/>
              <w:jc w:val="both"/>
              <w:rPr>
                <w:rFonts w:ascii="Times New Roman" w:hAnsi="Times New Roman" w:cs="Times New Roman"/>
                <w:sz w:val="24"/>
                <w:szCs w:val="24"/>
              </w:rPr>
            </w:pPr>
          </w:p>
        </w:tc>
        <w:tc>
          <w:tcPr>
            <w:tcW w:w="1090" w:type="pct"/>
          </w:tcPr>
          <w:p w:rsidR="00016BFC" w:rsidRPr="00146BD4" w:rsidRDefault="00016BFC"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476" w:type="pct"/>
            <w:shd w:val="clear" w:color="auto" w:fill="auto"/>
          </w:tcPr>
          <w:p w:rsidR="00016BFC"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35 456,7</w:t>
            </w:r>
          </w:p>
        </w:tc>
        <w:tc>
          <w:tcPr>
            <w:tcW w:w="493" w:type="pct"/>
            <w:shd w:val="clear" w:color="auto" w:fill="auto"/>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9 453,0</w:t>
            </w:r>
          </w:p>
        </w:tc>
        <w:tc>
          <w:tcPr>
            <w:tcW w:w="493" w:type="pct"/>
          </w:tcPr>
          <w:p w:rsidR="00016BFC" w:rsidRPr="00146BD4" w:rsidRDefault="00DE0FED"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9 081,7</w:t>
            </w:r>
          </w:p>
        </w:tc>
        <w:tc>
          <w:tcPr>
            <w:tcW w:w="492" w:type="pct"/>
          </w:tcPr>
          <w:p w:rsidR="00016BFC"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8 461,0</w:t>
            </w:r>
          </w:p>
        </w:tc>
        <w:tc>
          <w:tcPr>
            <w:tcW w:w="605" w:type="pct"/>
          </w:tcPr>
          <w:p w:rsidR="00016BFC" w:rsidRPr="00146BD4" w:rsidRDefault="008F2731" w:rsidP="00146BD4">
            <w:pPr>
              <w:pStyle w:val="ConsPlusNormal"/>
              <w:ind w:left="322"/>
              <w:jc w:val="center"/>
              <w:rPr>
                <w:rFonts w:ascii="Times New Roman" w:hAnsi="Times New Roman" w:cs="Times New Roman"/>
                <w:sz w:val="24"/>
                <w:szCs w:val="24"/>
              </w:rPr>
            </w:pPr>
            <w:r w:rsidRPr="00146BD4">
              <w:rPr>
                <w:rFonts w:ascii="Times New Roman" w:hAnsi="Times New Roman" w:cs="Times New Roman"/>
                <w:sz w:val="24"/>
                <w:szCs w:val="24"/>
              </w:rPr>
              <w:t>8 461,0</w:t>
            </w:r>
          </w:p>
        </w:tc>
      </w:tr>
    </w:tbl>
    <w:p w:rsidR="00016BFC" w:rsidRPr="00146BD4" w:rsidRDefault="00016BFC" w:rsidP="00146BD4">
      <w:pPr>
        <w:pStyle w:val="ConsPlusCell"/>
        <w:ind w:left="360"/>
        <w:rPr>
          <w:b/>
        </w:rPr>
      </w:pPr>
    </w:p>
    <w:p w:rsidR="000D79CB" w:rsidRPr="00146BD4" w:rsidRDefault="000D79CB" w:rsidP="00146BD4">
      <w:pPr>
        <w:pStyle w:val="ConsPlusCell"/>
        <w:numPr>
          <w:ilvl w:val="0"/>
          <w:numId w:val="1"/>
        </w:numPr>
        <w:ind w:firstLine="360"/>
        <w:rPr>
          <w:b/>
        </w:rPr>
      </w:pPr>
      <w:r w:rsidRPr="00146BD4">
        <w:rPr>
          <w:b/>
        </w:rPr>
        <w:t>Часть текста в подпункте 3.3. в паспорте подпрограммы «Организация досуга и предоставление услуг культурно-досуговыми учреждениями» изложить в новой редакции:</w:t>
      </w:r>
    </w:p>
    <w:p w:rsidR="000D79CB" w:rsidRPr="00146BD4" w:rsidRDefault="000D79CB" w:rsidP="007E4D7A">
      <w:pPr>
        <w:ind w:firstLine="720"/>
        <w:jc w:val="both"/>
        <w:rPr>
          <w:sz w:val="24"/>
          <w:szCs w:val="24"/>
        </w:rPr>
      </w:pPr>
      <w:r w:rsidRPr="00146BD4">
        <w:rPr>
          <w:sz w:val="24"/>
          <w:szCs w:val="24"/>
        </w:rPr>
        <w:t xml:space="preserve">На территории  городского округа г. Бор  работает 22 муниципальных клубных учреждений. Это - 11 Домов культуры и клубов, и 4 социально-культурных комплекса, в которые входят 11 сельских учреждений культуры.  </w:t>
      </w:r>
    </w:p>
    <w:p w:rsidR="00D97A31" w:rsidRPr="00146BD4" w:rsidRDefault="00D97A31" w:rsidP="007E4D7A">
      <w:pPr>
        <w:pStyle w:val="a3"/>
        <w:spacing w:after="0" w:line="240" w:lineRule="auto"/>
        <w:ind w:left="0" w:firstLine="720"/>
        <w:jc w:val="both"/>
        <w:rPr>
          <w:rFonts w:ascii="Times New Roman" w:hAnsi="Times New Roman" w:cs="Times New Roman"/>
          <w:sz w:val="24"/>
          <w:szCs w:val="24"/>
        </w:rPr>
      </w:pPr>
      <w:r w:rsidRPr="00146BD4">
        <w:rPr>
          <w:rFonts w:ascii="Times New Roman" w:hAnsi="Times New Roman" w:cs="Times New Roman"/>
          <w:sz w:val="24"/>
          <w:szCs w:val="24"/>
        </w:rPr>
        <w:lastRenderedPageBreak/>
        <w:t xml:space="preserve">В соответствии с Указом Губернатора Нижегородской области от 13 марта 2020 г. № 27  «О введении режима повышенной готовности» и приказа Управления культуры и туризма администрации городского округа г. Бор от 17 марта 2020 г. № 37, была временно приостановлена деятельность учреждений культуры. С  апреля 2020 учреждения культуры  клубного типа городского округа г. Бор  продолжили свою работу  в сети Интернет - </w:t>
      </w:r>
      <w:r w:rsidRPr="00146BD4">
        <w:rPr>
          <w:rFonts w:ascii="Times New Roman" w:hAnsi="Times New Roman" w:cs="Times New Roman"/>
          <w:sz w:val="24"/>
          <w:szCs w:val="24"/>
          <w:lang w:val="en-US"/>
        </w:rPr>
        <w:t>Vk</w:t>
      </w:r>
      <w:r w:rsidRPr="00146BD4">
        <w:rPr>
          <w:rFonts w:ascii="Times New Roman" w:hAnsi="Times New Roman" w:cs="Times New Roman"/>
          <w:sz w:val="24"/>
          <w:szCs w:val="24"/>
        </w:rPr>
        <w:t xml:space="preserve">, Одноклассники, </w:t>
      </w:r>
      <w:r w:rsidRPr="00146BD4">
        <w:rPr>
          <w:rFonts w:ascii="Times New Roman" w:hAnsi="Times New Roman" w:cs="Times New Roman"/>
          <w:sz w:val="24"/>
          <w:szCs w:val="24"/>
          <w:lang w:val="en-US"/>
        </w:rPr>
        <w:t>Instagram</w:t>
      </w:r>
      <w:r w:rsidRPr="00146BD4">
        <w:rPr>
          <w:rFonts w:ascii="Times New Roman" w:hAnsi="Times New Roman" w:cs="Times New Roman"/>
          <w:sz w:val="24"/>
          <w:szCs w:val="24"/>
        </w:rPr>
        <w:t xml:space="preserve">, </w:t>
      </w:r>
      <w:r w:rsidRPr="00146BD4">
        <w:rPr>
          <w:rFonts w:ascii="Times New Roman" w:hAnsi="Times New Roman" w:cs="Times New Roman"/>
          <w:sz w:val="24"/>
          <w:szCs w:val="24"/>
          <w:lang w:val="en-US"/>
        </w:rPr>
        <w:t>YouTube</w:t>
      </w:r>
      <w:r w:rsidRPr="00146BD4">
        <w:rPr>
          <w:rFonts w:ascii="Times New Roman" w:hAnsi="Times New Roman" w:cs="Times New Roman"/>
          <w:sz w:val="24"/>
          <w:szCs w:val="24"/>
        </w:rPr>
        <w:t>.  В формате онлайн проведено 2 904 мероприятия.</w:t>
      </w:r>
    </w:p>
    <w:p w:rsidR="00D97A31" w:rsidRPr="00146BD4" w:rsidRDefault="000D79CB" w:rsidP="007E4D7A">
      <w:pPr>
        <w:pStyle w:val="21"/>
        <w:spacing w:after="0" w:line="240" w:lineRule="auto"/>
        <w:ind w:left="0" w:right="-87" w:firstLine="720"/>
        <w:jc w:val="both"/>
        <w:rPr>
          <w:lang w:val="ru-RU"/>
        </w:rPr>
      </w:pPr>
      <w:r w:rsidRPr="00146BD4">
        <w:t>Клубными учреждениями  городского округа город Бор Нижегородской области в 20</w:t>
      </w:r>
      <w:r w:rsidRPr="00146BD4">
        <w:rPr>
          <w:lang w:val="ru-RU"/>
        </w:rPr>
        <w:t>20</w:t>
      </w:r>
      <w:r w:rsidRPr="00146BD4">
        <w:t xml:space="preserve"> году было проведено</w:t>
      </w:r>
      <w:r w:rsidRPr="00146BD4">
        <w:rPr>
          <w:lang w:val="ru-RU"/>
        </w:rPr>
        <w:t xml:space="preserve"> </w:t>
      </w:r>
      <w:r w:rsidRPr="00146BD4">
        <w:t xml:space="preserve"> </w:t>
      </w:r>
      <w:r w:rsidRPr="00146BD4">
        <w:rPr>
          <w:lang w:val="ru-RU"/>
        </w:rPr>
        <w:t>856</w:t>
      </w:r>
      <w:r w:rsidRPr="00146BD4">
        <w:t xml:space="preserve"> культурно-досуговых мероприяти</w:t>
      </w:r>
      <w:r w:rsidRPr="00146BD4">
        <w:rPr>
          <w:lang w:val="ru-RU"/>
        </w:rPr>
        <w:t>й</w:t>
      </w:r>
      <w:r w:rsidRPr="00146BD4">
        <w:t xml:space="preserve">, на которых присутствовало </w:t>
      </w:r>
      <w:r w:rsidR="00DD6C0F" w:rsidRPr="00146BD4">
        <w:rPr>
          <w:lang w:val="ru-RU"/>
        </w:rPr>
        <w:t>76 692</w:t>
      </w:r>
      <w:r w:rsidRPr="00146BD4">
        <w:t xml:space="preserve">  человек</w:t>
      </w:r>
      <w:r w:rsidR="00DD6C0F" w:rsidRPr="00146BD4">
        <w:rPr>
          <w:lang w:val="ru-RU"/>
        </w:rPr>
        <w:t>а</w:t>
      </w:r>
      <w:r w:rsidRPr="00146BD4">
        <w:rPr>
          <w:lang w:val="ru-RU"/>
        </w:rPr>
        <w:t xml:space="preserve">, в том числе </w:t>
      </w:r>
      <w:r w:rsidR="00DD6C0F" w:rsidRPr="00146BD4">
        <w:rPr>
          <w:lang w:val="ru-RU"/>
        </w:rPr>
        <w:t>41</w:t>
      </w:r>
      <w:r w:rsidRPr="00146BD4">
        <w:rPr>
          <w:lang w:val="ru-RU"/>
        </w:rPr>
        <w:t xml:space="preserve"> киновидеосеанс</w:t>
      </w:r>
      <w:r w:rsidR="00E05210" w:rsidRPr="00146BD4">
        <w:rPr>
          <w:lang w:val="ru-RU"/>
        </w:rPr>
        <w:t>ов</w:t>
      </w:r>
      <w:r w:rsidRPr="00146BD4">
        <w:rPr>
          <w:lang w:val="ru-RU"/>
        </w:rPr>
        <w:t>, на котор</w:t>
      </w:r>
      <w:r w:rsidR="00E05210" w:rsidRPr="00146BD4">
        <w:rPr>
          <w:lang w:val="ru-RU"/>
        </w:rPr>
        <w:t>ых</w:t>
      </w:r>
      <w:r w:rsidRPr="00146BD4">
        <w:rPr>
          <w:lang w:val="ru-RU"/>
        </w:rPr>
        <w:t xml:space="preserve"> присутствовало  </w:t>
      </w:r>
      <w:r w:rsidR="00DD6C0F" w:rsidRPr="00146BD4">
        <w:rPr>
          <w:lang w:val="ru-RU"/>
        </w:rPr>
        <w:t>1 059</w:t>
      </w:r>
      <w:r w:rsidRPr="00146BD4">
        <w:rPr>
          <w:lang w:val="ru-RU"/>
        </w:rPr>
        <w:t xml:space="preserve"> человек</w:t>
      </w:r>
      <w:r w:rsidRPr="00146BD4">
        <w:t xml:space="preserve">. Из них на платной основе –  </w:t>
      </w:r>
      <w:r w:rsidR="00DD6C0F" w:rsidRPr="00146BD4">
        <w:rPr>
          <w:lang w:val="ru-RU"/>
        </w:rPr>
        <w:t>291</w:t>
      </w:r>
      <w:r w:rsidRPr="00146BD4">
        <w:t xml:space="preserve">, на которых присутствовало </w:t>
      </w:r>
      <w:r w:rsidR="00DD6C0F" w:rsidRPr="00146BD4">
        <w:rPr>
          <w:lang w:val="ru-RU"/>
        </w:rPr>
        <w:t>13 693</w:t>
      </w:r>
      <w:r w:rsidRPr="00146BD4">
        <w:t xml:space="preserve">  человек</w:t>
      </w:r>
      <w:r w:rsidR="00DD6C0F" w:rsidRPr="00146BD4">
        <w:rPr>
          <w:lang w:val="ru-RU"/>
        </w:rPr>
        <w:t>а</w:t>
      </w:r>
      <w:r w:rsidRPr="00146BD4">
        <w:t xml:space="preserve">. Доход от платных мероприятий в КДУ составил </w:t>
      </w:r>
      <w:r w:rsidR="00DD6C0F" w:rsidRPr="00146BD4">
        <w:rPr>
          <w:lang w:val="ru-RU"/>
        </w:rPr>
        <w:t>7 982,0</w:t>
      </w:r>
      <w:r w:rsidRPr="00146BD4">
        <w:t xml:space="preserve">  </w:t>
      </w:r>
      <w:r w:rsidRPr="00146BD4">
        <w:rPr>
          <w:lang w:val="ru-RU"/>
        </w:rPr>
        <w:t>тыс.</w:t>
      </w:r>
      <w:r w:rsidRPr="00146BD4">
        <w:t xml:space="preserve"> руб.    </w:t>
      </w:r>
    </w:p>
    <w:p w:rsidR="000D79CB" w:rsidRPr="00146BD4" w:rsidRDefault="000D79CB" w:rsidP="007E4D7A">
      <w:pPr>
        <w:pStyle w:val="21"/>
        <w:spacing w:after="0" w:line="240" w:lineRule="auto"/>
        <w:ind w:left="0" w:right="-87" w:firstLine="720"/>
        <w:jc w:val="both"/>
      </w:pPr>
      <w:r w:rsidRPr="00146BD4">
        <w:t xml:space="preserve">Количество различных клубных формирований в клубных  учреждениях  составило </w:t>
      </w:r>
      <w:r w:rsidRPr="00146BD4">
        <w:rPr>
          <w:lang w:val="ru-RU"/>
        </w:rPr>
        <w:t>38</w:t>
      </w:r>
      <w:r w:rsidR="00DD6C0F" w:rsidRPr="00146BD4">
        <w:rPr>
          <w:lang w:val="ru-RU"/>
        </w:rPr>
        <w:t>5</w:t>
      </w:r>
      <w:r w:rsidRPr="00146BD4">
        <w:t>,</w:t>
      </w:r>
      <w:r w:rsidRPr="00146BD4">
        <w:rPr>
          <w:lang w:val="ru-RU"/>
        </w:rPr>
        <w:t xml:space="preserve"> </w:t>
      </w:r>
      <w:r w:rsidRPr="00146BD4">
        <w:t xml:space="preserve">число участников в них – </w:t>
      </w:r>
      <w:r w:rsidRPr="00146BD4">
        <w:rPr>
          <w:lang w:val="ru-RU"/>
        </w:rPr>
        <w:t>6</w:t>
      </w:r>
      <w:r w:rsidR="00DD6C0F" w:rsidRPr="00146BD4">
        <w:rPr>
          <w:lang w:val="ru-RU"/>
        </w:rPr>
        <w:t>122</w:t>
      </w:r>
      <w:r w:rsidRPr="00146BD4">
        <w:t xml:space="preserve"> человек</w:t>
      </w:r>
      <w:r w:rsidR="00DD6C0F" w:rsidRPr="00146BD4">
        <w:rPr>
          <w:lang w:val="ru-RU"/>
        </w:rPr>
        <w:t>а</w:t>
      </w:r>
      <w:r w:rsidRPr="00146BD4">
        <w:t xml:space="preserve">.     </w:t>
      </w:r>
    </w:p>
    <w:p w:rsidR="000D79CB" w:rsidRPr="00146BD4" w:rsidRDefault="000D79CB" w:rsidP="00146BD4">
      <w:pPr>
        <w:pStyle w:val="ConsPlusCell"/>
        <w:ind w:firstLine="360"/>
        <w:rPr>
          <w:b/>
        </w:rPr>
      </w:pPr>
    </w:p>
    <w:p w:rsidR="00431F96" w:rsidRPr="00146BD4" w:rsidRDefault="00431F96" w:rsidP="00146BD4">
      <w:pPr>
        <w:pStyle w:val="ConsPlusCell"/>
        <w:numPr>
          <w:ilvl w:val="0"/>
          <w:numId w:val="1"/>
        </w:numPr>
        <w:ind w:firstLine="360"/>
        <w:rPr>
          <w:b/>
        </w:rPr>
      </w:pPr>
      <w:r w:rsidRPr="00146BD4">
        <w:rPr>
          <w:b/>
        </w:rPr>
        <w:t>В подпункте 3.4. в паспорте подпрограммы</w:t>
      </w:r>
      <w:r w:rsidRPr="00146BD4">
        <w:rPr>
          <w:b/>
          <w:bCs/>
        </w:rPr>
        <w:t xml:space="preserve">   «</w:t>
      </w:r>
      <w:r w:rsidRPr="00146BD4">
        <w:rPr>
          <w:b/>
        </w:rPr>
        <w:t>Сохранение, использование и популяризация объектов культурного наследия»» отдельные позиции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0"/>
        <w:gridCol w:w="4026"/>
        <w:gridCol w:w="3337"/>
        <w:gridCol w:w="1471"/>
        <w:gridCol w:w="1518"/>
        <w:gridCol w:w="1518"/>
        <w:gridCol w:w="1518"/>
        <w:gridCol w:w="1653"/>
      </w:tblGrid>
      <w:tr w:rsidR="00431F96" w:rsidRPr="00146BD4">
        <w:trPr>
          <w:trHeight w:val="238"/>
        </w:trPr>
        <w:tc>
          <w:tcPr>
            <w:tcW w:w="114" w:type="pct"/>
            <w:vMerge w:val="restart"/>
          </w:tcPr>
          <w:p w:rsidR="00431F96" w:rsidRPr="00146BD4" w:rsidRDefault="00431F96"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6.</w:t>
            </w:r>
          </w:p>
        </w:tc>
        <w:tc>
          <w:tcPr>
            <w:tcW w:w="1308" w:type="pct"/>
            <w:vMerge w:val="restart"/>
          </w:tcPr>
          <w:p w:rsidR="00431F96" w:rsidRPr="00146BD4" w:rsidRDefault="00431F96" w:rsidP="00146BD4">
            <w:pPr>
              <w:pStyle w:val="ConsPlusNormal"/>
              <w:rPr>
                <w:rFonts w:ascii="Times New Roman" w:hAnsi="Times New Roman" w:cs="Times New Roman"/>
                <w:sz w:val="24"/>
                <w:szCs w:val="24"/>
              </w:rPr>
            </w:pPr>
            <w:r w:rsidRPr="00146BD4">
              <w:rPr>
                <w:rFonts w:ascii="Times New Roman" w:hAnsi="Times New Roman" w:cs="Times New Roman"/>
                <w:sz w:val="24"/>
                <w:szCs w:val="24"/>
              </w:rPr>
              <w:t xml:space="preserve">Объемы финансирования Программы в разрезе источников и сроков реализации </w:t>
            </w:r>
          </w:p>
        </w:tc>
        <w:tc>
          <w:tcPr>
            <w:tcW w:w="1084" w:type="pct"/>
            <w:vMerge w:val="restar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Источники финансирования программы</w:t>
            </w:r>
          </w:p>
        </w:tc>
        <w:tc>
          <w:tcPr>
            <w:tcW w:w="478" w:type="pct"/>
            <w:vMerge w:val="restar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 xml:space="preserve">Всего, </w:t>
            </w:r>
          </w:p>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тыс. руб.</w:t>
            </w:r>
          </w:p>
        </w:tc>
        <w:tc>
          <w:tcPr>
            <w:tcW w:w="2016" w:type="pct"/>
            <w:gridSpan w:val="4"/>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В том числе  по годам реализации программы, тыс. руб.</w:t>
            </w:r>
          </w:p>
          <w:p w:rsidR="00431F96" w:rsidRPr="00146BD4" w:rsidRDefault="00431F96" w:rsidP="00146BD4">
            <w:pPr>
              <w:pStyle w:val="ConsPlusNormal"/>
              <w:jc w:val="center"/>
              <w:rPr>
                <w:rFonts w:ascii="Times New Roman" w:hAnsi="Times New Roman" w:cs="Times New Roman"/>
                <w:sz w:val="24"/>
                <w:szCs w:val="24"/>
              </w:rPr>
            </w:pPr>
          </w:p>
        </w:tc>
      </w:tr>
      <w:tr w:rsidR="00431F96" w:rsidRPr="00146BD4">
        <w:trPr>
          <w:trHeight w:val="237"/>
        </w:trPr>
        <w:tc>
          <w:tcPr>
            <w:tcW w:w="114" w:type="pct"/>
            <w:vMerge/>
          </w:tcPr>
          <w:p w:rsidR="00431F96" w:rsidRPr="00146BD4" w:rsidRDefault="00431F96" w:rsidP="00146BD4">
            <w:pPr>
              <w:pStyle w:val="ConsPlusNormal"/>
              <w:jc w:val="both"/>
              <w:rPr>
                <w:rFonts w:ascii="Times New Roman" w:hAnsi="Times New Roman" w:cs="Times New Roman"/>
                <w:sz w:val="24"/>
                <w:szCs w:val="24"/>
              </w:rPr>
            </w:pPr>
          </w:p>
        </w:tc>
        <w:tc>
          <w:tcPr>
            <w:tcW w:w="1308" w:type="pct"/>
            <w:vMerge/>
          </w:tcPr>
          <w:p w:rsidR="00431F96" w:rsidRPr="00146BD4" w:rsidRDefault="00431F96" w:rsidP="00146BD4">
            <w:pPr>
              <w:pStyle w:val="ConsPlusNormal"/>
              <w:jc w:val="both"/>
              <w:rPr>
                <w:rFonts w:ascii="Times New Roman" w:hAnsi="Times New Roman" w:cs="Times New Roman"/>
                <w:sz w:val="24"/>
                <w:szCs w:val="24"/>
              </w:rPr>
            </w:pPr>
          </w:p>
        </w:tc>
        <w:tc>
          <w:tcPr>
            <w:tcW w:w="1084" w:type="pct"/>
            <w:vMerge/>
          </w:tcPr>
          <w:p w:rsidR="00431F96" w:rsidRPr="00146BD4" w:rsidRDefault="00431F96" w:rsidP="00146BD4">
            <w:pPr>
              <w:pStyle w:val="ConsPlusNormal"/>
              <w:rPr>
                <w:rFonts w:ascii="Times New Roman" w:hAnsi="Times New Roman" w:cs="Times New Roman"/>
                <w:sz w:val="24"/>
                <w:szCs w:val="24"/>
              </w:rPr>
            </w:pPr>
          </w:p>
        </w:tc>
        <w:tc>
          <w:tcPr>
            <w:tcW w:w="478" w:type="pct"/>
            <w:vMerge/>
            <w:shd w:val="clear" w:color="auto" w:fill="auto"/>
          </w:tcPr>
          <w:p w:rsidR="00431F96" w:rsidRPr="00146BD4" w:rsidRDefault="00431F96" w:rsidP="00146BD4">
            <w:pPr>
              <w:pStyle w:val="ConsPlusNormal"/>
              <w:jc w:val="center"/>
              <w:rPr>
                <w:rFonts w:ascii="Times New Roman" w:hAnsi="Times New Roman" w:cs="Times New Roman"/>
                <w:sz w:val="24"/>
                <w:szCs w:val="24"/>
              </w:rPr>
            </w:pPr>
          </w:p>
        </w:tc>
        <w:tc>
          <w:tcPr>
            <w:tcW w:w="493" w:type="pct"/>
            <w:shd w:val="clear" w:color="auto" w:fill="auto"/>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2020 год</w:t>
            </w:r>
          </w:p>
        </w:tc>
        <w:tc>
          <w:tcPr>
            <w:tcW w:w="493"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2021 год</w:t>
            </w:r>
          </w:p>
        </w:tc>
        <w:tc>
          <w:tcPr>
            <w:tcW w:w="493" w:type="pct"/>
          </w:tcPr>
          <w:p w:rsidR="00431F96" w:rsidRPr="00146BD4" w:rsidRDefault="00431F96"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2022 год</w:t>
            </w:r>
          </w:p>
        </w:tc>
        <w:tc>
          <w:tcPr>
            <w:tcW w:w="537" w:type="pct"/>
          </w:tcPr>
          <w:p w:rsidR="00431F96" w:rsidRPr="00146BD4" w:rsidRDefault="00431F96" w:rsidP="00146BD4">
            <w:pPr>
              <w:pStyle w:val="ConsPlusNormal"/>
              <w:ind w:left="118" w:hanging="118"/>
              <w:jc w:val="center"/>
              <w:rPr>
                <w:rFonts w:ascii="Times New Roman" w:hAnsi="Times New Roman" w:cs="Times New Roman"/>
                <w:sz w:val="24"/>
                <w:szCs w:val="24"/>
              </w:rPr>
            </w:pPr>
            <w:r w:rsidRPr="00146BD4">
              <w:rPr>
                <w:rFonts w:ascii="Times New Roman" w:hAnsi="Times New Roman" w:cs="Times New Roman"/>
                <w:sz w:val="24"/>
                <w:szCs w:val="24"/>
              </w:rPr>
              <w:t>2023 год</w:t>
            </w:r>
          </w:p>
        </w:tc>
      </w:tr>
      <w:tr w:rsidR="00431F96" w:rsidRPr="00146BD4">
        <w:trPr>
          <w:trHeight w:val="237"/>
        </w:trPr>
        <w:tc>
          <w:tcPr>
            <w:tcW w:w="114" w:type="pct"/>
            <w:vMerge/>
          </w:tcPr>
          <w:p w:rsidR="00431F96" w:rsidRPr="00146BD4" w:rsidRDefault="00431F96" w:rsidP="00146BD4">
            <w:pPr>
              <w:pStyle w:val="ConsPlusNormal"/>
              <w:jc w:val="both"/>
              <w:rPr>
                <w:rFonts w:ascii="Times New Roman" w:hAnsi="Times New Roman" w:cs="Times New Roman"/>
                <w:sz w:val="24"/>
                <w:szCs w:val="24"/>
              </w:rPr>
            </w:pPr>
          </w:p>
        </w:tc>
        <w:tc>
          <w:tcPr>
            <w:tcW w:w="1308" w:type="pct"/>
            <w:vMerge/>
          </w:tcPr>
          <w:p w:rsidR="00431F96" w:rsidRPr="00146BD4" w:rsidRDefault="00431F96" w:rsidP="00146BD4">
            <w:pPr>
              <w:pStyle w:val="ConsPlusNormal"/>
              <w:jc w:val="both"/>
              <w:rPr>
                <w:rFonts w:ascii="Times New Roman" w:hAnsi="Times New Roman" w:cs="Times New Roman"/>
                <w:sz w:val="24"/>
                <w:szCs w:val="24"/>
              </w:rPr>
            </w:pPr>
          </w:p>
        </w:tc>
        <w:tc>
          <w:tcPr>
            <w:tcW w:w="1084" w:type="pct"/>
          </w:tcPr>
          <w:p w:rsidR="00431F96" w:rsidRPr="00146BD4" w:rsidRDefault="00431F96" w:rsidP="00146BD4">
            <w:pPr>
              <w:pStyle w:val="ConsPlusNormal"/>
              <w:jc w:val="both"/>
              <w:rPr>
                <w:rFonts w:ascii="Times New Roman" w:hAnsi="Times New Roman" w:cs="Times New Roman"/>
                <w:b/>
                <w:sz w:val="24"/>
                <w:szCs w:val="24"/>
              </w:rPr>
            </w:pPr>
            <w:r w:rsidRPr="00146BD4">
              <w:rPr>
                <w:rFonts w:ascii="Times New Roman" w:hAnsi="Times New Roman" w:cs="Times New Roman"/>
                <w:b/>
                <w:sz w:val="24"/>
                <w:szCs w:val="24"/>
              </w:rPr>
              <w:t>Подпрограмма 4</w:t>
            </w:r>
          </w:p>
          <w:p w:rsidR="00431F96" w:rsidRPr="00146BD4" w:rsidRDefault="00431F96"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(1)+(2)+(3)+(4)</w:t>
            </w:r>
          </w:p>
        </w:tc>
        <w:tc>
          <w:tcPr>
            <w:tcW w:w="478" w:type="pct"/>
            <w:shd w:val="clear" w:color="auto" w:fill="auto"/>
          </w:tcPr>
          <w:p w:rsidR="00431F96" w:rsidRPr="00146BD4" w:rsidRDefault="00D97A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14</w:t>
            </w:r>
            <w:r w:rsidR="008F2731" w:rsidRPr="00146BD4">
              <w:rPr>
                <w:rFonts w:ascii="Times New Roman" w:hAnsi="Times New Roman" w:cs="Times New Roman"/>
                <w:sz w:val="24"/>
                <w:szCs w:val="24"/>
              </w:rPr>
              <w:t> 622,9</w:t>
            </w:r>
          </w:p>
        </w:tc>
        <w:tc>
          <w:tcPr>
            <w:tcW w:w="493" w:type="pct"/>
            <w:shd w:val="clear" w:color="auto" w:fill="auto"/>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w:t>
            </w:r>
            <w:r w:rsidR="00D97A31" w:rsidRPr="00146BD4">
              <w:rPr>
                <w:rFonts w:ascii="Times New Roman" w:hAnsi="Times New Roman" w:cs="Times New Roman"/>
                <w:sz w:val="24"/>
                <w:szCs w:val="24"/>
              </w:rPr>
              <w:t> 495,2</w:t>
            </w:r>
          </w:p>
        </w:tc>
        <w:tc>
          <w:tcPr>
            <w:tcW w:w="493"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w:t>
            </w:r>
            <w:r w:rsidR="00D97A31" w:rsidRPr="00146BD4">
              <w:rPr>
                <w:rFonts w:ascii="Times New Roman" w:hAnsi="Times New Roman" w:cs="Times New Roman"/>
                <w:sz w:val="24"/>
                <w:szCs w:val="24"/>
              </w:rPr>
              <w:t> 394,4</w:t>
            </w:r>
          </w:p>
        </w:tc>
        <w:tc>
          <w:tcPr>
            <w:tcW w:w="493"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w:t>
            </w:r>
            <w:r w:rsidR="008F2731" w:rsidRPr="00146BD4">
              <w:rPr>
                <w:rFonts w:ascii="Times New Roman" w:hAnsi="Times New Roman" w:cs="Times New Roman"/>
                <w:sz w:val="24"/>
                <w:szCs w:val="24"/>
              </w:rPr>
              <w:t> 289,9</w:t>
            </w:r>
          </w:p>
        </w:tc>
        <w:tc>
          <w:tcPr>
            <w:tcW w:w="537"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w:t>
            </w:r>
            <w:r w:rsidR="008F2731" w:rsidRPr="00146BD4">
              <w:rPr>
                <w:rFonts w:ascii="Times New Roman" w:hAnsi="Times New Roman" w:cs="Times New Roman"/>
                <w:sz w:val="24"/>
                <w:szCs w:val="24"/>
              </w:rPr>
              <w:t> 443,4</w:t>
            </w:r>
          </w:p>
        </w:tc>
      </w:tr>
      <w:tr w:rsidR="00431F96" w:rsidRPr="00146BD4">
        <w:trPr>
          <w:trHeight w:val="237"/>
        </w:trPr>
        <w:tc>
          <w:tcPr>
            <w:tcW w:w="114" w:type="pct"/>
            <w:vMerge/>
          </w:tcPr>
          <w:p w:rsidR="00431F96" w:rsidRPr="00146BD4" w:rsidRDefault="00431F96" w:rsidP="00146BD4">
            <w:pPr>
              <w:pStyle w:val="ConsPlusNormal"/>
              <w:jc w:val="both"/>
              <w:rPr>
                <w:rFonts w:ascii="Times New Roman" w:hAnsi="Times New Roman" w:cs="Times New Roman"/>
                <w:sz w:val="24"/>
                <w:szCs w:val="24"/>
              </w:rPr>
            </w:pPr>
          </w:p>
        </w:tc>
        <w:tc>
          <w:tcPr>
            <w:tcW w:w="1308" w:type="pct"/>
            <w:vMerge/>
          </w:tcPr>
          <w:p w:rsidR="00431F96" w:rsidRPr="00146BD4" w:rsidRDefault="00431F96" w:rsidP="00146BD4">
            <w:pPr>
              <w:pStyle w:val="ConsPlusNormal"/>
              <w:jc w:val="both"/>
              <w:rPr>
                <w:rFonts w:ascii="Times New Roman" w:hAnsi="Times New Roman" w:cs="Times New Roman"/>
                <w:sz w:val="24"/>
                <w:szCs w:val="24"/>
              </w:rPr>
            </w:pPr>
          </w:p>
        </w:tc>
        <w:tc>
          <w:tcPr>
            <w:tcW w:w="1084" w:type="pct"/>
          </w:tcPr>
          <w:p w:rsidR="00431F96" w:rsidRPr="00146BD4" w:rsidRDefault="00431F96"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(1) расходы бюджета ГО г. Бор (без учета передаваемых в бюджет ГО  средств из областного и федерального бюджетов)</w:t>
            </w:r>
          </w:p>
        </w:tc>
        <w:tc>
          <w:tcPr>
            <w:tcW w:w="478" w:type="pct"/>
            <w:shd w:val="clear" w:color="auto" w:fill="auto"/>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7 613,4</w:t>
            </w:r>
          </w:p>
        </w:tc>
        <w:tc>
          <w:tcPr>
            <w:tcW w:w="493" w:type="pct"/>
            <w:shd w:val="clear" w:color="auto" w:fill="auto"/>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3 040,7</w:t>
            </w:r>
          </w:p>
        </w:tc>
        <w:tc>
          <w:tcPr>
            <w:tcW w:w="493"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2 179,1</w:t>
            </w:r>
          </w:p>
        </w:tc>
        <w:tc>
          <w:tcPr>
            <w:tcW w:w="493"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1 909,1</w:t>
            </w:r>
          </w:p>
        </w:tc>
        <w:tc>
          <w:tcPr>
            <w:tcW w:w="537"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484,5</w:t>
            </w:r>
          </w:p>
        </w:tc>
      </w:tr>
      <w:tr w:rsidR="00431F96" w:rsidRPr="00146BD4">
        <w:trPr>
          <w:trHeight w:val="237"/>
        </w:trPr>
        <w:tc>
          <w:tcPr>
            <w:tcW w:w="114" w:type="pct"/>
            <w:vMerge/>
          </w:tcPr>
          <w:p w:rsidR="00431F96" w:rsidRPr="00146BD4" w:rsidRDefault="00431F96" w:rsidP="00146BD4">
            <w:pPr>
              <w:pStyle w:val="ConsPlusNormal"/>
              <w:jc w:val="both"/>
              <w:rPr>
                <w:rFonts w:ascii="Times New Roman" w:hAnsi="Times New Roman" w:cs="Times New Roman"/>
                <w:sz w:val="24"/>
                <w:szCs w:val="24"/>
              </w:rPr>
            </w:pPr>
          </w:p>
        </w:tc>
        <w:tc>
          <w:tcPr>
            <w:tcW w:w="1308" w:type="pct"/>
            <w:vMerge/>
          </w:tcPr>
          <w:p w:rsidR="00431F96" w:rsidRPr="00146BD4" w:rsidRDefault="00431F96" w:rsidP="00146BD4">
            <w:pPr>
              <w:pStyle w:val="ConsPlusNormal"/>
              <w:jc w:val="both"/>
              <w:rPr>
                <w:rFonts w:ascii="Times New Roman" w:hAnsi="Times New Roman" w:cs="Times New Roman"/>
                <w:sz w:val="24"/>
                <w:szCs w:val="24"/>
              </w:rPr>
            </w:pPr>
          </w:p>
        </w:tc>
        <w:tc>
          <w:tcPr>
            <w:tcW w:w="1084" w:type="pct"/>
          </w:tcPr>
          <w:p w:rsidR="00431F96" w:rsidRPr="00146BD4" w:rsidRDefault="00431F96"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(2) расходы за счет средств областного бюджета, передаваемых в бюджет ГО г. Бор</w:t>
            </w:r>
          </w:p>
        </w:tc>
        <w:tc>
          <w:tcPr>
            <w:tcW w:w="478" w:type="pct"/>
            <w:shd w:val="clear" w:color="auto" w:fill="auto"/>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6 787,8</w:t>
            </w:r>
          </w:p>
        </w:tc>
        <w:tc>
          <w:tcPr>
            <w:tcW w:w="493" w:type="pct"/>
            <w:shd w:val="clear" w:color="auto" w:fill="auto"/>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1 361,6</w:t>
            </w:r>
          </w:p>
        </w:tc>
        <w:tc>
          <w:tcPr>
            <w:tcW w:w="493"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1 168,5</w:t>
            </w:r>
          </w:p>
        </w:tc>
        <w:tc>
          <w:tcPr>
            <w:tcW w:w="493"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1 339,8</w:t>
            </w:r>
          </w:p>
        </w:tc>
        <w:tc>
          <w:tcPr>
            <w:tcW w:w="537"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2 917,9</w:t>
            </w:r>
          </w:p>
        </w:tc>
      </w:tr>
      <w:tr w:rsidR="00431F96" w:rsidRPr="00146BD4">
        <w:trPr>
          <w:trHeight w:val="237"/>
        </w:trPr>
        <w:tc>
          <w:tcPr>
            <w:tcW w:w="114" w:type="pct"/>
            <w:vMerge/>
          </w:tcPr>
          <w:p w:rsidR="00431F96" w:rsidRPr="00146BD4" w:rsidRDefault="00431F96" w:rsidP="00146BD4">
            <w:pPr>
              <w:pStyle w:val="ConsPlusNormal"/>
              <w:jc w:val="both"/>
              <w:rPr>
                <w:rFonts w:ascii="Times New Roman" w:hAnsi="Times New Roman" w:cs="Times New Roman"/>
                <w:sz w:val="24"/>
                <w:szCs w:val="24"/>
              </w:rPr>
            </w:pPr>
          </w:p>
        </w:tc>
        <w:tc>
          <w:tcPr>
            <w:tcW w:w="1308" w:type="pct"/>
            <w:vMerge/>
          </w:tcPr>
          <w:p w:rsidR="00431F96" w:rsidRPr="00146BD4" w:rsidRDefault="00431F96" w:rsidP="00146BD4">
            <w:pPr>
              <w:pStyle w:val="ConsPlusNormal"/>
              <w:jc w:val="both"/>
              <w:rPr>
                <w:rFonts w:ascii="Times New Roman" w:hAnsi="Times New Roman" w:cs="Times New Roman"/>
                <w:sz w:val="24"/>
                <w:szCs w:val="24"/>
              </w:rPr>
            </w:pPr>
          </w:p>
        </w:tc>
        <w:tc>
          <w:tcPr>
            <w:tcW w:w="1084" w:type="pct"/>
          </w:tcPr>
          <w:p w:rsidR="00431F96" w:rsidRPr="00146BD4" w:rsidRDefault="00431F96"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(3) расходы за счет средств  федерального бюджета, передаваемых в бюджет ГО г. Бор</w:t>
            </w:r>
          </w:p>
        </w:tc>
        <w:tc>
          <w:tcPr>
            <w:tcW w:w="478" w:type="pct"/>
            <w:shd w:val="clear" w:color="auto" w:fill="auto"/>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493" w:type="pct"/>
            <w:shd w:val="clear" w:color="auto" w:fill="auto"/>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493"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493"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c>
          <w:tcPr>
            <w:tcW w:w="537" w:type="pct"/>
          </w:tcPr>
          <w:p w:rsidR="00431F96" w:rsidRPr="00146BD4" w:rsidRDefault="00431F96"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0,0</w:t>
            </w:r>
          </w:p>
        </w:tc>
      </w:tr>
      <w:tr w:rsidR="00431F96" w:rsidRPr="00146BD4">
        <w:trPr>
          <w:trHeight w:val="516"/>
        </w:trPr>
        <w:tc>
          <w:tcPr>
            <w:tcW w:w="114" w:type="pct"/>
            <w:vMerge/>
          </w:tcPr>
          <w:p w:rsidR="00431F96" w:rsidRPr="00146BD4" w:rsidRDefault="00431F96" w:rsidP="00146BD4">
            <w:pPr>
              <w:pStyle w:val="ConsPlusNormal"/>
              <w:jc w:val="both"/>
              <w:rPr>
                <w:rFonts w:ascii="Times New Roman" w:hAnsi="Times New Roman" w:cs="Times New Roman"/>
                <w:sz w:val="24"/>
                <w:szCs w:val="24"/>
              </w:rPr>
            </w:pPr>
          </w:p>
        </w:tc>
        <w:tc>
          <w:tcPr>
            <w:tcW w:w="1308" w:type="pct"/>
            <w:vMerge/>
          </w:tcPr>
          <w:p w:rsidR="00431F96" w:rsidRPr="00146BD4" w:rsidRDefault="00431F96" w:rsidP="00146BD4">
            <w:pPr>
              <w:pStyle w:val="ConsPlusNormal"/>
              <w:jc w:val="both"/>
              <w:rPr>
                <w:rFonts w:ascii="Times New Roman" w:hAnsi="Times New Roman" w:cs="Times New Roman"/>
                <w:sz w:val="24"/>
                <w:szCs w:val="24"/>
              </w:rPr>
            </w:pPr>
          </w:p>
        </w:tc>
        <w:tc>
          <w:tcPr>
            <w:tcW w:w="1084" w:type="pct"/>
          </w:tcPr>
          <w:p w:rsidR="00431F96" w:rsidRPr="00146BD4" w:rsidRDefault="00431F96" w:rsidP="00146BD4">
            <w:pPr>
              <w:pStyle w:val="ConsPlusNormal"/>
              <w:jc w:val="both"/>
              <w:rPr>
                <w:rFonts w:ascii="Times New Roman" w:hAnsi="Times New Roman" w:cs="Times New Roman"/>
                <w:sz w:val="24"/>
                <w:szCs w:val="24"/>
              </w:rPr>
            </w:pPr>
            <w:r w:rsidRPr="00146BD4">
              <w:rPr>
                <w:rFonts w:ascii="Times New Roman" w:hAnsi="Times New Roman" w:cs="Times New Roman"/>
                <w:sz w:val="24"/>
                <w:szCs w:val="24"/>
              </w:rPr>
              <w:t>(4) прочие источники</w:t>
            </w:r>
          </w:p>
        </w:tc>
        <w:tc>
          <w:tcPr>
            <w:tcW w:w="478" w:type="pct"/>
            <w:shd w:val="clear" w:color="auto" w:fill="auto"/>
          </w:tcPr>
          <w:p w:rsidR="00431F96"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221,7</w:t>
            </w:r>
          </w:p>
        </w:tc>
        <w:tc>
          <w:tcPr>
            <w:tcW w:w="493" w:type="pct"/>
            <w:shd w:val="clear" w:color="auto" w:fill="auto"/>
          </w:tcPr>
          <w:p w:rsidR="00431F96" w:rsidRPr="00146BD4" w:rsidRDefault="00D97A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92</w:t>
            </w:r>
            <w:r w:rsidR="00431F96" w:rsidRPr="00146BD4">
              <w:rPr>
                <w:rFonts w:ascii="Times New Roman" w:hAnsi="Times New Roman" w:cs="Times New Roman"/>
                <w:sz w:val="24"/>
                <w:szCs w:val="24"/>
              </w:rPr>
              <w:t>,9</w:t>
            </w:r>
          </w:p>
        </w:tc>
        <w:tc>
          <w:tcPr>
            <w:tcW w:w="493" w:type="pct"/>
          </w:tcPr>
          <w:p w:rsidR="00431F96" w:rsidRPr="00146BD4" w:rsidRDefault="00D97A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46,8</w:t>
            </w:r>
          </w:p>
        </w:tc>
        <w:tc>
          <w:tcPr>
            <w:tcW w:w="493" w:type="pct"/>
          </w:tcPr>
          <w:p w:rsidR="00431F96"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41,0</w:t>
            </w:r>
          </w:p>
        </w:tc>
        <w:tc>
          <w:tcPr>
            <w:tcW w:w="537" w:type="pct"/>
          </w:tcPr>
          <w:p w:rsidR="00431F96" w:rsidRPr="00146BD4" w:rsidRDefault="008F2731" w:rsidP="00146BD4">
            <w:pPr>
              <w:pStyle w:val="ConsPlusNormal"/>
              <w:jc w:val="center"/>
              <w:rPr>
                <w:rFonts w:ascii="Times New Roman" w:hAnsi="Times New Roman" w:cs="Times New Roman"/>
                <w:sz w:val="24"/>
                <w:szCs w:val="24"/>
              </w:rPr>
            </w:pPr>
            <w:r w:rsidRPr="00146BD4">
              <w:rPr>
                <w:rFonts w:ascii="Times New Roman" w:hAnsi="Times New Roman" w:cs="Times New Roman"/>
                <w:sz w:val="24"/>
                <w:szCs w:val="24"/>
              </w:rPr>
              <w:t>41,0</w:t>
            </w:r>
          </w:p>
        </w:tc>
      </w:tr>
    </w:tbl>
    <w:p w:rsidR="00431F96" w:rsidRDefault="00431F96" w:rsidP="00146BD4">
      <w:pPr>
        <w:pStyle w:val="ConsPlusCell"/>
        <w:ind w:left="360"/>
        <w:rPr>
          <w:b/>
        </w:rPr>
      </w:pPr>
    </w:p>
    <w:p w:rsidR="007E4D7A" w:rsidRPr="00146BD4" w:rsidRDefault="007E4D7A" w:rsidP="00146BD4">
      <w:pPr>
        <w:pStyle w:val="ConsPlusCell"/>
        <w:ind w:left="360"/>
        <w:rPr>
          <w:b/>
        </w:rPr>
      </w:pPr>
    </w:p>
    <w:p w:rsidR="00CE28A0" w:rsidRPr="00146BD4" w:rsidRDefault="00CE28A0" w:rsidP="00146BD4">
      <w:pPr>
        <w:pStyle w:val="ConsPlusCell"/>
        <w:numPr>
          <w:ilvl w:val="0"/>
          <w:numId w:val="1"/>
        </w:numPr>
        <w:ind w:firstLine="360"/>
        <w:rPr>
          <w:b/>
          <w:bCs/>
        </w:rPr>
      </w:pPr>
      <w:r w:rsidRPr="00146BD4">
        <w:rPr>
          <w:b/>
          <w:bCs/>
        </w:rPr>
        <w:lastRenderedPageBreak/>
        <w:t>В тексте</w:t>
      </w:r>
      <w:r w:rsidRPr="00146BD4">
        <w:rPr>
          <w:b/>
        </w:rPr>
        <w:t xml:space="preserve"> подпункта 3.4. в паспорте подпрограммы</w:t>
      </w:r>
      <w:r w:rsidRPr="00146BD4">
        <w:rPr>
          <w:b/>
          <w:bCs/>
        </w:rPr>
        <w:t xml:space="preserve">   «</w:t>
      </w:r>
      <w:r w:rsidRPr="00146BD4">
        <w:rPr>
          <w:b/>
        </w:rPr>
        <w:t>Сохранение, использование и популяризация объектов культурного наследия»</w:t>
      </w:r>
      <w:r w:rsidRPr="00146BD4">
        <w:rPr>
          <w:b/>
          <w:bCs/>
        </w:rPr>
        <w:t>: цифры «2019» заменить на цифры «2020»; цифры «13749» заменить на «2578»; цифры «187» заменить на цифры со словами «61 экскурсия»; цифры «6621» заменить на цифры со словами «более 1400»; цифры «134,5» заменить на цифры «45,4».</w:t>
      </w:r>
    </w:p>
    <w:p w:rsidR="007D30FB" w:rsidRPr="00146BD4" w:rsidRDefault="00730B4A" w:rsidP="00146BD4">
      <w:pPr>
        <w:jc w:val="center"/>
        <w:rPr>
          <w:sz w:val="24"/>
          <w:szCs w:val="24"/>
          <w:lang/>
        </w:rPr>
      </w:pPr>
      <w:r w:rsidRPr="00146BD4">
        <w:rPr>
          <w:bCs/>
          <w:sz w:val="24"/>
          <w:szCs w:val="24"/>
        </w:rPr>
        <w:t>_________________________</w:t>
      </w:r>
    </w:p>
    <w:sectPr w:rsidR="007D30FB" w:rsidRPr="00146BD4" w:rsidSect="00702925">
      <w:headerReference w:type="default" r:id="rId8"/>
      <w:pgSz w:w="16838" w:h="11906" w:orient="landscape"/>
      <w:pgMar w:top="340" w:right="851" w:bottom="34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52F" w:rsidRDefault="00F6452F">
      <w:r>
        <w:separator/>
      </w:r>
    </w:p>
  </w:endnote>
  <w:endnote w:type="continuationSeparator" w:id="1">
    <w:p w:rsidR="00F6452F" w:rsidRDefault="00F64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52F" w:rsidRDefault="00F6452F">
      <w:r>
        <w:separator/>
      </w:r>
    </w:p>
  </w:footnote>
  <w:footnote w:type="continuationSeparator" w:id="1">
    <w:p w:rsidR="00F6452F" w:rsidRDefault="00F64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57" w:rsidRPr="00D12248" w:rsidRDefault="00352F57" w:rsidP="00D12248">
    <w:pPr>
      <w:pStyle w:val="a4"/>
      <w:rPr>
        <w:lang w:val="ru-RU"/>
      </w:rPr>
    </w:pPr>
  </w:p>
  <w:p w:rsidR="00352F57" w:rsidRDefault="00352F57" w:rsidP="00213F6E">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57" w:rsidRDefault="00352F57" w:rsidP="00AA08EF">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27176">
      <w:rPr>
        <w:rStyle w:val="a6"/>
        <w:noProof/>
      </w:rPr>
      <w:t>3</w:t>
    </w:r>
    <w:r>
      <w:rPr>
        <w:rStyle w:val="a6"/>
      </w:rPr>
      <w:fldChar w:fldCharType="end"/>
    </w:r>
  </w:p>
  <w:p w:rsidR="00352F57" w:rsidRDefault="00352F57" w:rsidP="00213F6E">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DEB"/>
    <w:multiLevelType w:val="hybridMultilevel"/>
    <w:tmpl w:val="821E3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A4B65"/>
    <w:multiLevelType w:val="hybridMultilevel"/>
    <w:tmpl w:val="4B7E7AA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62905B2"/>
    <w:multiLevelType w:val="hybridMultilevel"/>
    <w:tmpl w:val="3FE6C9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AA44AC"/>
    <w:multiLevelType w:val="hybridMultilevel"/>
    <w:tmpl w:val="13340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BA234E"/>
    <w:multiLevelType w:val="hybridMultilevel"/>
    <w:tmpl w:val="803E4B00"/>
    <w:lvl w:ilvl="0" w:tplc="BF9C7376">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759EB"/>
    <w:multiLevelType w:val="hybridMultilevel"/>
    <w:tmpl w:val="183E80DE"/>
    <w:lvl w:ilvl="0" w:tplc="737861F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A65EB"/>
    <w:multiLevelType w:val="hybridMultilevel"/>
    <w:tmpl w:val="75909574"/>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34FDC"/>
    <w:multiLevelType w:val="hybridMultilevel"/>
    <w:tmpl w:val="7458EBDA"/>
    <w:lvl w:ilvl="0" w:tplc="F06AAB1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16182A"/>
    <w:multiLevelType w:val="hybridMultilevel"/>
    <w:tmpl w:val="21540AF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3A6AF3"/>
    <w:multiLevelType w:val="multilevel"/>
    <w:tmpl w:val="616A8C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4511C1"/>
    <w:multiLevelType w:val="hybridMultilevel"/>
    <w:tmpl w:val="74185B06"/>
    <w:lvl w:ilvl="0" w:tplc="73307266">
      <w:start w:val="1"/>
      <w:numFmt w:val="bullet"/>
      <w:lvlText w:val=""/>
      <w:lvlJc w:val="left"/>
      <w:pPr>
        <w:tabs>
          <w:tab w:val="num" w:pos="720"/>
        </w:tabs>
        <w:ind w:left="720" w:hanging="360"/>
      </w:pPr>
      <w:rPr>
        <w:rFonts w:ascii="Wingdings" w:hAnsi="Wingdings" w:hint="default"/>
      </w:rPr>
    </w:lvl>
    <w:lvl w:ilvl="1" w:tplc="2E3AEEC4" w:tentative="1">
      <w:start w:val="1"/>
      <w:numFmt w:val="bullet"/>
      <w:lvlText w:val=""/>
      <w:lvlJc w:val="left"/>
      <w:pPr>
        <w:tabs>
          <w:tab w:val="num" w:pos="1440"/>
        </w:tabs>
        <w:ind w:left="1440" w:hanging="360"/>
      </w:pPr>
      <w:rPr>
        <w:rFonts w:ascii="Wingdings" w:hAnsi="Wingdings" w:hint="default"/>
      </w:rPr>
    </w:lvl>
    <w:lvl w:ilvl="2" w:tplc="9B5A4144" w:tentative="1">
      <w:start w:val="1"/>
      <w:numFmt w:val="bullet"/>
      <w:lvlText w:val=""/>
      <w:lvlJc w:val="left"/>
      <w:pPr>
        <w:tabs>
          <w:tab w:val="num" w:pos="2160"/>
        </w:tabs>
        <w:ind w:left="2160" w:hanging="360"/>
      </w:pPr>
      <w:rPr>
        <w:rFonts w:ascii="Wingdings" w:hAnsi="Wingdings" w:hint="default"/>
      </w:rPr>
    </w:lvl>
    <w:lvl w:ilvl="3" w:tplc="36501D2A" w:tentative="1">
      <w:start w:val="1"/>
      <w:numFmt w:val="bullet"/>
      <w:lvlText w:val=""/>
      <w:lvlJc w:val="left"/>
      <w:pPr>
        <w:tabs>
          <w:tab w:val="num" w:pos="2880"/>
        </w:tabs>
        <w:ind w:left="2880" w:hanging="360"/>
      </w:pPr>
      <w:rPr>
        <w:rFonts w:ascii="Wingdings" w:hAnsi="Wingdings" w:hint="default"/>
      </w:rPr>
    </w:lvl>
    <w:lvl w:ilvl="4" w:tplc="2E4C7B96" w:tentative="1">
      <w:start w:val="1"/>
      <w:numFmt w:val="bullet"/>
      <w:lvlText w:val=""/>
      <w:lvlJc w:val="left"/>
      <w:pPr>
        <w:tabs>
          <w:tab w:val="num" w:pos="3600"/>
        </w:tabs>
        <w:ind w:left="3600" w:hanging="360"/>
      </w:pPr>
      <w:rPr>
        <w:rFonts w:ascii="Wingdings" w:hAnsi="Wingdings" w:hint="default"/>
      </w:rPr>
    </w:lvl>
    <w:lvl w:ilvl="5" w:tplc="A65A4094" w:tentative="1">
      <w:start w:val="1"/>
      <w:numFmt w:val="bullet"/>
      <w:lvlText w:val=""/>
      <w:lvlJc w:val="left"/>
      <w:pPr>
        <w:tabs>
          <w:tab w:val="num" w:pos="4320"/>
        </w:tabs>
        <w:ind w:left="4320" w:hanging="360"/>
      </w:pPr>
      <w:rPr>
        <w:rFonts w:ascii="Wingdings" w:hAnsi="Wingdings" w:hint="default"/>
      </w:rPr>
    </w:lvl>
    <w:lvl w:ilvl="6" w:tplc="C76AD98C" w:tentative="1">
      <w:start w:val="1"/>
      <w:numFmt w:val="bullet"/>
      <w:lvlText w:val=""/>
      <w:lvlJc w:val="left"/>
      <w:pPr>
        <w:tabs>
          <w:tab w:val="num" w:pos="5040"/>
        </w:tabs>
        <w:ind w:left="5040" w:hanging="360"/>
      </w:pPr>
      <w:rPr>
        <w:rFonts w:ascii="Wingdings" w:hAnsi="Wingdings" w:hint="default"/>
      </w:rPr>
    </w:lvl>
    <w:lvl w:ilvl="7" w:tplc="56FA1DF0" w:tentative="1">
      <w:start w:val="1"/>
      <w:numFmt w:val="bullet"/>
      <w:lvlText w:val=""/>
      <w:lvlJc w:val="left"/>
      <w:pPr>
        <w:tabs>
          <w:tab w:val="num" w:pos="5760"/>
        </w:tabs>
        <w:ind w:left="5760" w:hanging="360"/>
      </w:pPr>
      <w:rPr>
        <w:rFonts w:ascii="Wingdings" w:hAnsi="Wingdings" w:hint="default"/>
      </w:rPr>
    </w:lvl>
    <w:lvl w:ilvl="8" w:tplc="047E93DE" w:tentative="1">
      <w:start w:val="1"/>
      <w:numFmt w:val="bullet"/>
      <w:lvlText w:val=""/>
      <w:lvlJc w:val="left"/>
      <w:pPr>
        <w:tabs>
          <w:tab w:val="num" w:pos="6480"/>
        </w:tabs>
        <w:ind w:left="6480" w:hanging="360"/>
      </w:pPr>
      <w:rPr>
        <w:rFonts w:ascii="Wingdings" w:hAnsi="Wingdings" w:hint="default"/>
      </w:rPr>
    </w:lvl>
  </w:abstractNum>
  <w:abstractNum w:abstractNumId="11">
    <w:nsid w:val="1F052DA5"/>
    <w:multiLevelType w:val="hybridMultilevel"/>
    <w:tmpl w:val="989C04C8"/>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12">
    <w:nsid w:val="22EA2703"/>
    <w:multiLevelType w:val="hybridMultilevel"/>
    <w:tmpl w:val="E7041680"/>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5C1183"/>
    <w:multiLevelType w:val="hybridMultilevel"/>
    <w:tmpl w:val="2A2C423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27EF2E59"/>
    <w:multiLevelType w:val="hybridMultilevel"/>
    <w:tmpl w:val="E08883A8"/>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D3957"/>
    <w:multiLevelType w:val="multilevel"/>
    <w:tmpl w:val="3580F1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106912"/>
    <w:multiLevelType w:val="multilevel"/>
    <w:tmpl w:val="5C3E25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606188"/>
    <w:multiLevelType w:val="hybridMultilevel"/>
    <w:tmpl w:val="DD3E2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D23122"/>
    <w:multiLevelType w:val="hybridMultilevel"/>
    <w:tmpl w:val="82543F44"/>
    <w:lvl w:ilvl="0" w:tplc="6B4240FA">
      <w:start w:val="1"/>
      <w:numFmt w:val="decimal"/>
      <w:lvlText w:val="%1."/>
      <w:lvlJc w:val="left"/>
      <w:pPr>
        <w:tabs>
          <w:tab w:val="num" w:pos="35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FD2DD7"/>
    <w:multiLevelType w:val="hybridMultilevel"/>
    <w:tmpl w:val="B94ABADA"/>
    <w:lvl w:ilvl="0" w:tplc="1B0C00F4">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8A40C6"/>
    <w:multiLevelType w:val="hybridMultilevel"/>
    <w:tmpl w:val="0CF2D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E2BC1"/>
    <w:multiLevelType w:val="hybridMultilevel"/>
    <w:tmpl w:val="985CAD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CC33220"/>
    <w:multiLevelType w:val="hybridMultilevel"/>
    <w:tmpl w:val="AF6A1860"/>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407194"/>
    <w:multiLevelType w:val="hybridMultilevel"/>
    <w:tmpl w:val="EB80149C"/>
    <w:lvl w:ilvl="0" w:tplc="9D2E90F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B7620A"/>
    <w:multiLevelType w:val="hybridMultilevel"/>
    <w:tmpl w:val="3DC04200"/>
    <w:lvl w:ilvl="0" w:tplc="F96641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784183"/>
    <w:multiLevelType w:val="hybridMultilevel"/>
    <w:tmpl w:val="6B44ADF4"/>
    <w:lvl w:ilvl="0" w:tplc="F462E6EC">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FD09E0"/>
    <w:multiLevelType w:val="hybridMultilevel"/>
    <w:tmpl w:val="0F9A0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2428F2"/>
    <w:multiLevelType w:val="hybridMultilevel"/>
    <w:tmpl w:val="1A9ADA68"/>
    <w:lvl w:ilvl="0" w:tplc="822C767E">
      <w:start w:val="1"/>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8">
    <w:nsid w:val="51F60BB4"/>
    <w:multiLevelType w:val="hybridMultilevel"/>
    <w:tmpl w:val="3452A3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4421A3"/>
    <w:multiLevelType w:val="hybridMultilevel"/>
    <w:tmpl w:val="B8680A4E"/>
    <w:lvl w:ilvl="0" w:tplc="04190001">
      <w:start w:val="1"/>
      <w:numFmt w:val="bullet"/>
      <w:lvlText w:val=""/>
      <w:lvlJc w:val="left"/>
      <w:pPr>
        <w:ind w:left="707" w:hanging="360"/>
      </w:pPr>
      <w:rPr>
        <w:rFonts w:ascii="Symbol" w:hAnsi="Symbol" w:hint="default"/>
      </w:rPr>
    </w:lvl>
    <w:lvl w:ilvl="1" w:tplc="04190003" w:tentative="1">
      <w:start w:val="1"/>
      <w:numFmt w:val="bullet"/>
      <w:lvlText w:val="o"/>
      <w:lvlJc w:val="left"/>
      <w:pPr>
        <w:ind w:left="1427" w:hanging="360"/>
      </w:pPr>
      <w:rPr>
        <w:rFonts w:ascii="Courier New" w:hAnsi="Courier New" w:cs="Courier New" w:hint="default"/>
      </w:rPr>
    </w:lvl>
    <w:lvl w:ilvl="2" w:tplc="04190005" w:tentative="1">
      <w:start w:val="1"/>
      <w:numFmt w:val="bullet"/>
      <w:lvlText w:val=""/>
      <w:lvlJc w:val="left"/>
      <w:pPr>
        <w:ind w:left="2147" w:hanging="360"/>
      </w:pPr>
      <w:rPr>
        <w:rFonts w:ascii="Wingdings" w:hAnsi="Wingdings" w:hint="default"/>
      </w:rPr>
    </w:lvl>
    <w:lvl w:ilvl="3" w:tplc="04190001" w:tentative="1">
      <w:start w:val="1"/>
      <w:numFmt w:val="bullet"/>
      <w:lvlText w:val=""/>
      <w:lvlJc w:val="left"/>
      <w:pPr>
        <w:ind w:left="2867" w:hanging="360"/>
      </w:pPr>
      <w:rPr>
        <w:rFonts w:ascii="Symbol" w:hAnsi="Symbol" w:hint="default"/>
      </w:rPr>
    </w:lvl>
    <w:lvl w:ilvl="4" w:tplc="04190003" w:tentative="1">
      <w:start w:val="1"/>
      <w:numFmt w:val="bullet"/>
      <w:lvlText w:val="o"/>
      <w:lvlJc w:val="left"/>
      <w:pPr>
        <w:ind w:left="3587" w:hanging="360"/>
      </w:pPr>
      <w:rPr>
        <w:rFonts w:ascii="Courier New" w:hAnsi="Courier New" w:cs="Courier New" w:hint="default"/>
      </w:rPr>
    </w:lvl>
    <w:lvl w:ilvl="5" w:tplc="04190005" w:tentative="1">
      <w:start w:val="1"/>
      <w:numFmt w:val="bullet"/>
      <w:lvlText w:val=""/>
      <w:lvlJc w:val="left"/>
      <w:pPr>
        <w:ind w:left="4307" w:hanging="360"/>
      </w:pPr>
      <w:rPr>
        <w:rFonts w:ascii="Wingdings" w:hAnsi="Wingdings" w:hint="default"/>
      </w:rPr>
    </w:lvl>
    <w:lvl w:ilvl="6" w:tplc="04190001" w:tentative="1">
      <w:start w:val="1"/>
      <w:numFmt w:val="bullet"/>
      <w:lvlText w:val=""/>
      <w:lvlJc w:val="left"/>
      <w:pPr>
        <w:ind w:left="5027" w:hanging="360"/>
      </w:pPr>
      <w:rPr>
        <w:rFonts w:ascii="Symbol" w:hAnsi="Symbol" w:hint="default"/>
      </w:rPr>
    </w:lvl>
    <w:lvl w:ilvl="7" w:tplc="04190003" w:tentative="1">
      <w:start w:val="1"/>
      <w:numFmt w:val="bullet"/>
      <w:lvlText w:val="o"/>
      <w:lvlJc w:val="left"/>
      <w:pPr>
        <w:ind w:left="5747" w:hanging="360"/>
      </w:pPr>
      <w:rPr>
        <w:rFonts w:ascii="Courier New" w:hAnsi="Courier New" w:cs="Courier New" w:hint="default"/>
      </w:rPr>
    </w:lvl>
    <w:lvl w:ilvl="8" w:tplc="04190005" w:tentative="1">
      <w:start w:val="1"/>
      <w:numFmt w:val="bullet"/>
      <w:lvlText w:val=""/>
      <w:lvlJc w:val="left"/>
      <w:pPr>
        <w:ind w:left="6467" w:hanging="360"/>
      </w:pPr>
      <w:rPr>
        <w:rFonts w:ascii="Wingdings" w:hAnsi="Wingdings" w:hint="default"/>
      </w:rPr>
    </w:lvl>
  </w:abstractNum>
  <w:abstractNum w:abstractNumId="30">
    <w:nsid w:val="555D1AA5"/>
    <w:multiLevelType w:val="hybridMultilevel"/>
    <w:tmpl w:val="E08883A8"/>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971A7"/>
    <w:multiLevelType w:val="hybridMultilevel"/>
    <w:tmpl w:val="E0FA6CD8"/>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2E0D50"/>
    <w:multiLevelType w:val="hybridMultilevel"/>
    <w:tmpl w:val="ED02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230CD9"/>
    <w:multiLevelType w:val="hybridMultilevel"/>
    <w:tmpl w:val="75909574"/>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4B04DF"/>
    <w:multiLevelType w:val="hybridMultilevel"/>
    <w:tmpl w:val="D3F6FCBC"/>
    <w:lvl w:ilvl="0" w:tplc="23E8F29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5072C3"/>
    <w:multiLevelType w:val="hybridMultilevel"/>
    <w:tmpl w:val="B458118A"/>
    <w:lvl w:ilvl="0" w:tplc="38CA1B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E676FE"/>
    <w:multiLevelType w:val="multilevel"/>
    <w:tmpl w:val="B0A2D4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7D05230"/>
    <w:multiLevelType w:val="hybridMultilevel"/>
    <w:tmpl w:val="B5286A38"/>
    <w:lvl w:ilvl="0" w:tplc="78AA78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03015F"/>
    <w:multiLevelType w:val="hybridMultilevel"/>
    <w:tmpl w:val="1928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B27BEB"/>
    <w:multiLevelType w:val="hybridMultilevel"/>
    <w:tmpl w:val="5E401CD4"/>
    <w:lvl w:ilvl="0" w:tplc="2FFE87B6">
      <w:start w:val="1"/>
      <w:numFmt w:val="decimal"/>
      <w:lvlText w:val="%1."/>
      <w:lvlJc w:val="left"/>
      <w:pPr>
        <w:ind w:left="542" w:hanging="360"/>
      </w:pPr>
      <w:rPr>
        <w:rFonts w:ascii="Times New Roman" w:eastAsia="Times New Roman" w:hAnsi="Times New Roman" w:cs="Times New Roman"/>
      </w:rPr>
    </w:lvl>
    <w:lvl w:ilvl="1" w:tplc="04190003" w:tentative="1">
      <w:start w:val="1"/>
      <w:numFmt w:val="bullet"/>
      <w:lvlText w:val="o"/>
      <w:lvlJc w:val="left"/>
      <w:pPr>
        <w:ind w:left="1262" w:hanging="360"/>
      </w:pPr>
      <w:rPr>
        <w:rFonts w:ascii="Courier New" w:hAnsi="Courier New" w:cs="Courier New" w:hint="default"/>
      </w:rPr>
    </w:lvl>
    <w:lvl w:ilvl="2" w:tplc="04190005" w:tentative="1">
      <w:start w:val="1"/>
      <w:numFmt w:val="bullet"/>
      <w:lvlText w:val=""/>
      <w:lvlJc w:val="left"/>
      <w:pPr>
        <w:ind w:left="1982" w:hanging="360"/>
      </w:pPr>
      <w:rPr>
        <w:rFonts w:ascii="Wingdings" w:hAnsi="Wingdings" w:hint="default"/>
      </w:rPr>
    </w:lvl>
    <w:lvl w:ilvl="3" w:tplc="04190001" w:tentative="1">
      <w:start w:val="1"/>
      <w:numFmt w:val="bullet"/>
      <w:lvlText w:val=""/>
      <w:lvlJc w:val="left"/>
      <w:pPr>
        <w:ind w:left="2702" w:hanging="360"/>
      </w:pPr>
      <w:rPr>
        <w:rFonts w:ascii="Symbol" w:hAnsi="Symbol" w:hint="default"/>
      </w:rPr>
    </w:lvl>
    <w:lvl w:ilvl="4" w:tplc="04190003" w:tentative="1">
      <w:start w:val="1"/>
      <w:numFmt w:val="bullet"/>
      <w:lvlText w:val="o"/>
      <w:lvlJc w:val="left"/>
      <w:pPr>
        <w:ind w:left="3422" w:hanging="360"/>
      </w:pPr>
      <w:rPr>
        <w:rFonts w:ascii="Courier New" w:hAnsi="Courier New" w:cs="Courier New" w:hint="default"/>
      </w:rPr>
    </w:lvl>
    <w:lvl w:ilvl="5" w:tplc="04190005" w:tentative="1">
      <w:start w:val="1"/>
      <w:numFmt w:val="bullet"/>
      <w:lvlText w:val=""/>
      <w:lvlJc w:val="left"/>
      <w:pPr>
        <w:ind w:left="4142" w:hanging="360"/>
      </w:pPr>
      <w:rPr>
        <w:rFonts w:ascii="Wingdings" w:hAnsi="Wingdings" w:hint="default"/>
      </w:rPr>
    </w:lvl>
    <w:lvl w:ilvl="6" w:tplc="04190001" w:tentative="1">
      <w:start w:val="1"/>
      <w:numFmt w:val="bullet"/>
      <w:lvlText w:val=""/>
      <w:lvlJc w:val="left"/>
      <w:pPr>
        <w:ind w:left="4862" w:hanging="360"/>
      </w:pPr>
      <w:rPr>
        <w:rFonts w:ascii="Symbol" w:hAnsi="Symbol" w:hint="default"/>
      </w:rPr>
    </w:lvl>
    <w:lvl w:ilvl="7" w:tplc="04190003" w:tentative="1">
      <w:start w:val="1"/>
      <w:numFmt w:val="bullet"/>
      <w:lvlText w:val="o"/>
      <w:lvlJc w:val="left"/>
      <w:pPr>
        <w:ind w:left="5582" w:hanging="360"/>
      </w:pPr>
      <w:rPr>
        <w:rFonts w:ascii="Courier New" w:hAnsi="Courier New" w:cs="Courier New" w:hint="default"/>
      </w:rPr>
    </w:lvl>
    <w:lvl w:ilvl="8" w:tplc="04190005" w:tentative="1">
      <w:start w:val="1"/>
      <w:numFmt w:val="bullet"/>
      <w:lvlText w:val=""/>
      <w:lvlJc w:val="left"/>
      <w:pPr>
        <w:ind w:left="6302" w:hanging="360"/>
      </w:pPr>
      <w:rPr>
        <w:rFonts w:ascii="Wingdings" w:hAnsi="Wingdings" w:hint="default"/>
      </w:rPr>
    </w:lvl>
  </w:abstractNum>
  <w:abstractNum w:abstractNumId="40">
    <w:nsid w:val="6FCB0B9E"/>
    <w:multiLevelType w:val="hybridMultilevel"/>
    <w:tmpl w:val="4672E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5C429D"/>
    <w:multiLevelType w:val="multilevel"/>
    <w:tmpl w:val="ED020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3DE626A"/>
    <w:multiLevelType w:val="hybridMultilevel"/>
    <w:tmpl w:val="8CC85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523B5C"/>
    <w:multiLevelType w:val="hybridMultilevel"/>
    <w:tmpl w:val="9EF6DC46"/>
    <w:lvl w:ilvl="0" w:tplc="E324763A">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51203AA"/>
    <w:multiLevelType w:val="hybridMultilevel"/>
    <w:tmpl w:val="8616A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E1731A"/>
    <w:multiLevelType w:val="hybridMultilevel"/>
    <w:tmpl w:val="EA3C84D0"/>
    <w:lvl w:ilvl="0" w:tplc="A7864B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D034B7"/>
    <w:multiLevelType w:val="hybridMultilevel"/>
    <w:tmpl w:val="FB06CE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5A6266"/>
    <w:multiLevelType w:val="hybridMultilevel"/>
    <w:tmpl w:val="E670DBBA"/>
    <w:lvl w:ilvl="0" w:tplc="9968D070">
      <w:start w:val="1"/>
      <w:numFmt w:val="decimal"/>
      <w:lvlText w:val="%1."/>
      <w:lvlJc w:val="left"/>
      <w:pPr>
        <w:tabs>
          <w:tab w:val="num" w:pos="358"/>
        </w:tabs>
        <w:ind w:left="358" w:hanging="360"/>
      </w:pPr>
      <w:rPr>
        <w:rFonts w:hint="default"/>
      </w:rPr>
    </w:lvl>
    <w:lvl w:ilvl="1" w:tplc="04190019" w:tentative="1">
      <w:start w:val="1"/>
      <w:numFmt w:val="lowerLetter"/>
      <w:lvlText w:val="%2."/>
      <w:lvlJc w:val="left"/>
      <w:pPr>
        <w:tabs>
          <w:tab w:val="num" w:pos="1078"/>
        </w:tabs>
        <w:ind w:left="1078" w:hanging="360"/>
      </w:pPr>
    </w:lvl>
    <w:lvl w:ilvl="2" w:tplc="0419001B" w:tentative="1">
      <w:start w:val="1"/>
      <w:numFmt w:val="lowerRoman"/>
      <w:lvlText w:val="%3."/>
      <w:lvlJc w:val="right"/>
      <w:pPr>
        <w:tabs>
          <w:tab w:val="num" w:pos="1798"/>
        </w:tabs>
        <w:ind w:left="1798" w:hanging="180"/>
      </w:pPr>
    </w:lvl>
    <w:lvl w:ilvl="3" w:tplc="0419000F" w:tentative="1">
      <w:start w:val="1"/>
      <w:numFmt w:val="decimal"/>
      <w:lvlText w:val="%4."/>
      <w:lvlJc w:val="left"/>
      <w:pPr>
        <w:tabs>
          <w:tab w:val="num" w:pos="2518"/>
        </w:tabs>
        <w:ind w:left="2518" w:hanging="360"/>
      </w:pPr>
    </w:lvl>
    <w:lvl w:ilvl="4" w:tplc="04190019" w:tentative="1">
      <w:start w:val="1"/>
      <w:numFmt w:val="lowerLetter"/>
      <w:lvlText w:val="%5."/>
      <w:lvlJc w:val="left"/>
      <w:pPr>
        <w:tabs>
          <w:tab w:val="num" w:pos="3238"/>
        </w:tabs>
        <w:ind w:left="3238" w:hanging="360"/>
      </w:pPr>
    </w:lvl>
    <w:lvl w:ilvl="5" w:tplc="0419001B" w:tentative="1">
      <w:start w:val="1"/>
      <w:numFmt w:val="lowerRoman"/>
      <w:lvlText w:val="%6."/>
      <w:lvlJc w:val="right"/>
      <w:pPr>
        <w:tabs>
          <w:tab w:val="num" w:pos="3958"/>
        </w:tabs>
        <w:ind w:left="3958" w:hanging="180"/>
      </w:pPr>
    </w:lvl>
    <w:lvl w:ilvl="6" w:tplc="0419000F" w:tentative="1">
      <w:start w:val="1"/>
      <w:numFmt w:val="decimal"/>
      <w:lvlText w:val="%7."/>
      <w:lvlJc w:val="left"/>
      <w:pPr>
        <w:tabs>
          <w:tab w:val="num" w:pos="4678"/>
        </w:tabs>
        <w:ind w:left="4678" w:hanging="360"/>
      </w:pPr>
    </w:lvl>
    <w:lvl w:ilvl="7" w:tplc="04190019" w:tentative="1">
      <w:start w:val="1"/>
      <w:numFmt w:val="lowerLetter"/>
      <w:lvlText w:val="%8."/>
      <w:lvlJc w:val="left"/>
      <w:pPr>
        <w:tabs>
          <w:tab w:val="num" w:pos="5398"/>
        </w:tabs>
        <w:ind w:left="5398" w:hanging="360"/>
      </w:pPr>
    </w:lvl>
    <w:lvl w:ilvl="8" w:tplc="0419001B" w:tentative="1">
      <w:start w:val="1"/>
      <w:numFmt w:val="lowerRoman"/>
      <w:lvlText w:val="%9."/>
      <w:lvlJc w:val="right"/>
      <w:pPr>
        <w:tabs>
          <w:tab w:val="num" w:pos="6118"/>
        </w:tabs>
        <w:ind w:left="6118" w:hanging="180"/>
      </w:pPr>
    </w:lvl>
  </w:abstractNum>
  <w:abstractNum w:abstractNumId="48">
    <w:nsid w:val="7F3740A5"/>
    <w:multiLevelType w:val="hybridMultilevel"/>
    <w:tmpl w:val="A0D48F72"/>
    <w:lvl w:ilvl="0" w:tplc="2E5CCFB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8"/>
  </w:num>
  <w:num w:numId="4">
    <w:abstractNumId w:val="46"/>
  </w:num>
  <w:num w:numId="5">
    <w:abstractNumId w:val="10"/>
  </w:num>
  <w:num w:numId="6">
    <w:abstractNumId w:val="34"/>
  </w:num>
  <w:num w:numId="7">
    <w:abstractNumId w:val="48"/>
  </w:num>
  <w:num w:numId="8">
    <w:abstractNumId w:val="5"/>
  </w:num>
  <w:num w:numId="9">
    <w:abstractNumId w:val="0"/>
  </w:num>
  <w:num w:numId="10">
    <w:abstractNumId w:val="4"/>
  </w:num>
  <w:num w:numId="11">
    <w:abstractNumId w:val="6"/>
  </w:num>
  <w:num w:numId="12">
    <w:abstractNumId w:val="37"/>
  </w:num>
  <w:num w:numId="13">
    <w:abstractNumId w:val="28"/>
  </w:num>
  <w:num w:numId="14">
    <w:abstractNumId w:val="26"/>
  </w:num>
  <w:num w:numId="15">
    <w:abstractNumId w:val="17"/>
  </w:num>
  <w:num w:numId="16">
    <w:abstractNumId w:val="7"/>
  </w:num>
  <w:num w:numId="17">
    <w:abstractNumId w:val="32"/>
  </w:num>
  <w:num w:numId="18">
    <w:abstractNumId w:val="45"/>
  </w:num>
  <w:num w:numId="19">
    <w:abstractNumId w:val="40"/>
  </w:num>
  <w:num w:numId="20">
    <w:abstractNumId w:val="25"/>
  </w:num>
  <w:num w:numId="21">
    <w:abstractNumId w:val="42"/>
  </w:num>
  <w:num w:numId="22">
    <w:abstractNumId w:val="44"/>
  </w:num>
  <w:num w:numId="23">
    <w:abstractNumId w:val="39"/>
  </w:num>
  <w:num w:numId="24">
    <w:abstractNumId w:val="13"/>
  </w:num>
  <w:num w:numId="25">
    <w:abstractNumId w:val="11"/>
  </w:num>
  <w:num w:numId="26">
    <w:abstractNumId w:val="29"/>
  </w:num>
  <w:num w:numId="27">
    <w:abstractNumId w:val="35"/>
  </w:num>
  <w:num w:numId="28">
    <w:abstractNumId w:val="24"/>
  </w:num>
  <w:num w:numId="29">
    <w:abstractNumId w:val="1"/>
  </w:num>
  <w:num w:numId="30">
    <w:abstractNumId w:val="21"/>
  </w:num>
  <w:num w:numId="31">
    <w:abstractNumId w:val="2"/>
  </w:num>
  <w:num w:numId="32">
    <w:abstractNumId w:val="14"/>
  </w:num>
  <w:num w:numId="33">
    <w:abstractNumId w:val="30"/>
  </w:num>
  <w:num w:numId="34">
    <w:abstractNumId w:val="38"/>
  </w:num>
  <w:num w:numId="35">
    <w:abstractNumId w:val="33"/>
  </w:num>
  <w:num w:numId="36">
    <w:abstractNumId w:val="20"/>
  </w:num>
  <w:num w:numId="37">
    <w:abstractNumId w:val="3"/>
  </w:num>
  <w:num w:numId="38">
    <w:abstractNumId w:val="41"/>
  </w:num>
  <w:num w:numId="39">
    <w:abstractNumId w:val="19"/>
  </w:num>
  <w:num w:numId="40">
    <w:abstractNumId w:val="31"/>
  </w:num>
  <w:num w:numId="41">
    <w:abstractNumId w:val="36"/>
  </w:num>
  <w:num w:numId="42">
    <w:abstractNumId w:val="16"/>
  </w:num>
  <w:num w:numId="43">
    <w:abstractNumId w:val="15"/>
  </w:num>
  <w:num w:numId="44">
    <w:abstractNumId w:val="22"/>
  </w:num>
  <w:num w:numId="45">
    <w:abstractNumId w:val="27"/>
  </w:num>
  <w:num w:numId="46">
    <w:abstractNumId w:val="12"/>
  </w:num>
  <w:num w:numId="47">
    <w:abstractNumId w:val="18"/>
  </w:num>
  <w:num w:numId="48">
    <w:abstractNumId w:val="9"/>
  </w:num>
  <w:num w:numId="49">
    <w:abstractNumId w:val="4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412A"/>
    <w:rsid w:val="00002C7E"/>
    <w:rsid w:val="000032EB"/>
    <w:rsid w:val="0001362E"/>
    <w:rsid w:val="00016680"/>
    <w:rsid w:val="00016BFC"/>
    <w:rsid w:val="00022715"/>
    <w:rsid w:val="00026203"/>
    <w:rsid w:val="00027A95"/>
    <w:rsid w:val="00027BDE"/>
    <w:rsid w:val="00027D92"/>
    <w:rsid w:val="00030E49"/>
    <w:rsid w:val="00032188"/>
    <w:rsid w:val="00032C17"/>
    <w:rsid w:val="00032D30"/>
    <w:rsid w:val="000358B0"/>
    <w:rsid w:val="00035FD1"/>
    <w:rsid w:val="0003707A"/>
    <w:rsid w:val="00042EA2"/>
    <w:rsid w:val="00050883"/>
    <w:rsid w:val="00053ABB"/>
    <w:rsid w:val="00054B48"/>
    <w:rsid w:val="000568CF"/>
    <w:rsid w:val="00062572"/>
    <w:rsid w:val="00066672"/>
    <w:rsid w:val="00071216"/>
    <w:rsid w:val="00072A62"/>
    <w:rsid w:val="00075738"/>
    <w:rsid w:val="00077622"/>
    <w:rsid w:val="0008390A"/>
    <w:rsid w:val="00083EE2"/>
    <w:rsid w:val="00094135"/>
    <w:rsid w:val="00097734"/>
    <w:rsid w:val="000A075A"/>
    <w:rsid w:val="000A1D85"/>
    <w:rsid w:val="000B1B07"/>
    <w:rsid w:val="000D5D4C"/>
    <w:rsid w:val="000D79CB"/>
    <w:rsid w:val="000E05B6"/>
    <w:rsid w:val="000E4422"/>
    <w:rsid w:val="000F1EFA"/>
    <w:rsid w:val="000F3838"/>
    <w:rsid w:val="000F5460"/>
    <w:rsid w:val="00102F0F"/>
    <w:rsid w:val="00103B47"/>
    <w:rsid w:val="0010614C"/>
    <w:rsid w:val="001072E4"/>
    <w:rsid w:val="00107C4C"/>
    <w:rsid w:val="001132DD"/>
    <w:rsid w:val="001149F4"/>
    <w:rsid w:val="00114C99"/>
    <w:rsid w:val="00115DDD"/>
    <w:rsid w:val="0012028C"/>
    <w:rsid w:val="00136A84"/>
    <w:rsid w:val="00146BD4"/>
    <w:rsid w:val="00147360"/>
    <w:rsid w:val="00150049"/>
    <w:rsid w:val="001509FA"/>
    <w:rsid w:val="00157B41"/>
    <w:rsid w:val="0016197F"/>
    <w:rsid w:val="0018021B"/>
    <w:rsid w:val="00180D90"/>
    <w:rsid w:val="001845D8"/>
    <w:rsid w:val="00184672"/>
    <w:rsid w:val="001935AE"/>
    <w:rsid w:val="00197921"/>
    <w:rsid w:val="00197F03"/>
    <w:rsid w:val="001A28E6"/>
    <w:rsid w:val="001A6DF7"/>
    <w:rsid w:val="001B0CB8"/>
    <w:rsid w:val="001B1633"/>
    <w:rsid w:val="001B7CC3"/>
    <w:rsid w:val="001C27B4"/>
    <w:rsid w:val="001D0B21"/>
    <w:rsid w:val="001D3D30"/>
    <w:rsid w:val="001D6A90"/>
    <w:rsid w:val="001E41E5"/>
    <w:rsid w:val="001E6472"/>
    <w:rsid w:val="001E6A1A"/>
    <w:rsid w:val="001F1590"/>
    <w:rsid w:val="001F6005"/>
    <w:rsid w:val="00200460"/>
    <w:rsid w:val="002027B4"/>
    <w:rsid w:val="002113B2"/>
    <w:rsid w:val="00211DE3"/>
    <w:rsid w:val="00213DC1"/>
    <w:rsid w:val="00213F6E"/>
    <w:rsid w:val="00214458"/>
    <w:rsid w:val="00220C73"/>
    <w:rsid w:val="002218BE"/>
    <w:rsid w:val="00225A38"/>
    <w:rsid w:val="00233085"/>
    <w:rsid w:val="00233A86"/>
    <w:rsid w:val="00241A73"/>
    <w:rsid w:val="00253264"/>
    <w:rsid w:val="00255F87"/>
    <w:rsid w:val="002617D8"/>
    <w:rsid w:val="002628DB"/>
    <w:rsid w:val="00264C99"/>
    <w:rsid w:val="00265B59"/>
    <w:rsid w:val="002732E8"/>
    <w:rsid w:val="002755C2"/>
    <w:rsid w:val="002A11AD"/>
    <w:rsid w:val="002A11CD"/>
    <w:rsid w:val="002A1AE8"/>
    <w:rsid w:val="002A4BD6"/>
    <w:rsid w:val="002A5666"/>
    <w:rsid w:val="002B08F5"/>
    <w:rsid w:val="002B2EC6"/>
    <w:rsid w:val="002B32DC"/>
    <w:rsid w:val="002B4CCD"/>
    <w:rsid w:val="002B53BA"/>
    <w:rsid w:val="002C53AE"/>
    <w:rsid w:val="002C6C72"/>
    <w:rsid w:val="002D3E8B"/>
    <w:rsid w:val="002D5B1F"/>
    <w:rsid w:val="002E1E8E"/>
    <w:rsid w:val="002E225B"/>
    <w:rsid w:val="002E2606"/>
    <w:rsid w:val="002E7469"/>
    <w:rsid w:val="002E7B23"/>
    <w:rsid w:val="002F1015"/>
    <w:rsid w:val="002F1962"/>
    <w:rsid w:val="002F21F7"/>
    <w:rsid w:val="002F25A8"/>
    <w:rsid w:val="002F2C93"/>
    <w:rsid w:val="00300473"/>
    <w:rsid w:val="00301470"/>
    <w:rsid w:val="00302035"/>
    <w:rsid w:val="00317D39"/>
    <w:rsid w:val="003200DA"/>
    <w:rsid w:val="00327362"/>
    <w:rsid w:val="00331568"/>
    <w:rsid w:val="003346EF"/>
    <w:rsid w:val="003428C1"/>
    <w:rsid w:val="003433CE"/>
    <w:rsid w:val="00343756"/>
    <w:rsid w:val="00347B95"/>
    <w:rsid w:val="00352F57"/>
    <w:rsid w:val="00353F8C"/>
    <w:rsid w:val="00360BCA"/>
    <w:rsid w:val="00362D95"/>
    <w:rsid w:val="00364BE2"/>
    <w:rsid w:val="00364EEB"/>
    <w:rsid w:val="003663EA"/>
    <w:rsid w:val="00366F7B"/>
    <w:rsid w:val="003700BB"/>
    <w:rsid w:val="003719B9"/>
    <w:rsid w:val="003760C8"/>
    <w:rsid w:val="003820AA"/>
    <w:rsid w:val="00386566"/>
    <w:rsid w:val="00394752"/>
    <w:rsid w:val="003A491B"/>
    <w:rsid w:val="003A698F"/>
    <w:rsid w:val="003B04A5"/>
    <w:rsid w:val="003B06D2"/>
    <w:rsid w:val="003B09BD"/>
    <w:rsid w:val="003B2800"/>
    <w:rsid w:val="003B2E56"/>
    <w:rsid w:val="003C057B"/>
    <w:rsid w:val="003C5346"/>
    <w:rsid w:val="003C6F58"/>
    <w:rsid w:val="003D2C3D"/>
    <w:rsid w:val="003D33D0"/>
    <w:rsid w:val="003D50A6"/>
    <w:rsid w:val="003E1566"/>
    <w:rsid w:val="003E56BF"/>
    <w:rsid w:val="003E758B"/>
    <w:rsid w:val="003F1935"/>
    <w:rsid w:val="003F517D"/>
    <w:rsid w:val="003F60C1"/>
    <w:rsid w:val="003F6216"/>
    <w:rsid w:val="003F765B"/>
    <w:rsid w:val="003F7F8B"/>
    <w:rsid w:val="00401956"/>
    <w:rsid w:val="004041E7"/>
    <w:rsid w:val="00405109"/>
    <w:rsid w:val="004138CC"/>
    <w:rsid w:val="004140A3"/>
    <w:rsid w:val="00415373"/>
    <w:rsid w:val="004201C3"/>
    <w:rsid w:val="004210B2"/>
    <w:rsid w:val="004232B8"/>
    <w:rsid w:val="00424243"/>
    <w:rsid w:val="00430E7D"/>
    <w:rsid w:val="00431F96"/>
    <w:rsid w:val="00434880"/>
    <w:rsid w:val="00440D00"/>
    <w:rsid w:val="0044269B"/>
    <w:rsid w:val="0046035E"/>
    <w:rsid w:val="00464B1E"/>
    <w:rsid w:val="00464CA6"/>
    <w:rsid w:val="0047195F"/>
    <w:rsid w:val="0047299F"/>
    <w:rsid w:val="00482296"/>
    <w:rsid w:val="00482322"/>
    <w:rsid w:val="004865D4"/>
    <w:rsid w:val="00486831"/>
    <w:rsid w:val="004A0167"/>
    <w:rsid w:val="004A4EA6"/>
    <w:rsid w:val="004A7B03"/>
    <w:rsid w:val="004B2306"/>
    <w:rsid w:val="004B46D1"/>
    <w:rsid w:val="004B58DF"/>
    <w:rsid w:val="004B6DA5"/>
    <w:rsid w:val="004C20B2"/>
    <w:rsid w:val="004C2E63"/>
    <w:rsid w:val="004C35DD"/>
    <w:rsid w:val="004C4D3B"/>
    <w:rsid w:val="004D04B4"/>
    <w:rsid w:val="004D13B8"/>
    <w:rsid w:val="004D504A"/>
    <w:rsid w:val="004D53D3"/>
    <w:rsid w:val="004D61AF"/>
    <w:rsid w:val="004E63EE"/>
    <w:rsid w:val="005058D5"/>
    <w:rsid w:val="005066BB"/>
    <w:rsid w:val="00507BA3"/>
    <w:rsid w:val="00513C99"/>
    <w:rsid w:val="005142B3"/>
    <w:rsid w:val="00516A0E"/>
    <w:rsid w:val="00517179"/>
    <w:rsid w:val="0052300A"/>
    <w:rsid w:val="00525BA9"/>
    <w:rsid w:val="00527176"/>
    <w:rsid w:val="00530FA2"/>
    <w:rsid w:val="00531BA0"/>
    <w:rsid w:val="00534E0C"/>
    <w:rsid w:val="00535F7F"/>
    <w:rsid w:val="00537F92"/>
    <w:rsid w:val="00540593"/>
    <w:rsid w:val="00545152"/>
    <w:rsid w:val="005461A1"/>
    <w:rsid w:val="00550E16"/>
    <w:rsid w:val="00550ECF"/>
    <w:rsid w:val="005544D1"/>
    <w:rsid w:val="0055455E"/>
    <w:rsid w:val="00557A52"/>
    <w:rsid w:val="00563FAE"/>
    <w:rsid w:val="005646AF"/>
    <w:rsid w:val="00582048"/>
    <w:rsid w:val="0058397E"/>
    <w:rsid w:val="00594F5F"/>
    <w:rsid w:val="00597E7D"/>
    <w:rsid w:val="005A0BFE"/>
    <w:rsid w:val="005A7CD5"/>
    <w:rsid w:val="005B04C1"/>
    <w:rsid w:val="005B5F19"/>
    <w:rsid w:val="005C4464"/>
    <w:rsid w:val="005D1A86"/>
    <w:rsid w:val="005D3770"/>
    <w:rsid w:val="005D5F8A"/>
    <w:rsid w:val="005D6F11"/>
    <w:rsid w:val="005E073A"/>
    <w:rsid w:val="005E13A5"/>
    <w:rsid w:val="005E4643"/>
    <w:rsid w:val="005E5D5A"/>
    <w:rsid w:val="005E69A6"/>
    <w:rsid w:val="005F66DC"/>
    <w:rsid w:val="005F6E6B"/>
    <w:rsid w:val="005F7534"/>
    <w:rsid w:val="00602D09"/>
    <w:rsid w:val="00602F1E"/>
    <w:rsid w:val="00606115"/>
    <w:rsid w:val="00610F7E"/>
    <w:rsid w:val="006140BE"/>
    <w:rsid w:val="00617F01"/>
    <w:rsid w:val="00621069"/>
    <w:rsid w:val="00624450"/>
    <w:rsid w:val="00626EAE"/>
    <w:rsid w:val="006358A3"/>
    <w:rsid w:val="006363FA"/>
    <w:rsid w:val="0063741D"/>
    <w:rsid w:val="0064090D"/>
    <w:rsid w:val="00640B15"/>
    <w:rsid w:val="00642FE4"/>
    <w:rsid w:val="00645B06"/>
    <w:rsid w:val="00646836"/>
    <w:rsid w:val="00650E8E"/>
    <w:rsid w:val="00653B1E"/>
    <w:rsid w:val="00656146"/>
    <w:rsid w:val="00660276"/>
    <w:rsid w:val="0066331E"/>
    <w:rsid w:val="00663AB6"/>
    <w:rsid w:val="00663D07"/>
    <w:rsid w:val="00664C0B"/>
    <w:rsid w:val="00671EB0"/>
    <w:rsid w:val="00692906"/>
    <w:rsid w:val="0069733C"/>
    <w:rsid w:val="006A52E5"/>
    <w:rsid w:val="006B5C3F"/>
    <w:rsid w:val="006C0C57"/>
    <w:rsid w:val="006C39D6"/>
    <w:rsid w:val="006C47B1"/>
    <w:rsid w:val="006C515D"/>
    <w:rsid w:val="006C5C6A"/>
    <w:rsid w:val="006D089C"/>
    <w:rsid w:val="006D092F"/>
    <w:rsid w:val="006D265A"/>
    <w:rsid w:val="006D7187"/>
    <w:rsid w:val="006E7667"/>
    <w:rsid w:val="006F02C4"/>
    <w:rsid w:val="00701196"/>
    <w:rsid w:val="00702925"/>
    <w:rsid w:val="00704216"/>
    <w:rsid w:val="00706F14"/>
    <w:rsid w:val="0070743C"/>
    <w:rsid w:val="00713E4E"/>
    <w:rsid w:val="00716B62"/>
    <w:rsid w:val="007221AE"/>
    <w:rsid w:val="00724A59"/>
    <w:rsid w:val="00724F36"/>
    <w:rsid w:val="00726185"/>
    <w:rsid w:val="00730B4A"/>
    <w:rsid w:val="00730C0A"/>
    <w:rsid w:val="00730E5D"/>
    <w:rsid w:val="007317D3"/>
    <w:rsid w:val="007342AD"/>
    <w:rsid w:val="00735088"/>
    <w:rsid w:val="0073623A"/>
    <w:rsid w:val="00740C67"/>
    <w:rsid w:val="00742303"/>
    <w:rsid w:val="00745D9A"/>
    <w:rsid w:val="007506AC"/>
    <w:rsid w:val="00750D99"/>
    <w:rsid w:val="00751E46"/>
    <w:rsid w:val="007524B3"/>
    <w:rsid w:val="00752E1E"/>
    <w:rsid w:val="0076205C"/>
    <w:rsid w:val="007624E9"/>
    <w:rsid w:val="00762FD6"/>
    <w:rsid w:val="0076737B"/>
    <w:rsid w:val="007704E9"/>
    <w:rsid w:val="00770FF5"/>
    <w:rsid w:val="00771436"/>
    <w:rsid w:val="00771675"/>
    <w:rsid w:val="00773A21"/>
    <w:rsid w:val="0077482B"/>
    <w:rsid w:val="00775007"/>
    <w:rsid w:val="00776E93"/>
    <w:rsid w:val="00780839"/>
    <w:rsid w:val="0078748D"/>
    <w:rsid w:val="00790A24"/>
    <w:rsid w:val="0079148F"/>
    <w:rsid w:val="00792492"/>
    <w:rsid w:val="007972DF"/>
    <w:rsid w:val="007A0384"/>
    <w:rsid w:val="007A20FE"/>
    <w:rsid w:val="007B3668"/>
    <w:rsid w:val="007B458A"/>
    <w:rsid w:val="007B49C8"/>
    <w:rsid w:val="007C087A"/>
    <w:rsid w:val="007C188F"/>
    <w:rsid w:val="007C2C28"/>
    <w:rsid w:val="007C643F"/>
    <w:rsid w:val="007C674B"/>
    <w:rsid w:val="007C7B59"/>
    <w:rsid w:val="007D0DDB"/>
    <w:rsid w:val="007D30FB"/>
    <w:rsid w:val="007D59B0"/>
    <w:rsid w:val="007E06D2"/>
    <w:rsid w:val="007E4D7A"/>
    <w:rsid w:val="007E5C00"/>
    <w:rsid w:val="007F775C"/>
    <w:rsid w:val="007F7C62"/>
    <w:rsid w:val="008003BB"/>
    <w:rsid w:val="00802516"/>
    <w:rsid w:val="00804B8B"/>
    <w:rsid w:val="00805B33"/>
    <w:rsid w:val="00813BEB"/>
    <w:rsid w:val="00814E60"/>
    <w:rsid w:val="00815E69"/>
    <w:rsid w:val="00827B68"/>
    <w:rsid w:val="00834C81"/>
    <w:rsid w:val="00836817"/>
    <w:rsid w:val="008400F2"/>
    <w:rsid w:val="008413D3"/>
    <w:rsid w:val="00841685"/>
    <w:rsid w:val="00842C30"/>
    <w:rsid w:val="00844078"/>
    <w:rsid w:val="00844E44"/>
    <w:rsid w:val="008533A2"/>
    <w:rsid w:val="008572DA"/>
    <w:rsid w:val="0086110D"/>
    <w:rsid w:val="00866290"/>
    <w:rsid w:val="008708EC"/>
    <w:rsid w:val="00871633"/>
    <w:rsid w:val="008776F6"/>
    <w:rsid w:val="00883D0D"/>
    <w:rsid w:val="00884B58"/>
    <w:rsid w:val="00885B67"/>
    <w:rsid w:val="00890820"/>
    <w:rsid w:val="00893A7B"/>
    <w:rsid w:val="00894D14"/>
    <w:rsid w:val="00896A5A"/>
    <w:rsid w:val="00897241"/>
    <w:rsid w:val="008A22B5"/>
    <w:rsid w:val="008B239C"/>
    <w:rsid w:val="008B2493"/>
    <w:rsid w:val="008B32AE"/>
    <w:rsid w:val="008B5938"/>
    <w:rsid w:val="008C3315"/>
    <w:rsid w:val="008C7EAC"/>
    <w:rsid w:val="008D7419"/>
    <w:rsid w:val="008E340C"/>
    <w:rsid w:val="008E4EA2"/>
    <w:rsid w:val="008E52ED"/>
    <w:rsid w:val="008E5EDC"/>
    <w:rsid w:val="008E61C2"/>
    <w:rsid w:val="008F0A7D"/>
    <w:rsid w:val="008F2731"/>
    <w:rsid w:val="008F4354"/>
    <w:rsid w:val="008F5F9B"/>
    <w:rsid w:val="0090094F"/>
    <w:rsid w:val="00904CF5"/>
    <w:rsid w:val="009053DD"/>
    <w:rsid w:val="00911B65"/>
    <w:rsid w:val="00913D3F"/>
    <w:rsid w:val="00914712"/>
    <w:rsid w:val="00914A9C"/>
    <w:rsid w:val="00920C45"/>
    <w:rsid w:val="00931EAC"/>
    <w:rsid w:val="009330CF"/>
    <w:rsid w:val="00933FF9"/>
    <w:rsid w:val="00935D62"/>
    <w:rsid w:val="009362E5"/>
    <w:rsid w:val="00942DF3"/>
    <w:rsid w:val="00943E75"/>
    <w:rsid w:val="009442E6"/>
    <w:rsid w:val="0094440B"/>
    <w:rsid w:val="0095347A"/>
    <w:rsid w:val="00955B54"/>
    <w:rsid w:val="00962039"/>
    <w:rsid w:val="0096295C"/>
    <w:rsid w:val="009645FA"/>
    <w:rsid w:val="00965056"/>
    <w:rsid w:val="009654D1"/>
    <w:rsid w:val="0097417B"/>
    <w:rsid w:val="00974F0E"/>
    <w:rsid w:val="00974F4E"/>
    <w:rsid w:val="00975ED2"/>
    <w:rsid w:val="0097657E"/>
    <w:rsid w:val="00976D50"/>
    <w:rsid w:val="009833BE"/>
    <w:rsid w:val="009862ED"/>
    <w:rsid w:val="00986E18"/>
    <w:rsid w:val="00987EC9"/>
    <w:rsid w:val="00995262"/>
    <w:rsid w:val="00997A82"/>
    <w:rsid w:val="009A1916"/>
    <w:rsid w:val="009A2268"/>
    <w:rsid w:val="009A7457"/>
    <w:rsid w:val="009A7AE2"/>
    <w:rsid w:val="009B17AC"/>
    <w:rsid w:val="009B49EA"/>
    <w:rsid w:val="009B4B10"/>
    <w:rsid w:val="009C2572"/>
    <w:rsid w:val="009C4357"/>
    <w:rsid w:val="009C4FFD"/>
    <w:rsid w:val="009C7ACC"/>
    <w:rsid w:val="009D1CEF"/>
    <w:rsid w:val="009D3828"/>
    <w:rsid w:val="009E17F6"/>
    <w:rsid w:val="009E4C71"/>
    <w:rsid w:val="009E5762"/>
    <w:rsid w:val="009E6FB6"/>
    <w:rsid w:val="009F4E88"/>
    <w:rsid w:val="009F610A"/>
    <w:rsid w:val="00A03116"/>
    <w:rsid w:val="00A03BF3"/>
    <w:rsid w:val="00A04E21"/>
    <w:rsid w:val="00A05926"/>
    <w:rsid w:val="00A26270"/>
    <w:rsid w:val="00A3026C"/>
    <w:rsid w:val="00A33A78"/>
    <w:rsid w:val="00A367E5"/>
    <w:rsid w:val="00A376BA"/>
    <w:rsid w:val="00A402EA"/>
    <w:rsid w:val="00A4554F"/>
    <w:rsid w:val="00A51761"/>
    <w:rsid w:val="00A53338"/>
    <w:rsid w:val="00A567A8"/>
    <w:rsid w:val="00A569FD"/>
    <w:rsid w:val="00A62C7D"/>
    <w:rsid w:val="00A65DE8"/>
    <w:rsid w:val="00A6612D"/>
    <w:rsid w:val="00A71F3A"/>
    <w:rsid w:val="00A7274E"/>
    <w:rsid w:val="00A75293"/>
    <w:rsid w:val="00A7650C"/>
    <w:rsid w:val="00A86B17"/>
    <w:rsid w:val="00A92908"/>
    <w:rsid w:val="00AA08EF"/>
    <w:rsid w:val="00AA70E4"/>
    <w:rsid w:val="00AB702C"/>
    <w:rsid w:val="00AC344C"/>
    <w:rsid w:val="00AC39D0"/>
    <w:rsid w:val="00AC4DA8"/>
    <w:rsid w:val="00AC5F2C"/>
    <w:rsid w:val="00AC6906"/>
    <w:rsid w:val="00AD0D81"/>
    <w:rsid w:val="00AD339C"/>
    <w:rsid w:val="00AE0D44"/>
    <w:rsid w:val="00AE2880"/>
    <w:rsid w:val="00AE328A"/>
    <w:rsid w:val="00AE49B6"/>
    <w:rsid w:val="00AE5FAE"/>
    <w:rsid w:val="00AE6507"/>
    <w:rsid w:val="00AE70E0"/>
    <w:rsid w:val="00AF0985"/>
    <w:rsid w:val="00AF1396"/>
    <w:rsid w:val="00AF4689"/>
    <w:rsid w:val="00AF492B"/>
    <w:rsid w:val="00AF60D8"/>
    <w:rsid w:val="00B02E3D"/>
    <w:rsid w:val="00B03788"/>
    <w:rsid w:val="00B042B4"/>
    <w:rsid w:val="00B05BF7"/>
    <w:rsid w:val="00B13EC7"/>
    <w:rsid w:val="00B21333"/>
    <w:rsid w:val="00B244EF"/>
    <w:rsid w:val="00B24CA4"/>
    <w:rsid w:val="00B3458B"/>
    <w:rsid w:val="00B37DAE"/>
    <w:rsid w:val="00B461CE"/>
    <w:rsid w:val="00B46EED"/>
    <w:rsid w:val="00B66921"/>
    <w:rsid w:val="00B674B6"/>
    <w:rsid w:val="00B67854"/>
    <w:rsid w:val="00B724EA"/>
    <w:rsid w:val="00B764B5"/>
    <w:rsid w:val="00B77F4B"/>
    <w:rsid w:val="00B800AC"/>
    <w:rsid w:val="00B82C5E"/>
    <w:rsid w:val="00B86FD2"/>
    <w:rsid w:val="00B9106F"/>
    <w:rsid w:val="00B92375"/>
    <w:rsid w:val="00BA48A6"/>
    <w:rsid w:val="00BA72B7"/>
    <w:rsid w:val="00BA73E9"/>
    <w:rsid w:val="00BA73EF"/>
    <w:rsid w:val="00BB2D53"/>
    <w:rsid w:val="00BB2E7E"/>
    <w:rsid w:val="00BB3F70"/>
    <w:rsid w:val="00BC0BFE"/>
    <w:rsid w:val="00BC1F76"/>
    <w:rsid w:val="00BC3DF3"/>
    <w:rsid w:val="00BD3829"/>
    <w:rsid w:val="00BD5BC8"/>
    <w:rsid w:val="00BD66B1"/>
    <w:rsid w:val="00BE03A2"/>
    <w:rsid w:val="00BE7BAB"/>
    <w:rsid w:val="00BF3688"/>
    <w:rsid w:val="00BF3AF0"/>
    <w:rsid w:val="00BF4E3C"/>
    <w:rsid w:val="00BF5B8C"/>
    <w:rsid w:val="00C02804"/>
    <w:rsid w:val="00C0395E"/>
    <w:rsid w:val="00C0637A"/>
    <w:rsid w:val="00C104F0"/>
    <w:rsid w:val="00C1523D"/>
    <w:rsid w:val="00C158AE"/>
    <w:rsid w:val="00C17616"/>
    <w:rsid w:val="00C22E83"/>
    <w:rsid w:val="00C23B37"/>
    <w:rsid w:val="00C4001E"/>
    <w:rsid w:val="00C43251"/>
    <w:rsid w:val="00C44857"/>
    <w:rsid w:val="00C46E5F"/>
    <w:rsid w:val="00C47FA8"/>
    <w:rsid w:val="00C64C68"/>
    <w:rsid w:val="00C65936"/>
    <w:rsid w:val="00C675EC"/>
    <w:rsid w:val="00C81C76"/>
    <w:rsid w:val="00C83C07"/>
    <w:rsid w:val="00C8683A"/>
    <w:rsid w:val="00C87B0E"/>
    <w:rsid w:val="00C87DFE"/>
    <w:rsid w:val="00C9176D"/>
    <w:rsid w:val="00C9361A"/>
    <w:rsid w:val="00C96131"/>
    <w:rsid w:val="00C96E0C"/>
    <w:rsid w:val="00C97156"/>
    <w:rsid w:val="00C97233"/>
    <w:rsid w:val="00CA1105"/>
    <w:rsid w:val="00CA4896"/>
    <w:rsid w:val="00CB0357"/>
    <w:rsid w:val="00CB0ECA"/>
    <w:rsid w:val="00CB3517"/>
    <w:rsid w:val="00CB679B"/>
    <w:rsid w:val="00CC7E70"/>
    <w:rsid w:val="00CD02D6"/>
    <w:rsid w:val="00CD060F"/>
    <w:rsid w:val="00CD32F8"/>
    <w:rsid w:val="00CD7979"/>
    <w:rsid w:val="00CE28A0"/>
    <w:rsid w:val="00CE3695"/>
    <w:rsid w:val="00CE41FC"/>
    <w:rsid w:val="00CE5717"/>
    <w:rsid w:val="00CF039A"/>
    <w:rsid w:val="00CF18BB"/>
    <w:rsid w:val="00CF26E3"/>
    <w:rsid w:val="00CF2D2B"/>
    <w:rsid w:val="00D0250C"/>
    <w:rsid w:val="00D041B2"/>
    <w:rsid w:val="00D10387"/>
    <w:rsid w:val="00D1202B"/>
    <w:rsid w:val="00D12248"/>
    <w:rsid w:val="00D156BD"/>
    <w:rsid w:val="00D17009"/>
    <w:rsid w:val="00D175C8"/>
    <w:rsid w:val="00D201A5"/>
    <w:rsid w:val="00D3035B"/>
    <w:rsid w:val="00D31A8B"/>
    <w:rsid w:val="00D3468F"/>
    <w:rsid w:val="00D363ED"/>
    <w:rsid w:val="00D37ACD"/>
    <w:rsid w:val="00D42366"/>
    <w:rsid w:val="00D446D0"/>
    <w:rsid w:val="00D47EE8"/>
    <w:rsid w:val="00D510FD"/>
    <w:rsid w:val="00D54593"/>
    <w:rsid w:val="00D60068"/>
    <w:rsid w:val="00D73BE4"/>
    <w:rsid w:val="00D75064"/>
    <w:rsid w:val="00D81715"/>
    <w:rsid w:val="00D8330D"/>
    <w:rsid w:val="00D835EB"/>
    <w:rsid w:val="00D87C0E"/>
    <w:rsid w:val="00D90E3B"/>
    <w:rsid w:val="00D97A31"/>
    <w:rsid w:val="00DA3D30"/>
    <w:rsid w:val="00DA532F"/>
    <w:rsid w:val="00DA64CE"/>
    <w:rsid w:val="00DA72B0"/>
    <w:rsid w:val="00DB14F6"/>
    <w:rsid w:val="00DB756D"/>
    <w:rsid w:val="00DC5520"/>
    <w:rsid w:val="00DC61A3"/>
    <w:rsid w:val="00DC7B72"/>
    <w:rsid w:val="00DD0ED4"/>
    <w:rsid w:val="00DD1ACB"/>
    <w:rsid w:val="00DD6C0F"/>
    <w:rsid w:val="00DE0FED"/>
    <w:rsid w:val="00DE3EFB"/>
    <w:rsid w:val="00DE503C"/>
    <w:rsid w:val="00DF32F9"/>
    <w:rsid w:val="00E0075E"/>
    <w:rsid w:val="00E02C20"/>
    <w:rsid w:val="00E05210"/>
    <w:rsid w:val="00E06F69"/>
    <w:rsid w:val="00E10D7A"/>
    <w:rsid w:val="00E14F23"/>
    <w:rsid w:val="00E215A0"/>
    <w:rsid w:val="00E2518D"/>
    <w:rsid w:val="00E278E9"/>
    <w:rsid w:val="00E31645"/>
    <w:rsid w:val="00E33879"/>
    <w:rsid w:val="00E33CF5"/>
    <w:rsid w:val="00E35EF0"/>
    <w:rsid w:val="00E41507"/>
    <w:rsid w:val="00E46EDD"/>
    <w:rsid w:val="00E514DB"/>
    <w:rsid w:val="00E517CA"/>
    <w:rsid w:val="00E53818"/>
    <w:rsid w:val="00E54941"/>
    <w:rsid w:val="00E54DB4"/>
    <w:rsid w:val="00E558E5"/>
    <w:rsid w:val="00E577D4"/>
    <w:rsid w:val="00E62780"/>
    <w:rsid w:val="00E6435E"/>
    <w:rsid w:val="00E70EF6"/>
    <w:rsid w:val="00E71278"/>
    <w:rsid w:val="00E732AB"/>
    <w:rsid w:val="00E73946"/>
    <w:rsid w:val="00E73AB4"/>
    <w:rsid w:val="00E825D2"/>
    <w:rsid w:val="00E842D0"/>
    <w:rsid w:val="00E9195C"/>
    <w:rsid w:val="00E92A18"/>
    <w:rsid w:val="00E92D5C"/>
    <w:rsid w:val="00E93130"/>
    <w:rsid w:val="00E94712"/>
    <w:rsid w:val="00EA635C"/>
    <w:rsid w:val="00EA6B91"/>
    <w:rsid w:val="00EB3644"/>
    <w:rsid w:val="00EB7C1E"/>
    <w:rsid w:val="00EC2897"/>
    <w:rsid w:val="00ED2D2A"/>
    <w:rsid w:val="00ED4100"/>
    <w:rsid w:val="00ED588A"/>
    <w:rsid w:val="00EE3024"/>
    <w:rsid w:val="00EE3BDE"/>
    <w:rsid w:val="00EE4964"/>
    <w:rsid w:val="00EE7BD6"/>
    <w:rsid w:val="00EF18AF"/>
    <w:rsid w:val="00EF2ED6"/>
    <w:rsid w:val="00EF5E8D"/>
    <w:rsid w:val="00EF5EC0"/>
    <w:rsid w:val="00F02445"/>
    <w:rsid w:val="00F0354B"/>
    <w:rsid w:val="00F0467B"/>
    <w:rsid w:val="00F04BF3"/>
    <w:rsid w:val="00F053E4"/>
    <w:rsid w:val="00F10352"/>
    <w:rsid w:val="00F10A5F"/>
    <w:rsid w:val="00F13737"/>
    <w:rsid w:val="00F21963"/>
    <w:rsid w:val="00F235E2"/>
    <w:rsid w:val="00F24C32"/>
    <w:rsid w:val="00F26ECC"/>
    <w:rsid w:val="00F30815"/>
    <w:rsid w:val="00F31A4B"/>
    <w:rsid w:val="00F34955"/>
    <w:rsid w:val="00F37AAC"/>
    <w:rsid w:val="00F41DD2"/>
    <w:rsid w:val="00F4409E"/>
    <w:rsid w:val="00F47C94"/>
    <w:rsid w:val="00F53642"/>
    <w:rsid w:val="00F53B81"/>
    <w:rsid w:val="00F60E4D"/>
    <w:rsid w:val="00F61A7E"/>
    <w:rsid w:val="00F61C41"/>
    <w:rsid w:val="00F62964"/>
    <w:rsid w:val="00F6452F"/>
    <w:rsid w:val="00F74A63"/>
    <w:rsid w:val="00F844C7"/>
    <w:rsid w:val="00F87560"/>
    <w:rsid w:val="00F87746"/>
    <w:rsid w:val="00F95286"/>
    <w:rsid w:val="00F961E5"/>
    <w:rsid w:val="00F976A1"/>
    <w:rsid w:val="00FA00A6"/>
    <w:rsid w:val="00FA412A"/>
    <w:rsid w:val="00FA722C"/>
    <w:rsid w:val="00FA7685"/>
    <w:rsid w:val="00FB6E6B"/>
    <w:rsid w:val="00FB6E94"/>
    <w:rsid w:val="00FB7170"/>
    <w:rsid w:val="00FC0EAC"/>
    <w:rsid w:val="00FC2855"/>
    <w:rsid w:val="00FD391F"/>
    <w:rsid w:val="00FD4D56"/>
    <w:rsid w:val="00FE0EFA"/>
    <w:rsid w:val="00FE4C47"/>
    <w:rsid w:val="00FE5FBC"/>
    <w:rsid w:val="00FE6F53"/>
    <w:rsid w:val="00FF08F1"/>
    <w:rsid w:val="00FF6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2A"/>
    <w:rPr>
      <w:rFonts w:eastAsia="Times New Roman"/>
    </w:rPr>
  </w:style>
  <w:style w:type="paragraph" w:styleId="1">
    <w:name w:val="heading 1"/>
    <w:basedOn w:val="a"/>
    <w:next w:val="a"/>
    <w:link w:val="10"/>
    <w:uiPriority w:val="9"/>
    <w:qFormat/>
    <w:rsid w:val="00FA412A"/>
    <w:pPr>
      <w:keepNext/>
      <w:jc w:val="both"/>
      <w:outlineLvl w:val="0"/>
    </w:pPr>
    <w:rPr>
      <w:lang/>
    </w:rPr>
  </w:style>
  <w:style w:type="paragraph" w:styleId="2">
    <w:name w:val="heading 2"/>
    <w:basedOn w:val="a"/>
    <w:next w:val="a"/>
    <w:link w:val="20"/>
    <w:uiPriority w:val="9"/>
    <w:qFormat/>
    <w:rsid w:val="00FA412A"/>
    <w:pPr>
      <w:keepNext/>
      <w:spacing w:before="240" w:after="60"/>
      <w:outlineLvl w:val="1"/>
    </w:pPr>
    <w:rPr>
      <w:rFonts w:ascii="Cambria" w:eastAsia="Calibri" w:hAnsi="Cambria"/>
      <w:b/>
      <w:bCs/>
      <w:i/>
      <w:iCs/>
      <w:sz w:val="28"/>
      <w:szCs w:val="28"/>
      <w:lang/>
    </w:rPr>
  </w:style>
  <w:style w:type="paragraph" w:styleId="3">
    <w:name w:val="heading 3"/>
    <w:basedOn w:val="a"/>
    <w:next w:val="a"/>
    <w:link w:val="30"/>
    <w:uiPriority w:val="99"/>
    <w:qFormat/>
    <w:rsid w:val="00331568"/>
    <w:pPr>
      <w:keepNext/>
      <w:keepLines/>
      <w:spacing w:before="200"/>
      <w:outlineLvl w:val="2"/>
    </w:pPr>
    <w:rPr>
      <w:rFonts w:ascii="Cambria" w:eastAsia="Calibri" w:hAnsi="Cambria"/>
      <w:b/>
      <w:bCs/>
      <w:color w:val="4F81BD"/>
      <w:lang/>
    </w:rPr>
  </w:style>
  <w:style w:type="paragraph" w:styleId="4">
    <w:name w:val="heading 4"/>
    <w:basedOn w:val="a"/>
    <w:next w:val="a"/>
    <w:link w:val="40"/>
    <w:uiPriority w:val="9"/>
    <w:qFormat/>
    <w:locked/>
    <w:rsid w:val="001B7CC3"/>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412A"/>
    <w:rPr>
      <w:rFonts w:eastAsia="Times New Roman"/>
      <w:sz w:val="20"/>
      <w:szCs w:val="20"/>
    </w:rPr>
  </w:style>
  <w:style w:type="character" w:customStyle="1" w:styleId="20">
    <w:name w:val="Заголовок 2 Знак"/>
    <w:link w:val="2"/>
    <w:uiPriority w:val="9"/>
    <w:locked/>
    <w:rsid w:val="00FA412A"/>
    <w:rPr>
      <w:rFonts w:ascii="Cambria" w:hAnsi="Cambria" w:cs="Cambria"/>
      <w:b/>
      <w:bCs/>
      <w:i/>
      <w:iCs/>
      <w:sz w:val="28"/>
      <w:szCs w:val="28"/>
    </w:rPr>
  </w:style>
  <w:style w:type="character" w:customStyle="1" w:styleId="30">
    <w:name w:val="Заголовок 3 Знак"/>
    <w:link w:val="3"/>
    <w:uiPriority w:val="99"/>
    <w:locked/>
    <w:rsid w:val="00331568"/>
    <w:rPr>
      <w:rFonts w:ascii="Cambria" w:hAnsi="Cambria" w:cs="Cambria"/>
      <w:b/>
      <w:bCs/>
      <w:color w:val="4F81BD"/>
      <w:sz w:val="20"/>
      <w:szCs w:val="20"/>
      <w:lang w:eastAsia="ru-RU"/>
    </w:rPr>
  </w:style>
  <w:style w:type="character" w:customStyle="1" w:styleId="40">
    <w:name w:val="Заголовок 4 Знак"/>
    <w:link w:val="4"/>
    <w:uiPriority w:val="9"/>
    <w:rsid w:val="001B7CC3"/>
    <w:rPr>
      <w:rFonts w:ascii="Calibri" w:eastAsia="Times New Roman" w:hAnsi="Calibri"/>
      <w:b/>
      <w:bCs/>
      <w:sz w:val="28"/>
      <w:szCs w:val="28"/>
      <w:lang w:eastAsia="en-US"/>
    </w:rPr>
  </w:style>
  <w:style w:type="paragraph" w:customStyle="1" w:styleId="ConsPlusNormal">
    <w:name w:val="ConsPlusNormal"/>
    <w:rsid w:val="00FA412A"/>
    <w:pPr>
      <w:widowControl w:val="0"/>
      <w:autoSpaceDE w:val="0"/>
      <w:autoSpaceDN w:val="0"/>
      <w:adjustRightInd w:val="0"/>
    </w:pPr>
    <w:rPr>
      <w:rFonts w:ascii="Arial" w:eastAsia="Times New Roman" w:hAnsi="Arial" w:cs="Arial"/>
    </w:rPr>
  </w:style>
  <w:style w:type="paragraph" w:styleId="a3">
    <w:name w:val="List Paragraph"/>
    <w:basedOn w:val="a"/>
    <w:uiPriority w:val="34"/>
    <w:qFormat/>
    <w:rsid w:val="00FA412A"/>
    <w:pPr>
      <w:spacing w:after="200" w:line="276" w:lineRule="auto"/>
      <w:ind w:left="720"/>
    </w:pPr>
    <w:rPr>
      <w:rFonts w:ascii="Calibri" w:eastAsia="Calibri" w:hAnsi="Calibri" w:cs="Calibri"/>
      <w:sz w:val="22"/>
      <w:szCs w:val="22"/>
      <w:lang w:eastAsia="en-US"/>
    </w:rPr>
  </w:style>
  <w:style w:type="paragraph" w:styleId="a4">
    <w:name w:val="header"/>
    <w:basedOn w:val="a"/>
    <w:link w:val="a5"/>
    <w:uiPriority w:val="99"/>
    <w:rsid w:val="00213F6E"/>
    <w:pPr>
      <w:tabs>
        <w:tab w:val="center" w:pos="4677"/>
        <w:tab w:val="right" w:pos="9355"/>
      </w:tabs>
    </w:pPr>
    <w:rPr>
      <w:lang/>
    </w:rPr>
  </w:style>
  <w:style w:type="character" w:customStyle="1" w:styleId="a5">
    <w:name w:val="Верхний колонтитул Знак"/>
    <w:link w:val="a4"/>
    <w:uiPriority w:val="99"/>
    <w:locked/>
    <w:rPr>
      <w:rFonts w:eastAsia="Times New Roman"/>
      <w:sz w:val="20"/>
      <w:szCs w:val="20"/>
    </w:rPr>
  </w:style>
  <w:style w:type="character" w:styleId="a6">
    <w:name w:val="page number"/>
    <w:basedOn w:val="a0"/>
    <w:uiPriority w:val="99"/>
    <w:rsid w:val="00213F6E"/>
  </w:style>
  <w:style w:type="character" w:styleId="a7">
    <w:name w:val="Hyperlink"/>
    <w:uiPriority w:val="99"/>
    <w:unhideWhenUsed/>
    <w:rsid w:val="00FC0EAC"/>
    <w:rPr>
      <w:color w:val="0000FF"/>
      <w:u w:val="single"/>
    </w:rPr>
  </w:style>
  <w:style w:type="paragraph" w:customStyle="1" w:styleId="Heading">
    <w:name w:val="Heading"/>
    <w:rsid w:val="00C96131"/>
    <w:pPr>
      <w:autoSpaceDE w:val="0"/>
      <w:autoSpaceDN w:val="0"/>
    </w:pPr>
    <w:rPr>
      <w:rFonts w:ascii="Arial" w:eastAsia="Times New Roman" w:hAnsi="Arial" w:cs="Arial"/>
      <w:b/>
      <w:bCs/>
      <w:sz w:val="22"/>
      <w:szCs w:val="22"/>
    </w:rPr>
  </w:style>
  <w:style w:type="paragraph" w:customStyle="1" w:styleId="ConsPlusCell">
    <w:name w:val="ConsPlusCell"/>
    <w:rsid w:val="004140A3"/>
    <w:pPr>
      <w:widowControl w:val="0"/>
      <w:autoSpaceDE w:val="0"/>
      <w:autoSpaceDN w:val="0"/>
      <w:adjustRightInd w:val="0"/>
    </w:pPr>
    <w:rPr>
      <w:rFonts w:eastAsia="Times New Roman"/>
      <w:sz w:val="24"/>
      <w:szCs w:val="24"/>
    </w:rPr>
  </w:style>
  <w:style w:type="character" w:styleId="a8">
    <w:name w:val="FollowedHyperlink"/>
    <w:rsid w:val="004140A3"/>
    <w:rPr>
      <w:color w:val="0000FF"/>
      <w:u w:val="single"/>
    </w:rPr>
  </w:style>
  <w:style w:type="paragraph" w:styleId="a9">
    <w:name w:val="footer"/>
    <w:basedOn w:val="a"/>
    <w:link w:val="aa"/>
    <w:uiPriority w:val="99"/>
    <w:unhideWhenUsed/>
    <w:rsid w:val="001B7CC3"/>
    <w:pPr>
      <w:tabs>
        <w:tab w:val="center" w:pos="4677"/>
        <w:tab w:val="right" w:pos="9355"/>
      </w:tabs>
    </w:pPr>
    <w:rPr>
      <w:szCs w:val="24"/>
      <w:lang/>
    </w:rPr>
  </w:style>
  <w:style w:type="character" w:customStyle="1" w:styleId="aa">
    <w:name w:val="Нижний колонтитул Знак"/>
    <w:link w:val="a9"/>
    <w:uiPriority w:val="99"/>
    <w:rsid w:val="001B7CC3"/>
    <w:rPr>
      <w:rFonts w:eastAsia="Times New Roman"/>
      <w:szCs w:val="24"/>
      <w:lang/>
    </w:rPr>
  </w:style>
  <w:style w:type="paragraph" w:styleId="ab">
    <w:name w:val="Normal (Web)"/>
    <w:basedOn w:val="a"/>
    <w:uiPriority w:val="99"/>
    <w:unhideWhenUsed/>
    <w:rsid w:val="001B7CC3"/>
    <w:pPr>
      <w:spacing w:before="100" w:beforeAutospacing="1" w:after="100" w:afterAutospacing="1"/>
    </w:pPr>
    <w:rPr>
      <w:sz w:val="24"/>
      <w:szCs w:val="24"/>
    </w:rPr>
  </w:style>
  <w:style w:type="character" w:customStyle="1" w:styleId="apple-converted-space">
    <w:name w:val="apple-converted-space"/>
    <w:basedOn w:val="a0"/>
    <w:rsid w:val="001B7CC3"/>
  </w:style>
  <w:style w:type="paragraph" w:styleId="21">
    <w:name w:val="Body Text Indent 2"/>
    <w:basedOn w:val="a"/>
    <w:link w:val="22"/>
    <w:unhideWhenUsed/>
    <w:rsid w:val="001B7CC3"/>
    <w:pPr>
      <w:spacing w:after="120" w:line="480" w:lineRule="auto"/>
      <w:ind w:left="283"/>
    </w:pPr>
    <w:rPr>
      <w:sz w:val="24"/>
      <w:szCs w:val="24"/>
      <w:lang/>
    </w:rPr>
  </w:style>
  <w:style w:type="character" w:customStyle="1" w:styleId="22">
    <w:name w:val="Основной текст с отступом 2 Знак"/>
    <w:link w:val="21"/>
    <w:rsid w:val="001B7CC3"/>
    <w:rPr>
      <w:rFonts w:eastAsia="Times New Roman"/>
      <w:sz w:val="24"/>
      <w:szCs w:val="24"/>
      <w:lang/>
    </w:rPr>
  </w:style>
  <w:style w:type="character" w:customStyle="1" w:styleId="s1">
    <w:name w:val="s1"/>
    <w:basedOn w:val="a0"/>
    <w:rsid w:val="001B7CC3"/>
  </w:style>
  <w:style w:type="paragraph" w:customStyle="1" w:styleId="p2">
    <w:name w:val="p2"/>
    <w:basedOn w:val="a"/>
    <w:rsid w:val="001B7CC3"/>
    <w:pPr>
      <w:spacing w:before="100" w:beforeAutospacing="1" w:after="100" w:afterAutospacing="1"/>
    </w:pPr>
    <w:rPr>
      <w:sz w:val="24"/>
      <w:szCs w:val="24"/>
    </w:rPr>
  </w:style>
  <w:style w:type="paragraph" w:customStyle="1" w:styleId="s52">
    <w:name w:val="s_52"/>
    <w:basedOn w:val="a"/>
    <w:rsid w:val="001B7CC3"/>
    <w:pPr>
      <w:spacing w:before="100" w:beforeAutospacing="1" w:after="100" w:afterAutospacing="1"/>
    </w:pPr>
    <w:rPr>
      <w:sz w:val="24"/>
      <w:szCs w:val="24"/>
    </w:rPr>
  </w:style>
  <w:style w:type="paragraph" w:customStyle="1" w:styleId="formattext">
    <w:name w:val="formattext"/>
    <w:basedOn w:val="a"/>
    <w:rsid w:val="001B7CC3"/>
    <w:pPr>
      <w:spacing w:before="100" w:beforeAutospacing="1" w:after="100" w:afterAutospacing="1"/>
    </w:pPr>
    <w:rPr>
      <w:sz w:val="24"/>
      <w:szCs w:val="24"/>
    </w:rPr>
  </w:style>
  <w:style w:type="character" w:customStyle="1" w:styleId="titledateend">
    <w:name w:val="title_date_end"/>
    <w:rsid w:val="001B7CC3"/>
  </w:style>
  <w:style w:type="paragraph" w:customStyle="1" w:styleId="11">
    <w:name w:val="Стиль1"/>
    <w:basedOn w:val="a"/>
    <w:rsid w:val="001B7CC3"/>
    <w:pPr>
      <w:tabs>
        <w:tab w:val="left" w:pos="709"/>
      </w:tabs>
      <w:overflowPunct w:val="0"/>
      <w:autoSpaceDE w:val="0"/>
      <w:autoSpaceDN w:val="0"/>
      <w:adjustRightInd w:val="0"/>
      <w:spacing w:line="288" w:lineRule="auto"/>
      <w:ind w:firstLine="709"/>
      <w:jc w:val="both"/>
    </w:pPr>
    <w:rPr>
      <w:sz w:val="24"/>
      <w:szCs w:val="24"/>
    </w:rPr>
  </w:style>
  <w:style w:type="paragraph" w:styleId="ac">
    <w:name w:val="Body Text"/>
    <w:basedOn w:val="a"/>
    <w:link w:val="ad"/>
    <w:uiPriority w:val="99"/>
    <w:semiHidden/>
    <w:unhideWhenUsed/>
    <w:rsid w:val="001B7CC3"/>
    <w:pPr>
      <w:spacing w:after="120"/>
    </w:pPr>
    <w:rPr>
      <w:sz w:val="24"/>
      <w:szCs w:val="24"/>
      <w:lang/>
    </w:rPr>
  </w:style>
  <w:style w:type="character" w:customStyle="1" w:styleId="ad">
    <w:name w:val="Основной текст Знак"/>
    <w:link w:val="ac"/>
    <w:uiPriority w:val="99"/>
    <w:semiHidden/>
    <w:rsid w:val="001B7CC3"/>
    <w:rPr>
      <w:rFonts w:eastAsia="Times New Roman"/>
      <w:sz w:val="24"/>
      <w:szCs w:val="24"/>
      <w:lang/>
    </w:rPr>
  </w:style>
  <w:style w:type="paragraph" w:styleId="ae">
    <w:name w:val="Title"/>
    <w:basedOn w:val="a"/>
    <w:link w:val="af"/>
    <w:qFormat/>
    <w:locked/>
    <w:rsid w:val="001B7CC3"/>
    <w:pPr>
      <w:jc w:val="center"/>
    </w:pPr>
    <w:rPr>
      <w:b/>
      <w:sz w:val="28"/>
      <w:lang/>
    </w:rPr>
  </w:style>
  <w:style w:type="character" w:customStyle="1" w:styleId="af">
    <w:name w:val="Название Знак"/>
    <w:link w:val="ae"/>
    <w:rsid w:val="001B7CC3"/>
    <w:rPr>
      <w:rFonts w:eastAsia="Times New Roman"/>
      <w:b/>
      <w:sz w:val="28"/>
      <w:lang/>
    </w:rPr>
  </w:style>
  <w:style w:type="paragraph" w:customStyle="1" w:styleId="af0">
    <w:name w:val="Обычный отчет"/>
    <w:uiPriority w:val="99"/>
    <w:rsid w:val="001B7CC3"/>
    <w:pPr>
      <w:spacing w:after="120"/>
      <w:ind w:firstLine="567"/>
      <w:jc w:val="both"/>
    </w:pPr>
    <w:rPr>
      <w:rFonts w:ascii="Arial" w:eastAsia="Times New Roman" w:hAnsi="Arial" w:cs="Arial"/>
      <w:b/>
      <w:bCs/>
      <w:sz w:val="24"/>
      <w:szCs w:val="24"/>
      <w:lang w:val="en-US"/>
    </w:rPr>
  </w:style>
  <w:style w:type="table" w:styleId="af1">
    <w:name w:val="Table Grid"/>
    <w:basedOn w:val="a1"/>
    <w:uiPriority w:val="59"/>
    <w:locked/>
    <w:rsid w:val="00943E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1089020">
      <w:bodyDiv w:val="1"/>
      <w:marLeft w:val="0"/>
      <w:marRight w:val="0"/>
      <w:marTop w:val="0"/>
      <w:marBottom w:val="0"/>
      <w:divBdr>
        <w:top w:val="none" w:sz="0" w:space="0" w:color="auto"/>
        <w:left w:val="none" w:sz="0" w:space="0" w:color="auto"/>
        <w:bottom w:val="none" w:sz="0" w:space="0" w:color="auto"/>
        <w:right w:val="none" w:sz="0" w:space="0" w:color="auto"/>
      </w:divBdr>
    </w:div>
    <w:div w:id="575554131">
      <w:marLeft w:val="0"/>
      <w:marRight w:val="0"/>
      <w:marTop w:val="0"/>
      <w:marBottom w:val="0"/>
      <w:divBdr>
        <w:top w:val="none" w:sz="0" w:space="0" w:color="auto"/>
        <w:left w:val="none" w:sz="0" w:space="0" w:color="auto"/>
        <w:bottom w:val="none" w:sz="0" w:space="0" w:color="auto"/>
        <w:right w:val="none" w:sz="0" w:space="0" w:color="auto"/>
      </w:divBdr>
    </w:div>
    <w:div w:id="597250461">
      <w:bodyDiv w:val="1"/>
      <w:marLeft w:val="0"/>
      <w:marRight w:val="0"/>
      <w:marTop w:val="0"/>
      <w:marBottom w:val="0"/>
      <w:divBdr>
        <w:top w:val="none" w:sz="0" w:space="0" w:color="auto"/>
        <w:left w:val="none" w:sz="0" w:space="0" w:color="auto"/>
        <w:bottom w:val="none" w:sz="0" w:space="0" w:color="auto"/>
        <w:right w:val="none" w:sz="0" w:space="0" w:color="auto"/>
      </w:divBdr>
    </w:div>
    <w:div w:id="1509758738">
      <w:bodyDiv w:val="1"/>
      <w:marLeft w:val="0"/>
      <w:marRight w:val="0"/>
      <w:marTop w:val="0"/>
      <w:marBottom w:val="0"/>
      <w:divBdr>
        <w:top w:val="none" w:sz="0" w:space="0" w:color="auto"/>
        <w:left w:val="none" w:sz="0" w:space="0" w:color="auto"/>
        <w:bottom w:val="none" w:sz="0" w:space="0" w:color="auto"/>
        <w:right w:val="none" w:sz="0" w:space="0" w:color="auto"/>
      </w:divBdr>
    </w:div>
    <w:div w:id="21145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4335</Words>
  <Characters>24711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28989</CharactersWithSpaces>
  <SharedDoc>false</SharedDoc>
  <HLinks>
    <vt:vector size="24" baseType="variant">
      <vt:variant>
        <vt:i4>196674</vt:i4>
      </vt:variant>
      <vt:variant>
        <vt:i4>9</vt:i4>
      </vt:variant>
      <vt:variant>
        <vt:i4>0</vt:i4>
      </vt:variant>
      <vt:variant>
        <vt:i4>5</vt:i4>
      </vt:variant>
      <vt:variant>
        <vt:lpwstr/>
      </vt:variant>
      <vt:variant>
        <vt:lpwstr>P1224</vt:lpwstr>
      </vt:variant>
      <vt:variant>
        <vt:i4>66</vt:i4>
      </vt:variant>
      <vt:variant>
        <vt:i4>6</vt:i4>
      </vt:variant>
      <vt:variant>
        <vt:i4>0</vt:i4>
      </vt:variant>
      <vt:variant>
        <vt:i4>5</vt:i4>
      </vt:variant>
      <vt:variant>
        <vt:lpwstr/>
      </vt:variant>
      <vt:variant>
        <vt:lpwstr>P1219</vt:lpwstr>
      </vt:variant>
      <vt:variant>
        <vt:i4>66</vt:i4>
      </vt:variant>
      <vt:variant>
        <vt:i4>3</vt:i4>
      </vt:variant>
      <vt:variant>
        <vt:i4>0</vt:i4>
      </vt:variant>
      <vt:variant>
        <vt:i4>5</vt:i4>
      </vt:variant>
      <vt:variant>
        <vt:lpwstr/>
      </vt:variant>
      <vt:variant>
        <vt:lpwstr>P1214</vt:lpwstr>
      </vt:variant>
      <vt:variant>
        <vt:i4>65602</vt:i4>
      </vt:variant>
      <vt:variant>
        <vt:i4>0</vt:i4>
      </vt:variant>
      <vt:variant>
        <vt:i4>0</vt:i4>
      </vt:variant>
      <vt:variant>
        <vt:i4>5</vt:i4>
      </vt:variant>
      <vt:variant>
        <vt:lpwstr/>
      </vt:variant>
      <vt:variant>
        <vt:lpwstr>P1209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2021-02-25T13:15:00Z</cp:lastPrinted>
  <dcterms:created xsi:type="dcterms:W3CDTF">2021-03-02T11:39:00Z</dcterms:created>
  <dcterms:modified xsi:type="dcterms:W3CDTF">2021-03-02T11:39:00Z</dcterms:modified>
</cp:coreProperties>
</file>