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Pr="007528CC" w:rsidRDefault="00606DA1" w:rsidP="00C8427D">
      <w:pPr>
        <w:spacing w:line="288" w:lineRule="auto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:rsidR="00264B27" w:rsidRPr="0075513D" w:rsidRDefault="00264B27" w:rsidP="00264B2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4B27" w:rsidRPr="0075513D" w:rsidRDefault="00264B27" w:rsidP="00264B2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4B27" w:rsidRDefault="00264B27" w:rsidP="00264B2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64B27" w:rsidRDefault="00264B27" w:rsidP="00264B2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8553B3" w:rsidRDefault="008553B3" w:rsidP="00264B2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553B3" w:rsidRPr="008553B3" w:rsidRDefault="008553B3" w:rsidP="008553B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553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    .     .2023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8553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</w:t>
      </w:r>
    </w:p>
    <w:p w:rsidR="00606DA1" w:rsidRPr="000A087A" w:rsidRDefault="00606DA1" w:rsidP="000A087A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392440" w:rsidRDefault="00392440" w:rsidP="00EC4A4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8553B3" w:rsidRPr="005310E5" w:rsidRDefault="008553B3" w:rsidP="008553B3">
      <w:pPr>
        <w:autoSpaceDE/>
        <w:autoSpaceDN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5310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проведении конкурсного отбора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 2023</w:t>
      </w:r>
      <w:r w:rsidR="00B773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году</w:t>
      </w:r>
    </w:p>
    <w:p w:rsidR="008553B3" w:rsidRDefault="008553B3" w:rsidP="00EC4A4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8553B3" w:rsidRDefault="008553B3" w:rsidP="00EC4A4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8553B3" w:rsidRPr="008553B3" w:rsidRDefault="008553B3" w:rsidP="008553B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«Развитие малого и среднего предпринимательства городского округа г. Бор», утвержденной постановлением администрации городского округа г.Бор от 03.11.2016 № 5179 (</w:t>
      </w:r>
      <w:r w:rsidR="00B85120" w:rsidRPr="00B85120">
        <w:rPr>
          <w:rFonts w:ascii="Times New Roman" w:hAnsi="Times New Roman" w:cs="Times New Roman"/>
          <w:sz w:val="28"/>
          <w:szCs w:val="28"/>
        </w:rPr>
        <w:t>в редакции постановлений от 28.04.2017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 28.05.2020 № 2244, 01.06.2020 № 2327, 26.06.2020 № 2665, 28.09.2020 № 4346, 03.11.2020 № 5014, 10.11.2020 № 5170, 23.11.2020 № 5428, 10.12.2020 № 5759, 15.12.2020 № 5827, 24.12.2020 № 6088, 20.01.2021 № 195, 10.02.2021 № 684, 26.05.2021 № 2686, 28.06.2021 № 3199, 28.07.2021 № 3786, 01.09.2021 № 4390, 14.10.2021 № 5143, 29.10.2021 № 5501, 07.12.2021 № 6187, 29.12.2021 № 6781, 26.01.2022 № 303, 19.05.2022 № 2570, 15.06.2022 № 3080, 30.06.2022 № 3377, 17.08.2022 № 4202, 02.11.2022 № 5664, 28.12.2022 № 6949, 30.01.2023 № 529, 30.06.2023 № 3866</w:t>
      </w:r>
      <w:r w:rsidRPr="008553B3">
        <w:rPr>
          <w:rFonts w:ascii="Times New Roman" w:hAnsi="Times New Roman" w:cs="Times New Roman"/>
          <w:sz w:val="28"/>
          <w:szCs w:val="28"/>
        </w:rPr>
        <w:t>), Порядком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области, утвержденным постановлением администрации городского округа г. Бор от 03.06.2022 № 2884 (</w:t>
      </w:r>
      <w:r w:rsidR="00B85120" w:rsidRPr="00B85120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B85120">
        <w:rPr>
          <w:rFonts w:ascii="Times New Roman" w:hAnsi="Times New Roman" w:cs="Times New Roman"/>
          <w:sz w:val="28"/>
          <w:szCs w:val="28"/>
        </w:rPr>
        <w:t>й</w:t>
      </w:r>
      <w:r w:rsidR="00B85120" w:rsidRPr="00B85120">
        <w:rPr>
          <w:rFonts w:ascii="Times New Roman" w:hAnsi="Times New Roman" w:cs="Times New Roman"/>
          <w:sz w:val="28"/>
          <w:szCs w:val="28"/>
        </w:rPr>
        <w:t xml:space="preserve"> от 20.04.2023 № 2347</w:t>
      </w:r>
      <w:r w:rsidR="00B85120">
        <w:rPr>
          <w:rFonts w:ascii="Times New Roman" w:hAnsi="Times New Roman" w:cs="Times New Roman"/>
          <w:sz w:val="28"/>
          <w:szCs w:val="28"/>
        </w:rPr>
        <w:t>, 28.09.2023  № 5695</w:t>
      </w:r>
      <w:r w:rsidRPr="008553B3">
        <w:rPr>
          <w:rFonts w:ascii="Times New Roman" w:hAnsi="Times New Roman" w:cs="Times New Roman"/>
          <w:sz w:val="28"/>
          <w:szCs w:val="28"/>
        </w:rPr>
        <w:t>), администрация городского округа г.Бор постановляет:</w:t>
      </w:r>
    </w:p>
    <w:p w:rsidR="008553B3" w:rsidRPr="008553B3" w:rsidRDefault="008553B3" w:rsidP="008553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>1. Организовать конкурсный отбор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 в 2023</w:t>
      </w:r>
      <w:r w:rsidR="00B773A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553B3">
        <w:rPr>
          <w:rFonts w:ascii="Times New Roman" w:hAnsi="Times New Roman" w:cs="Times New Roman"/>
          <w:sz w:val="28"/>
          <w:szCs w:val="28"/>
        </w:rPr>
        <w:t>.</w:t>
      </w:r>
    </w:p>
    <w:p w:rsidR="008553B3" w:rsidRPr="008553B3" w:rsidRDefault="008553B3" w:rsidP="008553B3">
      <w:pPr>
        <w:pStyle w:val="2"/>
        <w:ind w:firstLine="709"/>
        <w:jc w:val="both"/>
        <w:rPr>
          <w:rFonts w:ascii="Times New Roman" w:hAnsi="Times New Roman"/>
        </w:rPr>
      </w:pPr>
      <w:r w:rsidRPr="008553B3">
        <w:rPr>
          <w:rFonts w:ascii="Times New Roman" w:hAnsi="Times New Roman"/>
        </w:rPr>
        <w:t>2. Утвердить прилагаемое информационное сообщение о проведении отбора.</w:t>
      </w:r>
    </w:p>
    <w:p w:rsidR="008553B3" w:rsidRPr="008553B3" w:rsidRDefault="008553B3" w:rsidP="008553B3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5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670C2C" w:rsidRPr="00670C2C">
        <w:rPr>
          <w:rFonts w:ascii="Times New Roman" w:hAnsi="Times New Roman" w:cs="Times New Roman"/>
          <w:b w:val="0"/>
          <w:bCs w:val="0"/>
          <w:sz w:val="28"/>
          <w:szCs w:val="28"/>
        </w:rPr>
        <w:t>Общему отделу администрации городского округа г.Бор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www.borcity.ru.</w:t>
      </w:r>
    </w:p>
    <w:p w:rsidR="00606DA1" w:rsidRPr="000A087A" w:rsidRDefault="00606DA1" w:rsidP="000A087A">
      <w:pPr>
        <w:pStyle w:val="2"/>
        <w:spacing w:line="288" w:lineRule="auto"/>
        <w:rPr>
          <w:rFonts w:ascii="Times New Roman" w:hAnsi="Times New Roman"/>
          <w:sz w:val="16"/>
          <w:szCs w:val="16"/>
        </w:rPr>
      </w:pPr>
    </w:p>
    <w:p w:rsidR="00606DA1" w:rsidRDefault="00606DA1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8553B3" w:rsidRDefault="008553B3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8553B3" w:rsidRDefault="008553B3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8553B3" w:rsidRDefault="008553B3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754765" w:rsidRPr="00754765" w:rsidRDefault="00754765" w:rsidP="00754765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765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</w:t>
      </w:r>
      <w:r w:rsidR="008553B3">
        <w:rPr>
          <w:rFonts w:ascii="Times New Roman" w:hAnsi="Times New Roman" w:cs="Times New Roman"/>
          <w:sz w:val="28"/>
          <w:szCs w:val="28"/>
        </w:rPr>
        <w:t xml:space="preserve">     </w:t>
      </w:r>
      <w:r w:rsidRPr="00754765">
        <w:rPr>
          <w:rFonts w:ascii="Times New Roman" w:hAnsi="Times New Roman" w:cs="Times New Roman"/>
          <w:sz w:val="28"/>
          <w:szCs w:val="28"/>
        </w:rPr>
        <w:t xml:space="preserve">                                         А.В. Боровский</w:t>
      </w:r>
    </w:p>
    <w:p w:rsidR="00754765" w:rsidRPr="00754765" w:rsidRDefault="00754765" w:rsidP="00754765">
      <w:pPr>
        <w:tabs>
          <w:tab w:val="left" w:pos="9071"/>
        </w:tabs>
        <w:autoSpaceDE/>
        <w:autoSpaceDN/>
        <w:rPr>
          <w:rFonts w:ascii="Times New Roman" w:hAnsi="Times New Roman" w:cs="Times New Roman"/>
          <w:sz w:val="20"/>
          <w:szCs w:val="20"/>
        </w:rPr>
      </w:pPr>
    </w:p>
    <w:p w:rsidR="005E5E38" w:rsidRDefault="005E5E38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754765" w:rsidRDefault="00754765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754765" w:rsidRDefault="00754765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754765" w:rsidRPr="00754765" w:rsidRDefault="00754765" w:rsidP="00754765">
      <w:pPr>
        <w:tabs>
          <w:tab w:val="left" w:pos="9071"/>
        </w:tabs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754765">
        <w:rPr>
          <w:rFonts w:ascii="Times New Roman" w:hAnsi="Times New Roman" w:cs="Times New Roman"/>
          <w:sz w:val="20"/>
          <w:szCs w:val="20"/>
        </w:rPr>
        <w:t>Е.В. Князев</w:t>
      </w:r>
    </w:p>
    <w:p w:rsidR="00754765" w:rsidRDefault="00754765" w:rsidP="00754765">
      <w:pPr>
        <w:tabs>
          <w:tab w:val="left" w:pos="9071"/>
        </w:tabs>
        <w:autoSpaceDE/>
        <w:autoSpaceDN/>
        <w:rPr>
          <w:sz w:val="26"/>
          <w:szCs w:val="26"/>
        </w:rPr>
      </w:pPr>
      <w:r w:rsidRPr="00754765">
        <w:rPr>
          <w:rFonts w:ascii="Times New Roman" w:hAnsi="Times New Roman" w:cs="Times New Roman"/>
          <w:sz w:val="20"/>
          <w:szCs w:val="20"/>
        </w:rPr>
        <w:t>37155</w:t>
      </w:r>
      <w:bookmarkStart w:id="0" w:name="Par22"/>
      <w:bookmarkEnd w:id="0"/>
    </w:p>
    <w:p w:rsidR="00A7705E" w:rsidRPr="00AB66DA" w:rsidRDefault="00EC4A48" w:rsidP="00264B27">
      <w:pPr>
        <w:adjustRightInd w:val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  <w:r w:rsidR="00A7705E" w:rsidRPr="00AB66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690FD7" w:rsidRPr="00AB66DA" w:rsidRDefault="00A7705E" w:rsidP="00690FD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</w:t>
      </w:r>
      <w:r w:rsidR="009D2324" w:rsidRPr="00AB66DA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05E" w:rsidRPr="00AB66DA" w:rsidRDefault="00A7705E" w:rsidP="00690FD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r w:rsidR="00690FD7" w:rsidRPr="00AB66DA">
        <w:rPr>
          <w:rFonts w:ascii="Times New Roman" w:hAnsi="Times New Roman" w:cs="Times New Roman"/>
          <w:color w:val="000000"/>
          <w:sz w:val="24"/>
          <w:szCs w:val="24"/>
        </w:rPr>
        <w:t>округа г.</w:t>
      </w: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 Бор</w:t>
      </w:r>
    </w:p>
    <w:p w:rsidR="00A7705E" w:rsidRPr="00AB66DA" w:rsidRDefault="005310E5" w:rsidP="00531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705E"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7705E" w:rsidRPr="00AB66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705E" w:rsidRPr="00AB66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7705E" w:rsidRPr="00AB66DA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5310E5" w:rsidRPr="005310E5" w:rsidRDefault="005310E5" w:rsidP="005310E5">
      <w:pPr>
        <w:autoSpaceDE/>
        <w:autoSpaceDN/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Объявление </w:t>
      </w:r>
    </w:p>
    <w:p w:rsidR="005310E5" w:rsidRPr="005310E5" w:rsidRDefault="005310E5" w:rsidP="005310E5">
      <w:pPr>
        <w:autoSpaceDE/>
        <w:autoSpaceDN/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проведении конкурсного отбора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</w:t>
      </w:r>
      <w:r w:rsidR="00B773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 2023 году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городского округа город Бор Нижегородской области проводит конкурсный отбор субъектов малого и среднего предпринимательства (далее – субъекты МСП) с целью предоставления субсидий в соответствии с Порядком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области, утвержденным постановлением администрации городского округа город Бор Нижегородской области от 03.06.2022 № 2884 (далее – </w:t>
      </w:r>
      <w:hyperlink r:id="rId7" w:history="1">
        <w:r w:rsidRPr="005310E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Порядок</w:t>
        </w:r>
      </w:hyperlink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), на возмещение части затрат субъектов малого и среднего предпринимательства, связанных: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приобретением оборудования в целях создания и (или) развития либо модернизации производства товаров (работ, услуг);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</w:r>
    </w:p>
    <w:p w:rsidR="007747D8" w:rsidRPr="007747D8" w:rsidRDefault="007747D8" w:rsidP="007747D8">
      <w:pPr>
        <w:widowControl w:val="0"/>
        <w:shd w:val="clear" w:color="auto" w:fill="FFFFFF"/>
        <w:tabs>
          <w:tab w:val="left" w:pos="10380"/>
        </w:tabs>
        <w:adjustRightInd w:val="0"/>
        <w:spacing w:after="160" w:line="259" w:lineRule="auto"/>
        <w:ind w:right="4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Порядок размещен на официальном сайте органов местного самоуправления городского округа г.Бор </w:t>
      </w:r>
      <w:r>
        <w:rPr>
          <w:rFonts w:ascii="Times New Roman" w:hAnsi="Times New Roman"/>
          <w:sz w:val="28"/>
          <w:szCs w:val="28"/>
        </w:rPr>
        <w:t>в информационно-коммуникационной сети «Интернет» по адресу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Д</w:t>
      </w:r>
      <w:r w:rsidRPr="007747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еятельности / Экономика. Развитие предпринимательства / Развитие предпринимательства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</w:t>
      </w:r>
      <w:r w:rsidRPr="007747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http://borcity.ru/activity/economic/predprinim/index.php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  <w:r w:rsidRPr="007747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5310E5" w:rsidRPr="005310E5" w:rsidRDefault="005310E5" w:rsidP="005310E5">
      <w:pPr>
        <w:widowControl w:val="0"/>
        <w:shd w:val="clear" w:color="auto" w:fill="FFFFFF"/>
        <w:tabs>
          <w:tab w:val="left" w:pos="10380"/>
        </w:tabs>
        <w:adjustRightInd w:val="0"/>
        <w:spacing w:after="160" w:line="259" w:lineRule="auto"/>
        <w:ind w:right="336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Требования конкурсного отбора, условия и порядок предоставления субсидий: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показатели результативности предоставления субсидии установлен </w:t>
      </w:r>
      <w:r w:rsidRPr="005310E5">
        <w:rPr>
          <w:rFonts w:ascii="Times New Roman" w:hAnsi="Times New Roman" w:cs="Times New Roman"/>
          <w:color w:val="000000"/>
          <w:sz w:val="28"/>
          <w:szCs w:val="28"/>
        </w:rPr>
        <w:t>пунктом 3.1</w:t>
      </w:r>
      <w:r w:rsidR="00E74F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10E5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r:id="rId8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 установлены пунктом 2.3 настоящего </w:t>
      </w:r>
      <w:hyperlink r:id="rId9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требования, предъявляемые к форме и содержанию заявок на участие в конкурсном отборе, подаваемых участниками конкурсного отбора установлены пунктом </w:t>
      </w:r>
      <w:hyperlink w:anchor="P105" w:history="1">
        <w:r w:rsidRPr="005310E5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310E5">
        <w:rPr>
          <w:rFonts w:ascii="Times New Roman" w:hAnsi="Times New Roman" w:cs="Times New Roman"/>
          <w:sz w:val="28"/>
          <w:szCs w:val="28"/>
        </w:rPr>
        <w:t xml:space="preserve">7 настоящего </w:t>
      </w:r>
      <w:hyperlink r:id="rId10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порядок отзыва участниками конкурсного отбора заявок на участие в конкурсном отборе, порядок возврата участникам конкурсного отбора заявок на участие в конкурсном отборе, определяющий в том числе основания для возврата заявок на участие в конкурсном отборе, порядок внесения участниками конкурсного отбора изменений в заявки на участие в конкурсном оборе установлен пунктами 2.8, 2.10-2.12 настоящего </w:t>
      </w:r>
      <w:hyperlink r:id="rId11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>- правила рассмотрения и оценки заявок на участие в конкурсном отборе установлен пунктами 2.1</w:t>
      </w:r>
      <w:r w:rsidR="00DE3589">
        <w:rPr>
          <w:rFonts w:ascii="Times New Roman" w:hAnsi="Times New Roman" w:cs="Times New Roman"/>
          <w:sz w:val="28"/>
          <w:szCs w:val="28"/>
        </w:rPr>
        <w:t>5</w:t>
      </w:r>
      <w:r w:rsidRPr="005310E5">
        <w:rPr>
          <w:rFonts w:ascii="Times New Roman" w:hAnsi="Times New Roman" w:cs="Times New Roman"/>
          <w:sz w:val="28"/>
          <w:szCs w:val="28"/>
        </w:rPr>
        <w:t xml:space="preserve">-2.20 настоящего </w:t>
      </w:r>
      <w:hyperlink r:id="rId12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>- срок, в течение которого победитель (победители) конкурсного отбора должен подписать соглашение (договор) о предоставлении субсидии (далее - Соглашение) установлен пунктом 3.</w:t>
      </w:r>
      <w:r w:rsidR="00DE3589">
        <w:rPr>
          <w:rFonts w:ascii="Times New Roman" w:hAnsi="Times New Roman" w:cs="Times New Roman"/>
          <w:sz w:val="28"/>
          <w:szCs w:val="28"/>
        </w:rPr>
        <w:t>12</w:t>
      </w:r>
      <w:r w:rsidRPr="005310E5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r:id="rId13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>- условия признания победителя (победителей) конкурсного отбора уклонившимся от заключения соглашения установлен пунктом 3.</w:t>
      </w:r>
      <w:r w:rsidR="00DE3589">
        <w:rPr>
          <w:rFonts w:ascii="Times New Roman" w:hAnsi="Times New Roman" w:cs="Times New Roman"/>
          <w:sz w:val="28"/>
          <w:szCs w:val="28"/>
        </w:rPr>
        <w:t>12</w:t>
      </w:r>
      <w:r w:rsidRPr="005310E5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r:id="rId14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дата размещения результатов конкурсного отбора на едином портале, а также на официальном сайте Администрации округа установлена пунктом 2.23 настоящего </w:t>
      </w:r>
      <w:hyperlink r:id="rId15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Заявки на участие в конкурсном отборе предоставляются в отдел экономики и инвестиций администрации городского округа г.Бор по адресу: Нижегородская обл., г.Бор, ул. Ленина, д. 97, каб. 311 в бумажном виде.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Подача заявки </w:t>
      </w:r>
      <w:r w:rsidR="0097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электронном виде и 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почтовой связи не предусмотрена.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 организатора конкурсного отбора для предоставления разъяснений положений объявления: 8(83159) 3-71-55, 3-71-48</w:t>
      </w:r>
      <w:r w:rsidR="0097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6" w:history="1">
        <w:r w:rsidR="00970811" w:rsidRPr="005310E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official@adm.bor.nnov.ru</w:t>
        </w:r>
      </w:hyperlink>
      <w:r w:rsidR="00970811" w:rsidRPr="005310E5">
        <w:rPr>
          <w:rFonts w:ascii="Times New Roman" w:eastAsia="Calibri" w:hAnsi="Times New Roman" w:cs="Times New Roman"/>
          <w:color w:val="0563C1"/>
          <w:sz w:val="28"/>
          <w:szCs w:val="28"/>
          <w:lang w:eastAsia="en-US"/>
        </w:rPr>
        <w:t xml:space="preserve"> 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(с пометкой для отдела экономики и инвестиций)</w:t>
      </w:r>
      <w:r w:rsidR="00715C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Начало приема заявок – 08:00 часов </w:t>
      </w:r>
      <w:r w:rsidR="003F7F16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7F16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окончание – 1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:00 часов 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5A741C" w:rsidRPr="005A741C" w:rsidRDefault="005310E5" w:rsidP="00CD3830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Заявки принимаются по рабочим дням: понедельник - четверг с 08 час. 00 мин. до 12 час. 00 мин. и с 12 час. 48 мин. до 17 час. 00 мин., пятница с 08 час. 00 мин. до 12 час. 00 мин. и с 12 час. 48 мин. до 16 час. 00 мин.</w:t>
      </w:r>
      <w:r w:rsidRPr="005A7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DA1" w:rsidRPr="00AB66DA" w:rsidRDefault="00606DA1" w:rsidP="00690FD7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06DA1" w:rsidRPr="00AB66DA" w:rsidSect="00754765">
      <w:headerReference w:type="even" r:id="rId17"/>
      <w:headerReference w:type="default" r:id="rId18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1C9" w:rsidRDefault="005131C9">
      <w:r>
        <w:separator/>
      </w:r>
    </w:p>
  </w:endnote>
  <w:endnote w:type="continuationSeparator" w:id="1">
    <w:p w:rsidR="005131C9" w:rsidRDefault="0051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1C9" w:rsidRDefault="005131C9">
      <w:r>
        <w:separator/>
      </w:r>
    </w:p>
  </w:footnote>
  <w:footnote w:type="continuationSeparator" w:id="1">
    <w:p w:rsidR="005131C9" w:rsidRDefault="0051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ED" w:rsidRDefault="009B22ED" w:rsidP="00A8619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2ED" w:rsidRDefault="009B22ED" w:rsidP="00264B2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ED" w:rsidRDefault="009B22ED" w:rsidP="00A86198">
    <w:pPr>
      <w:pStyle w:val="a6"/>
      <w:framePr w:wrap="around" w:vAnchor="text" w:hAnchor="margin" w:xAlign="right" w:y="1"/>
      <w:rPr>
        <w:rStyle w:val="a7"/>
      </w:rPr>
    </w:pPr>
  </w:p>
  <w:p w:rsidR="009B22ED" w:rsidRDefault="009B22ED" w:rsidP="00264B2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A2"/>
    <w:multiLevelType w:val="hybridMultilevel"/>
    <w:tmpl w:val="BE5E90F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616562D"/>
    <w:multiLevelType w:val="hybridMultilevel"/>
    <w:tmpl w:val="877636DE"/>
    <w:lvl w:ilvl="0" w:tplc="8EEEE4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932A1"/>
    <w:multiLevelType w:val="multilevel"/>
    <w:tmpl w:val="25E4EE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3ED11C2"/>
    <w:multiLevelType w:val="hybridMultilevel"/>
    <w:tmpl w:val="C11C0810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952"/>
    <w:rsid w:val="000239B8"/>
    <w:rsid w:val="00055313"/>
    <w:rsid w:val="0005577A"/>
    <w:rsid w:val="00075FB4"/>
    <w:rsid w:val="00077731"/>
    <w:rsid w:val="000A087A"/>
    <w:rsid w:val="000A4BB1"/>
    <w:rsid w:val="000A6C89"/>
    <w:rsid w:val="000B58AC"/>
    <w:rsid w:val="000C1F5E"/>
    <w:rsid w:val="000D4294"/>
    <w:rsid w:val="000E3BA1"/>
    <w:rsid w:val="000E572C"/>
    <w:rsid w:val="000F3999"/>
    <w:rsid w:val="000F53DF"/>
    <w:rsid w:val="000F7072"/>
    <w:rsid w:val="001231C6"/>
    <w:rsid w:val="00136816"/>
    <w:rsid w:val="00147870"/>
    <w:rsid w:val="0015265F"/>
    <w:rsid w:val="001530CD"/>
    <w:rsid w:val="0016065C"/>
    <w:rsid w:val="001B51F2"/>
    <w:rsid w:val="001D2B67"/>
    <w:rsid w:val="001E2D18"/>
    <w:rsid w:val="001F143F"/>
    <w:rsid w:val="001F6003"/>
    <w:rsid w:val="00232089"/>
    <w:rsid w:val="002539BD"/>
    <w:rsid w:val="0026314C"/>
    <w:rsid w:val="00264B27"/>
    <w:rsid w:val="002663D5"/>
    <w:rsid w:val="00281772"/>
    <w:rsid w:val="002908A9"/>
    <w:rsid w:val="00296A68"/>
    <w:rsid w:val="002A0E02"/>
    <w:rsid w:val="002C0D6D"/>
    <w:rsid w:val="002C7923"/>
    <w:rsid w:val="002D1297"/>
    <w:rsid w:val="002F0481"/>
    <w:rsid w:val="00305C6D"/>
    <w:rsid w:val="00312DE6"/>
    <w:rsid w:val="00330247"/>
    <w:rsid w:val="00333670"/>
    <w:rsid w:val="00334711"/>
    <w:rsid w:val="0033553D"/>
    <w:rsid w:val="00340FC1"/>
    <w:rsid w:val="00346045"/>
    <w:rsid w:val="00356CF0"/>
    <w:rsid w:val="003639F6"/>
    <w:rsid w:val="003739CA"/>
    <w:rsid w:val="0039009E"/>
    <w:rsid w:val="00392440"/>
    <w:rsid w:val="003A5E83"/>
    <w:rsid w:val="003B27E3"/>
    <w:rsid w:val="003C23AA"/>
    <w:rsid w:val="003D085F"/>
    <w:rsid w:val="003D17BE"/>
    <w:rsid w:val="003F7F16"/>
    <w:rsid w:val="00405B7E"/>
    <w:rsid w:val="004115DA"/>
    <w:rsid w:val="00436355"/>
    <w:rsid w:val="004430E2"/>
    <w:rsid w:val="00465222"/>
    <w:rsid w:val="004B6D44"/>
    <w:rsid w:val="004B7A3B"/>
    <w:rsid w:val="004E2425"/>
    <w:rsid w:val="005131C9"/>
    <w:rsid w:val="00516448"/>
    <w:rsid w:val="00527AD1"/>
    <w:rsid w:val="005310D7"/>
    <w:rsid w:val="005310E5"/>
    <w:rsid w:val="00533BCA"/>
    <w:rsid w:val="005370EE"/>
    <w:rsid w:val="00551719"/>
    <w:rsid w:val="00561B5D"/>
    <w:rsid w:val="005A741C"/>
    <w:rsid w:val="005A79A2"/>
    <w:rsid w:val="005B6B43"/>
    <w:rsid w:val="005C215E"/>
    <w:rsid w:val="005C2984"/>
    <w:rsid w:val="005E5E38"/>
    <w:rsid w:val="005E7847"/>
    <w:rsid w:val="005F4120"/>
    <w:rsid w:val="00602786"/>
    <w:rsid w:val="00606DA1"/>
    <w:rsid w:val="00612792"/>
    <w:rsid w:val="00625B2A"/>
    <w:rsid w:val="006302C3"/>
    <w:rsid w:val="006378AE"/>
    <w:rsid w:val="00642ED4"/>
    <w:rsid w:val="006479D3"/>
    <w:rsid w:val="006518F9"/>
    <w:rsid w:val="00670C2C"/>
    <w:rsid w:val="00690FD7"/>
    <w:rsid w:val="0069252A"/>
    <w:rsid w:val="006A16BE"/>
    <w:rsid w:val="006B00B8"/>
    <w:rsid w:val="006C5A46"/>
    <w:rsid w:val="006D4A19"/>
    <w:rsid w:val="006D6F91"/>
    <w:rsid w:val="006E1A0B"/>
    <w:rsid w:val="006E4D53"/>
    <w:rsid w:val="00715C3B"/>
    <w:rsid w:val="00723BA1"/>
    <w:rsid w:val="0074652C"/>
    <w:rsid w:val="007528CC"/>
    <w:rsid w:val="00754765"/>
    <w:rsid w:val="007607EF"/>
    <w:rsid w:val="007747D8"/>
    <w:rsid w:val="00774E42"/>
    <w:rsid w:val="007B2E5B"/>
    <w:rsid w:val="007B7082"/>
    <w:rsid w:val="007C64A9"/>
    <w:rsid w:val="007C6B7B"/>
    <w:rsid w:val="007D62A8"/>
    <w:rsid w:val="007F60A8"/>
    <w:rsid w:val="00801354"/>
    <w:rsid w:val="008111B3"/>
    <w:rsid w:val="0081216A"/>
    <w:rsid w:val="00814C75"/>
    <w:rsid w:val="008158B6"/>
    <w:rsid w:val="00816FD9"/>
    <w:rsid w:val="00833F2B"/>
    <w:rsid w:val="00837A90"/>
    <w:rsid w:val="008553B3"/>
    <w:rsid w:val="00863613"/>
    <w:rsid w:val="008649CE"/>
    <w:rsid w:val="008705F2"/>
    <w:rsid w:val="00872A63"/>
    <w:rsid w:val="008A0082"/>
    <w:rsid w:val="008A1171"/>
    <w:rsid w:val="008A3A19"/>
    <w:rsid w:val="008D3A52"/>
    <w:rsid w:val="009114C5"/>
    <w:rsid w:val="00942CAD"/>
    <w:rsid w:val="009434D7"/>
    <w:rsid w:val="00970811"/>
    <w:rsid w:val="00976EDE"/>
    <w:rsid w:val="009B0FEF"/>
    <w:rsid w:val="009B22ED"/>
    <w:rsid w:val="009B2502"/>
    <w:rsid w:val="009B3BB9"/>
    <w:rsid w:val="009B4BE7"/>
    <w:rsid w:val="009B6184"/>
    <w:rsid w:val="009D2324"/>
    <w:rsid w:val="009D4F8E"/>
    <w:rsid w:val="009E11D0"/>
    <w:rsid w:val="00A03107"/>
    <w:rsid w:val="00A43F34"/>
    <w:rsid w:val="00A4471E"/>
    <w:rsid w:val="00A46D2E"/>
    <w:rsid w:val="00A53CE8"/>
    <w:rsid w:val="00A651D1"/>
    <w:rsid w:val="00A7705E"/>
    <w:rsid w:val="00A86198"/>
    <w:rsid w:val="00A95945"/>
    <w:rsid w:val="00AB66DA"/>
    <w:rsid w:val="00AC20D1"/>
    <w:rsid w:val="00B072C6"/>
    <w:rsid w:val="00B151E5"/>
    <w:rsid w:val="00B162E8"/>
    <w:rsid w:val="00B45D8D"/>
    <w:rsid w:val="00B51ECF"/>
    <w:rsid w:val="00B634CA"/>
    <w:rsid w:val="00B70BBF"/>
    <w:rsid w:val="00B77143"/>
    <w:rsid w:val="00B773A5"/>
    <w:rsid w:val="00B85120"/>
    <w:rsid w:val="00B85A13"/>
    <w:rsid w:val="00BC00C1"/>
    <w:rsid w:val="00BC256E"/>
    <w:rsid w:val="00BE2C95"/>
    <w:rsid w:val="00C0222A"/>
    <w:rsid w:val="00C04080"/>
    <w:rsid w:val="00C16280"/>
    <w:rsid w:val="00C413B4"/>
    <w:rsid w:val="00C478F3"/>
    <w:rsid w:val="00C5675E"/>
    <w:rsid w:val="00C71AFA"/>
    <w:rsid w:val="00C834FA"/>
    <w:rsid w:val="00C8427D"/>
    <w:rsid w:val="00C96477"/>
    <w:rsid w:val="00C975EA"/>
    <w:rsid w:val="00CC2A3B"/>
    <w:rsid w:val="00CD3830"/>
    <w:rsid w:val="00CD5A46"/>
    <w:rsid w:val="00CE7550"/>
    <w:rsid w:val="00CF36C9"/>
    <w:rsid w:val="00D314F8"/>
    <w:rsid w:val="00D41CFF"/>
    <w:rsid w:val="00D46C1E"/>
    <w:rsid w:val="00D56D6B"/>
    <w:rsid w:val="00D627D0"/>
    <w:rsid w:val="00D7535D"/>
    <w:rsid w:val="00D82461"/>
    <w:rsid w:val="00DA089E"/>
    <w:rsid w:val="00DA1B31"/>
    <w:rsid w:val="00DC1881"/>
    <w:rsid w:val="00DE3589"/>
    <w:rsid w:val="00E1381A"/>
    <w:rsid w:val="00E64262"/>
    <w:rsid w:val="00E74FE3"/>
    <w:rsid w:val="00EA0098"/>
    <w:rsid w:val="00EA712D"/>
    <w:rsid w:val="00EC13C2"/>
    <w:rsid w:val="00EC4A48"/>
    <w:rsid w:val="00EC4C7B"/>
    <w:rsid w:val="00EC53F3"/>
    <w:rsid w:val="00EF386A"/>
    <w:rsid w:val="00EF7F04"/>
    <w:rsid w:val="00F15803"/>
    <w:rsid w:val="00F16325"/>
    <w:rsid w:val="00F21B1B"/>
    <w:rsid w:val="00F36DB6"/>
    <w:rsid w:val="00F529CD"/>
    <w:rsid w:val="00F52FD4"/>
    <w:rsid w:val="00F6611A"/>
    <w:rsid w:val="00F66EA9"/>
    <w:rsid w:val="00FC14F6"/>
    <w:rsid w:val="00FC38EA"/>
    <w:rsid w:val="00FD5658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2A0E02"/>
    <w:pPr>
      <w:keepNext/>
      <w:widowControl w:val="0"/>
      <w:spacing w:before="240" w:after="60" w:line="320" w:lineRule="auto"/>
      <w:ind w:left="28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pPr>
      <w:jc w:val="center"/>
    </w:pPr>
    <w:rPr>
      <w:rFonts w:cs="Times New Roman"/>
      <w:color w:val="000000"/>
      <w:sz w:val="28"/>
      <w:szCs w:val="28"/>
      <w:lang/>
    </w:rPr>
  </w:style>
  <w:style w:type="paragraph" w:styleId="21">
    <w:name w:val="Body Text Indent 2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Char">
    <w:name w:val="Char Знак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C7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1">
    <w:name w:val="Char Знак1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rsid w:val="00A7705E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0F707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64B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4B27"/>
  </w:style>
  <w:style w:type="character" w:styleId="a8">
    <w:name w:val="FollowedHyperlink"/>
    <w:rsid w:val="00833F2B"/>
    <w:rPr>
      <w:color w:val="800080"/>
      <w:u w:val="single"/>
    </w:rPr>
  </w:style>
  <w:style w:type="paragraph" w:styleId="a9">
    <w:name w:val="footer"/>
    <w:basedOn w:val="a"/>
    <w:rsid w:val="00C478F3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774E42"/>
    <w:pPr>
      <w:spacing w:after="120"/>
    </w:pPr>
    <w:rPr>
      <w:rFonts w:cs="Times New Roman"/>
      <w:lang/>
    </w:rPr>
  </w:style>
  <w:style w:type="character" w:customStyle="1" w:styleId="ab">
    <w:name w:val="Основной текст Знак"/>
    <w:link w:val="aa"/>
    <w:rsid w:val="00774E42"/>
    <w:rPr>
      <w:rFonts w:ascii="Arial" w:hAnsi="Arial" w:cs="Arial"/>
      <w:sz w:val="18"/>
      <w:szCs w:val="18"/>
    </w:rPr>
  </w:style>
  <w:style w:type="paragraph" w:styleId="ac">
    <w:name w:val="Заголовок"/>
    <w:basedOn w:val="a"/>
    <w:next w:val="a"/>
    <w:link w:val="ad"/>
    <w:qFormat/>
    <w:rsid w:val="00774E4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  <w:lang/>
    </w:rPr>
  </w:style>
  <w:style w:type="character" w:customStyle="1" w:styleId="ad">
    <w:name w:val="Заголовок Знак"/>
    <w:link w:val="ac"/>
    <w:rsid w:val="00774E4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20">
    <w:name w:val="Основной текст 2 Знак"/>
    <w:link w:val="2"/>
    <w:rsid w:val="008553B3"/>
    <w:rPr>
      <w:rFonts w:ascii="Arial" w:hAnsi="Arial" w:cs="Arial"/>
      <w:color w:val="000000"/>
      <w:sz w:val="28"/>
      <w:szCs w:val="28"/>
    </w:rPr>
  </w:style>
  <w:style w:type="character" w:customStyle="1" w:styleId="ae">
    <w:name w:val="Неразрешенное упоминание"/>
    <w:uiPriority w:val="99"/>
    <w:semiHidden/>
    <w:unhideWhenUsed/>
    <w:rsid w:val="007747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city.ru/activity/economic/predprinim/poradok.docx" TargetMode="External"/><Relationship Id="rId13" Type="http://schemas.openxmlformats.org/officeDocument/2006/relationships/hyperlink" Target="http://borcity.ru/activity/economic/predprinim/poradok.doc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orcity.ru/activity/economic/predprinim/poradok.docx" TargetMode="External"/><Relationship Id="rId12" Type="http://schemas.openxmlformats.org/officeDocument/2006/relationships/hyperlink" Target="http://borcity.ru/activity/economic/predprinim/poradok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fficial@adm.bor.nn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rcity.ru/activity/economic/predprinim/poradok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rcity.ru/activity/economic/predprinim/poradok.docx" TargetMode="External"/><Relationship Id="rId10" Type="http://schemas.openxmlformats.org/officeDocument/2006/relationships/hyperlink" Target="http://borcity.ru/activity/economic/predprinim/poradok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rcity.ru/activity/economic/predprinim/poradok.docx" TargetMode="External"/><Relationship Id="rId14" Type="http://schemas.openxmlformats.org/officeDocument/2006/relationships/hyperlink" Target="http://borcity.ru/activity/economic/predprinim/porado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2023-10-26T07:38:00Z</cp:lastPrinted>
  <dcterms:created xsi:type="dcterms:W3CDTF">2023-10-26T07:48:00Z</dcterms:created>
  <dcterms:modified xsi:type="dcterms:W3CDTF">2023-10-26T07:48:00Z</dcterms:modified>
</cp:coreProperties>
</file>