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03" w:rsidRDefault="006A3503" w:rsidP="006A3503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Администрация городского округа город Бор </w:t>
      </w:r>
    </w:p>
    <w:p w:rsidR="006A3503" w:rsidRDefault="006A3503" w:rsidP="006A3503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Нижегородской области</w:t>
      </w:r>
    </w:p>
    <w:p w:rsidR="006A3503" w:rsidRDefault="006A3503" w:rsidP="006A3503">
      <w:pPr>
        <w:tabs>
          <w:tab w:val="left" w:pos="9071"/>
        </w:tabs>
        <w:ind w:right="-1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A3503" w:rsidRDefault="006A3503" w:rsidP="006A350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A3503" w:rsidRDefault="006A3503" w:rsidP="006A350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5069"/>
        <w:gridCol w:w="4429"/>
      </w:tblGrid>
      <w:tr w:rsidR="006A3503" w:rsidTr="00476DEE">
        <w:tc>
          <w:tcPr>
            <w:tcW w:w="5069" w:type="dxa"/>
            <w:shd w:val="clear" w:color="auto" w:fill="auto"/>
          </w:tcPr>
          <w:p w:rsidR="006A3503" w:rsidRDefault="000F1139" w:rsidP="00D27FE7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От.</w:t>
            </w:r>
            <w:r w:rsidR="00AA48DF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D27F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29" w:type="dxa"/>
            <w:shd w:val="clear" w:color="auto" w:fill="auto"/>
          </w:tcPr>
          <w:p w:rsidR="006A3503" w:rsidRDefault="006A3503" w:rsidP="00D27FE7">
            <w:pPr>
              <w:tabs>
                <w:tab w:val="left" w:pos="9071"/>
              </w:tabs>
              <w:ind w:right="-1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D27F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</w:t>
            </w:r>
          </w:p>
        </w:tc>
      </w:tr>
    </w:tbl>
    <w:p w:rsidR="006A3503" w:rsidRDefault="006A3503" w:rsidP="006A3503">
      <w:pPr>
        <w:spacing w:after="1" w:line="240" w:lineRule="auto"/>
        <w:ind w:firstLine="54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color w:val="000000"/>
          <w:sz w:val="28"/>
          <w:szCs w:val="28"/>
        </w:rPr>
        <w:t>Положение об оплате труда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утвержденное постановлением администрации городского округа г. Бор                                    от 12.04.2019 № 2074</w:t>
      </w:r>
    </w:p>
    <w:p w:rsidR="006A3503" w:rsidRDefault="006A3503" w:rsidP="006A350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B34CD" w:rsidRPr="00DB34CD" w:rsidRDefault="006A3503" w:rsidP="006A3503">
      <w:pPr>
        <w:autoSpaceDE w:val="0"/>
        <w:spacing w:after="0"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DB34CD">
        <w:rPr>
          <w:rFonts w:ascii="Times New Roman" w:hAnsi="Times New Roman"/>
          <w:color w:val="000000"/>
          <w:sz w:val="28"/>
          <w:szCs w:val="28"/>
        </w:rPr>
        <w:tab/>
      </w:r>
      <w:r w:rsidR="00DB34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целью </w:t>
      </w:r>
      <w:r w:rsidR="00D27FE7">
        <w:rPr>
          <w:rFonts w:ascii="Times New Roman" w:hAnsi="Times New Roman"/>
          <w:color w:val="000000"/>
          <w:sz w:val="28"/>
          <w:szCs w:val="28"/>
          <w:lang w:eastAsia="ru-RU"/>
        </w:rPr>
        <w:t>приведения в соответствие с требованиями действующего законодательства</w:t>
      </w:r>
      <w:r w:rsidR="000745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администрация городского округа г. Бор</w:t>
      </w:r>
    </w:p>
    <w:p w:rsidR="006A3503" w:rsidRDefault="006A3503" w:rsidP="00DB34CD">
      <w:pPr>
        <w:autoSpaceDE w:val="0"/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E738B8" w:rsidRDefault="00E738B8" w:rsidP="00E738B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Внести  в </w:t>
      </w:r>
      <w:r w:rsidRPr="00E738B8">
        <w:rPr>
          <w:rFonts w:ascii="Times New Roman" w:hAnsi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738B8">
        <w:rPr>
          <w:rFonts w:ascii="Times New Roman" w:hAnsi="Times New Roman"/>
          <w:color w:val="000000"/>
          <w:sz w:val="28"/>
          <w:szCs w:val="28"/>
        </w:rPr>
        <w:t xml:space="preserve"> об оплате труда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утвержденно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738B8"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 городского округа г. Бор                                    от 12.04.2019 № 2074</w:t>
      </w:r>
      <w:r w:rsidR="00F331E9">
        <w:rPr>
          <w:rFonts w:ascii="Times New Roman" w:hAnsi="Times New Roman"/>
          <w:color w:val="000000"/>
          <w:sz w:val="28"/>
          <w:szCs w:val="28"/>
        </w:rPr>
        <w:t xml:space="preserve"> (в редакции постановлени</w:t>
      </w:r>
      <w:r w:rsidR="00FB7CA2">
        <w:rPr>
          <w:rFonts w:ascii="Times New Roman" w:hAnsi="Times New Roman"/>
          <w:color w:val="000000"/>
          <w:sz w:val="28"/>
          <w:szCs w:val="28"/>
        </w:rPr>
        <w:t>й</w:t>
      </w:r>
      <w:r w:rsidR="00F331E9">
        <w:rPr>
          <w:rFonts w:ascii="Times New Roman" w:hAnsi="Times New Roman"/>
          <w:color w:val="000000"/>
          <w:sz w:val="28"/>
          <w:szCs w:val="28"/>
        </w:rPr>
        <w:t xml:space="preserve"> от 12.09.2019 № 4982</w:t>
      </w:r>
      <w:r w:rsidR="00FB7CA2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FB7C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B7CA2">
        <w:rPr>
          <w:rFonts w:ascii="Times New Roman" w:hAnsi="Times New Roman"/>
          <w:color w:val="000000"/>
          <w:sz w:val="28"/>
          <w:szCs w:val="28"/>
        </w:rPr>
        <w:t>03.02.2020 № 465, 27.04.2020 № 1856, 27.10</w:t>
      </w:r>
      <w:r w:rsidR="0045051C">
        <w:rPr>
          <w:rFonts w:ascii="Times New Roman" w:hAnsi="Times New Roman"/>
          <w:color w:val="000000"/>
          <w:sz w:val="28"/>
          <w:szCs w:val="28"/>
        </w:rPr>
        <w:t>.</w:t>
      </w:r>
      <w:r w:rsidR="00FB7CA2">
        <w:rPr>
          <w:rFonts w:ascii="Times New Roman" w:hAnsi="Times New Roman"/>
          <w:color w:val="000000"/>
          <w:sz w:val="28"/>
          <w:szCs w:val="28"/>
        </w:rPr>
        <w:t>2020 № 4906</w:t>
      </w:r>
      <w:r w:rsidR="00DB34CD">
        <w:rPr>
          <w:rFonts w:ascii="Times New Roman" w:hAnsi="Times New Roman"/>
          <w:color w:val="000000"/>
          <w:sz w:val="28"/>
          <w:szCs w:val="28"/>
        </w:rPr>
        <w:t>, от 20.05.2022 № 2621</w:t>
      </w:r>
      <w:r w:rsidR="0045051C">
        <w:rPr>
          <w:rFonts w:ascii="Times New Roman" w:hAnsi="Times New Roman"/>
          <w:color w:val="000000"/>
          <w:sz w:val="28"/>
          <w:szCs w:val="28"/>
        </w:rPr>
        <w:t>, от 20.06.2022 № 3162, от 28.09.2022 № 4971, от 19.10.2022 № 5382, от 26.01.2023 № 418</w:t>
      </w:r>
      <w:r w:rsidR="00F331E9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следующие изменения:</w:t>
      </w:r>
      <w:proofErr w:type="gramEnd"/>
    </w:p>
    <w:p w:rsidR="0095411E" w:rsidRDefault="000963C7" w:rsidP="000963C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="0045051C">
        <w:rPr>
          <w:rFonts w:ascii="Times New Roman" w:hAnsi="Times New Roman"/>
          <w:color w:val="000000"/>
          <w:sz w:val="28"/>
          <w:szCs w:val="28"/>
        </w:rPr>
        <w:t>В пункте 58 в таблице п</w:t>
      </w:r>
      <w:r w:rsidR="000745E7">
        <w:rPr>
          <w:rFonts w:ascii="Times New Roman" w:hAnsi="Times New Roman"/>
          <w:color w:val="000000"/>
          <w:sz w:val="28"/>
          <w:szCs w:val="28"/>
        </w:rPr>
        <w:t xml:space="preserve">ункты </w:t>
      </w:r>
      <w:r w:rsidR="0045051C">
        <w:rPr>
          <w:rFonts w:ascii="Times New Roman" w:hAnsi="Times New Roman"/>
          <w:color w:val="000000"/>
          <w:sz w:val="28"/>
          <w:szCs w:val="28"/>
        </w:rPr>
        <w:t>5, 6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258"/>
        <w:gridCol w:w="4286"/>
      </w:tblGrid>
      <w:tr w:rsidR="0045051C" w:rsidRPr="00291C5F" w:rsidTr="0045051C"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45051C" w:rsidRPr="00291C5F" w:rsidRDefault="0045051C" w:rsidP="00D96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8" w:type="dxa"/>
            <w:tcBorders>
              <w:top w:val="single" w:sz="4" w:space="0" w:color="auto"/>
              <w:bottom w:val="nil"/>
            </w:tcBorders>
          </w:tcPr>
          <w:p w:rsidR="0045051C" w:rsidRPr="00291C5F" w:rsidRDefault="0045051C" w:rsidP="00D96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5F">
              <w:rPr>
                <w:rFonts w:ascii="Times New Roman" w:hAnsi="Times New Roman" w:cs="Times New Roman"/>
                <w:sz w:val="28"/>
                <w:szCs w:val="28"/>
              </w:rPr>
              <w:t>За привлечение работника к работе в установленный ему графиком выходной или нерабочий праздничный день:</w:t>
            </w:r>
          </w:p>
        </w:tc>
        <w:tc>
          <w:tcPr>
            <w:tcW w:w="4286" w:type="dxa"/>
            <w:tcBorders>
              <w:top w:val="single" w:sz="4" w:space="0" w:color="auto"/>
              <w:bottom w:val="nil"/>
            </w:tcBorders>
          </w:tcPr>
          <w:p w:rsidR="0045051C" w:rsidRPr="00291C5F" w:rsidRDefault="0045051C" w:rsidP="00D96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5F">
              <w:rPr>
                <w:rFonts w:ascii="Times New Roman" w:hAnsi="Times New Roman" w:cs="Times New Roman"/>
                <w:sz w:val="28"/>
                <w:szCs w:val="28"/>
              </w:rPr>
              <w:t>не менее чем в двойном размере</w:t>
            </w:r>
          </w:p>
        </w:tc>
      </w:tr>
      <w:tr w:rsidR="0045051C" w:rsidRPr="00291C5F" w:rsidTr="0045051C">
        <w:tc>
          <w:tcPr>
            <w:tcW w:w="624" w:type="dxa"/>
            <w:tcBorders>
              <w:top w:val="nil"/>
              <w:bottom w:val="nil"/>
            </w:tcBorders>
          </w:tcPr>
          <w:p w:rsidR="0045051C" w:rsidRPr="00291C5F" w:rsidRDefault="0045051C" w:rsidP="00D964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tcBorders>
              <w:top w:val="nil"/>
              <w:bottom w:val="nil"/>
            </w:tcBorders>
          </w:tcPr>
          <w:p w:rsidR="0045051C" w:rsidRPr="00291C5F" w:rsidRDefault="0045051C" w:rsidP="00D96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5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работникам, труд которых оплачивается по часовым или дневным </w:t>
            </w:r>
            <w:r w:rsidR="000745E7">
              <w:rPr>
                <w:rFonts w:ascii="Times New Roman" w:hAnsi="Times New Roman" w:cs="Times New Roman"/>
                <w:sz w:val="28"/>
                <w:szCs w:val="28"/>
              </w:rPr>
              <w:t xml:space="preserve">тарифным </w:t>
            </w:r>
            <w:r w:rsidRPr="00291C5F">
              <w:rPr>
                <w:rFonts w:ascii="Times New Roman" w:hAnsi="Times New Roman" w:cs="Times New Roman"/>
                <w:sz w:val="28"/>
                <w:szCs w:val="28"/>
              </w:rPr>
              <w:t>ставкам</w:t>
            </w:r>
          </w:p>
        </w:tc>
        <w:tc>
          <w:tcPr>
            <w:tcW w:w="4286" w:type="dxa"/>
            <w:tcBorders>
              <w:top w:val="nil"/>
              <w:bottom w:val="nil"/>
            </w:tcBorders>
          </w:tcPr>
          <w:p w:rsidR="0045051C" w:rsidRPr="00291C5F" w:rsidRDefault="0045051C" w:rsidP="00D96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5F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291C5F">
              <w:rPr>
                <w:rFonts w:ascii="Times New Roman" w:hAnsi="Times New Roman" w:cs="Times New Roman"/>
                <w:sz w:val="28"/>
                <w:szCs w:val="28"/>
              </w:rPr>
              <w:t>менее двойной</w:t>
            </w:r>
            <w:proofErr w:type="gramEnd"/>
            <w:r w:rsidRPr="00291C5F">
              <w:rPr>
                <w:rFonts w:ascii="Times New Roman" w:hAnsi="Times New Roman" w:cs="Times New Roman"/>
                <w:sz w:val="28"/>
                <w:szCs w:val="28"/>
              </w:rPr>
              <w:t xml:space="preserve"> часовой или дневной</w:t>
            </w:r>
            <w:r w:rsidR="000745E7">
              <w:rPr>
                <w:rFonts w:ascii="Times New Roman" w:hAnsi="Times New Roman" w:cs="Times New Roman"/>
                <w:sz w:val="28"/>
                <w:szCs w:val="28"/>
              </w:rPr>
              <w:t xml:space="preserve"> тарифной</w:t>
            </w:r>
            <w:r w:rsidRPr="00291C5F">
              <w:rPr>
                <w:rFonts w:ascii="Times New Roman" w:hAnsi="Times New Roman" w:cs="Times New Roman"/>
                <w:sz w:val="28"/>
                <w:szCs w:val="28"/>
              </w:rPr>
              <w:t xml:space="preserve"> ставки;</w:t>
            </w:r>
          </w:p>
        </w:tc>
      </w:tr>
      <w:tr w:rsidR="0045051C" w:rsidRPr="00291C5F" w:rsidTr="0045051C">
        <w:tc>
          <w:tcPr>
            <w:tcW w:w="624" w:type="dxa"/>
            <w:tcBorders>
              <w:top w:val="nil"/>
              <w:bottom w:val="nil"/>
            </w:tcBorders>
          </w:tcPr>
          <w:p w:rsidR="0045051C" w:rsidRPr="00291C5F" w:rsidRDefault="0045051C" w:rsidP="00D964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tcBorders>
              <w:top w:val="nil"/>
              <w:bottom w:val="nil"/>
            </w:tcBorders>
          </w:tcPr>
          <w:p w:rsidR="0045051C" w:rsidRPr="00291C5F" w:rsidRDefault="0045051C" w:rsidP="00074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5F">
              <w:rPr>
                <w:rFonts w:ascii="Times New Roman" w:hAnsi="Times New Roman" w:cs="Times New Roman"/>
                <w:sz w:val="28"/>
                <w:szCs w:val="28"/>
              </w:rPr>
              <w:t>работникам, получающим оклад</w:t>
            </w:r>
            <w:r w:rsidR="000745E7">
              <w:rPr>
                <w:rFonts w:ascii="Times New Roman" w:hAnsi="Times New Roman" w:cs="Times New Roman"/>
                <w:sz w:val="28"/>
                <w:szCs w:val="28"/>
              </w:rPr>
              <w:t xml:space="preserve"> (должностной оклад)</w:t>
            </w:r>
          </w:p>
        </w:tc>
        <w:tc>
          <w:tcPr>
            <w:tcW w:w="4286" w:type="dxa"/>
            <w:vMerge w:val="restart"/>
            <w:tcBorders>
              <w:top w:val="nil"/>
            </w:tcBorders>
          </w:tcPr>
          <w:p w:rsidR="000745E7" w:rsidRPr="000745E7" w:rsidRDefault="000745E7" w:rsidP="000745E7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0745E7">
              <w:rPr>
                <w:rFonts w:ascii="Times New Roman" w:hAnsi="Times New Roman"/>
                <w:sz w:val="28"/>
                <w:szCs w:val="24"/>
              </w:rPr>
              <w:t xml:space="preserve">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</w:t>
            </w:r>
            <w:r w:rsidRPr="000745E7">
              <w:rPr>
                <w:rFonts w:ascii="Times New Roman" w:hAnsi="Times New Roman"/>
                <w:sz w:val="28"/>
                <w:szCs w:val="24"/>
              </w:rPr>
              <w:lastRenderedPageBreak/>
              <w:t>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</w:t>
            </w:r>
            <w:proofErr w:type="gramEnd"/>
            <w:r w:rsidRPr="000745E7">
              <w:rPr>
                <w:rFonts w:ascii="Times New Roman" w:hAnsi="Times New Roman"/>
                <w:sz w:val="28"/>
                <w:szCs w:val="24"/>
              </w:rPr>
              <w:t>), если работа производилась сверх месячной нормы рабочего времени.</w:t>
            </w:r>
          </w:p>
          <w:p w:rsidR="0045051C" w:rsidRPr="0045051C" w:rsidRDefault="0045051C" w:rsidP="00625C81">
            <w:pPr>
              <w:spacing w:after="255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4A07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плата за работу в выходной и (или) нерабочий праздничный день, включа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ет</w:t>
            </w:r>
            <w:r w:rsidRPr="004A07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наряду с тарифной частью заработной платы, исчисленной в размере не менее двойной дневной или часовой ставки (части оклада (должностного оклада) за день или час работы), </w:t>
            </w:r>
            <w:r w:rsidR="00625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все </w:t>
            </w:r>
            <w:r w:rsidRPr="004A07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компенсационные </w:t>
            </w:r>
            <w:r w:rsidR="00625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 стимулирующие </w:t>
            </w:r>
            <w:r w:rsidRPr="004A07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выплаты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Pr="004A07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предусмотренные установленно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 для них системой оплаты труда</w:t>
            </w:r>
            <w:r w:rsidR="00625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  <w:proofErr w:type="gramEnd"/>
          </w:p>
        </w:tc>
      </w:tr>
      <w:tr w:rsidR="0045051C" w:rsidRPr="00291C5F" w:rsidTr="0045051C">
        <w:tblPrEx>
          <w:tblBorders>
            <w:insideH w:val="single" w:sz="4" w:space="0" w:color="auto"/>
          </w:tblBorders>
        </w:tblPrEx>
        <w:tc>
          <w:tcPr>
            <w:tcW w:w="624" w:type="dxa"/>
            <w:tcBorders>
              <w:top w:val="nil"/>
            </w:tcBorders>
          </w:tcPr>
          <w:p w:rsidR="0045051C" w:rsidRPr="00291C5F" w:rsidRDefault="0045051C" w:rsidP="00D964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tcBorders>
              <w:top w:val="nil"/>
            </w:tcBorders>
          </w:tcPr>
          <w:p w:rsidR="0045051C" w:rsidRPr="00291C5F" w:rsidRDefault="0045051C" w:rsidP="00D96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5F">
              <w:rPr>
                <w:rFonts w:ascii="Times New Roman" w:hAnsi="Times New Roman" w:cs="Times New Roman"/>
                <w:sz w:val="28"/>
                <w:szCs w:val="28"/>
              </w:rPr>
              <w:t xml:space="preserve">По желанию работника, работавшего в выходной и нерабочий праздничные дни, ему может быть предоставлен другой </w:t>
            </w:r>
            <w:r w:rsidRPr="00291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отдыха. (В этом случае работа в нерабочий праздничный день оплачивается в одинарном размере, а день отдыха оплате не подлежит.)</w:t>
            </w:r>
          </w:p>
        </w:tc>
        <w:tc>
          <w:tcPr>
            <w:tcW w:w="4286" w:type="dxa"/>
            <w:vMerge/>
            <w:tcBorders>
              <w:top w:val="nil"/>
            </w:tcBorders>
          </w:tcPr>
          <w:p w:rsidR="0045051C" w:rsidRPr="00291C5F" w:rsidRDefault="0045051C" w:rsidP="00D96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51C" w:rsidRPr="00291C5F" w:rsidTr="0045051C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5051C" w:rsidRPr="00291C5F" w:rsidRDefault="0045051C" w:rsidP="00D96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8" w:type="dxa"/>
          </w:tcPr>
          <w:p w:rsidR="0045051C" w:rsidRPr="0045051C" w:rsidRDefault="0045051C" w:rsidP="0045051C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51C">
              <w:rPr>
                <w:rFonts w:ascii="Times New Roman" w:hAnsi="Times New Roman"/>
                <w:sz w:val="28"/>
                <w:szCs w:val="24"/>
              </w:rPr>
              <w:t xml:space="preserve">За сверхурочную работу - работу, выполняемую работником по инициативе </w:t>
            </w:r>
            <w:proofErr w:type="gramStart"/>
            <w:r w:rsidRPr="0045051C">
              <w:rPr>
                <w:rFonts w:ascii="Times New Roman" w:hAnsi="Times New Roman"/>
                <w:sz w:val="28"/>
                <w:szCs w:val="24"/>
              </w:rPr>
              <w:t>работодателя</w:t>
            </w:r>
            <w:proofErr w:type="gramEnd"/>
            <w:r w:rsidRPr="0045051C">
              <w:rPr>
                <w:rFonts w:ascii="Times New Roman" w:hAnsi="Times New Roman"/>
                <w:sz w:val="28"/>
                <w:szCs w:val="24"/>
              </w:rPr>
              <w:t xml:space="preserve"> за пределами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051C" w:rsidRPr="00291C5F" w:rsidRDefault="000745E7" w:rsidP="003C1A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Переработка</w:t>
            </w:r>
            <w:r w:rsidR="0045051C" w:rsidRPr="00291C5F"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времени воспитателей, помощников воспитателей, младших воспитателей вследствие неявки сменяющего работника или родителей, а также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051C" w:rsidRPr="00291C5F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организациях, осуществляющих лечение, оздоровление и (или) отдых, осуществляе</w:t>
            </w:r>
            <w:r w:rsidR="003C1A46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45051C" w:rsidRPr="00291C5F">
              <w:rPr>
                <w:rFonts w:ascii="Times New Roman" w:hAnsi="Times New Roman" w:cs="Times New Roman"/>
                <w:sz w:val="28"/>
                <w:szCs w:val="28"/>
              </w:rPr>
              <w:t xml:space="preserve"> по инициативе работодателя за пределами рабочего времени, установленного графиками работ, </w:t>
            </w:r>
            <w:r w:rsidR="003C1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считается</w:t>
            </w:r>
            <w:r w:rsidR="0045051C" w:rsidRPr="00291C5F">
              <w:rPr>
                <w:rFonts w:ascii="Times New Roman" w:hAnsi="Times New Roman" w:cs="Times New Roman"/>
                <w:sz w:val="28"/>
                <w:szCs w:val="28"/>
              </w:rPr>
              <w:t xml:space="preserve"> сверхурочной работой</w:t>
            </w:r>
          </w:p>
        </w:tc>
        <w:tc>
          <w:tcPr>
            <w:tcW w:w="4286" w:type="dxa"/>
          </w:tcPr>
          <w:p w:rsidR="0045051C" w:rsidRPr="00291C5F" w:rsidRDefault="0045051C" w:rsidP="00D96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первые 2 часа работы не менее чем в полуторном размере, за последующие часы - не менее чем в двойном размере</w:t>
            </w:r>
          </w:p>
        </w:tc>
      </w:tr>
    </w:tbl>
    <w:p w:rsidR="0045051C" w:rsidRDefault="0045051C" w:rsidP="000963C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51C" w:rsidRDefault="0045051C" w:rsidP="000963C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503" w:rsidRPr="00A93E2D" w:rsidRDefault="006A3503" w:rsidP="00A93E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E2D">
        <w:rPr>
          <w:rFonts w:ascii="Times New Roman" w:hAnsi="Times New Roman"/>
          <w:color w:val="000000"/>
          <w:sz w:val="28"/>
          <w:szCs w:val="28"/>
        </w:rPr>
        <w:t>Общему отделу администрации городского округа г.Бор (</w:t>
      </w:r>
      <w:proofErr w:type="spellStart"/>
      <w:r w:rsidRPr="00A93E2D">
        <w:rPr>
          <w:rFonts w:ascii="Times New Roman" w:hAnsi="Times New Roman"/>
          <w:color w:val="000000"/>
          <w:sz w:val="28"/>
          <w:szCs w:val="28"/>
        </w:rPr>
        <w:t>Е.А.Копцова</w:t>
      </w:r>
      <w:proofErr w:type="spellEnd"/>
      <w:r w:rsidRPr="00A93E2D">
        <w:rPr>
          <w:rFonts w:ascii="Times New Roman" w:hAnsi="Times New Roman"/>
          <w:color w:val="000000"/>
          <w:sz w:val="28"/>
          <w:szCs w:val="28"/>
        </w:rPr>
        <w:t xml:space="preserve">) обеспечить </w:t>
      </w:r>
      <w:r w:rsidR="00FB7CA2">
        <w:rPr>
          <w:rFonts w:ascii="Times New Roman" w:hAnsi="Times New Roman"/>
          <w:color w:val="000000"/>
          <w:sz w:val="28"/>
          <w:szCs w:val="28"/>
        </w:rPr>
        <w:t>опубликование</w:t>
      </w:r>
      <w:r w:rsidRPr="00A93E2D">
        <w:rPr>
          <w:rFonts w:ascii="Times New Roman" w:hAnsi="Times New Roman"/>
          <w:color w:val="000000"/>
          <w:sz w:val="28"/>
          <w:szCs w:val="28"/>
        </w:rPr>
        <w:t xml:space="preserve"> настоящего постановления </w:t>
      </w:r>
      <w:r w:rsidR="00FB7CA2">
        <w:rPr>
          <w:rFonts w:ascii="Times New Roman" w:hAnsi="Times New Roman"/>
          <w:color w:val="000000"/>
          <w:sz w:val="28"/>
          <w:szCs w:val="28"/>
        </w:rPr>
        <w:t>в газете «Бор-сегодня», в сетевом издании «</w:t>
      </w:r>
      <w:proofErr w:type="spellStart"/>
      <w:r w:rsidR="00FB7CA2">
        <w:rPr>
          <w:rFonts w:ascii="Times New Roman" w:hAnsi="Times New Roman"/>
          <w:color w:val="000000"/>
          <w:sz w:val="28"/>
          <w:szCs w:val="28"/>
        </w:rPr>
        <w:t>Бор-оффициал</w:t>
      </w:r>
      <w:proofErr w:type="spellEnd"/>
      <w:r w:rsidR="00FB7CA2">
        <w:rPr>
          <w:rFonts w:ascii="Times New Roman" w:hAnsi="Times New Roman"/>
          <w:color w:val="000000"/>
          <w:sz w:val="28"/>
          <w:szCs w:val="28"/>
        </w:rPr>
        <w:t>» и</w:t>
      </w:r>
      <w:r w:rsidR="000963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963C7">
        <w:rPr>
          <w:rFonts w:ascii="Times New Roman" w:hAnsi="Times New Roman"/>
          <w:color w:val="000000"/>
          <w:sz w:val="28"/>
          <w:szCs w:val="28"/>
        </w:rPr>
        <w:t>размещение</w:t>
      </w:r>
      <w:r w:rsidRPr="00A93E2D">
        <w:rPr>
          <w:rFonts w:ascii="Times New Roman" w:hAnsi="Times New Roman"/>
          <w:color w:val="000000"/>
          <w:sz w:val="28"/>
          <w:szCs w:val="28"/>
        </w:rPr>
        <w:t>на</w:t>
      </w:r>
      <w:proofErr w:type="spellEnd"/>
      <w:r w:rsidRPr="00A93E2D">
        <w:rPr>
          <w:rFonts w:ascii="Times New Roman" w:hAnsi="Times New Roman"/>
          <w:color w:val="000000"/>
          <w:sz w:val="28"/>
          <w:szCs w:val="28"/>
        </w:rPr>
        <w:t xml:space="preserve"> официальном сайте </w:t>
      </w:r>
      <w:hyperlink r:id="rId5">
        <w:r w:rsidRPr="00A93E2D">
          <w:rPr>
            <w:rStyle w:val="InternetLink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A93E2D">
          <w:rPr>
            <w:rStyle w:val="InternetLink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A93E2D">
          <w:rPr>
            <w:rStyle w:val="InternetLink"/>
            <w:rFonts w:ascii="Times New Roman" w:hAnsi="Times New Roman"/>
            <w:color w:val="000000"/>
            <w:sz w:val="28"/>
            <w:szCs w:val="28"/>
            <w:lang w:val="en-US"/>
          </w:rPr>
          <w:t>borcity</w:t>
        </w:r>
        <w:proofErr w:type="spellEnd"/>
        <w:r w:rsidRPr="00A93E2D">
          <w:rPr>
            <w:rStyle w:val="InternetLink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A93E2D">
          <w:rPr>
            <w:rStyle w:val="InternetLink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t>.</w:t>
      </w:r>
    </w:p>
    <w:p w:rsidR="007F5331" w:rsidRDefault="007F5331">
      <w:pPr>
        <w:rPr>
          <w:rFonts w:ascii="Times New Roman" w:hAnsi="Times New Roman"/>
          <w:color w:val="000000"/>
          <w:sz w:val="28"/>
          <w:szCs w:val="28"/>
        </w:rPr>
      </w:pPr>
    </w:p>
    <w:p w:rsidR="00F161C2" w:rsidRDefault="007F533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А.В. Боровский</w:t>
      </w:r>
    </w:p>
    <w:p w:rsidR="00B74445" w:rsidRDefault="00B74445">
      <w:pPr>
        <w:rPr>
          <w:rFonts w:ascii="Times New Roman" w:hAnsi="Times New Roman"/>
          <w:color w:val="000000"/>
          <w:sz w:val="24"/>
          <w:szCs w:val="28"/>
        </w:rPr>
      </w:pPr>
    </w:p>
    <w:p w:rsidR="00B74445" w:rsidRDefault="00B74445">
      <w:pPr>
        <w:rPr>
          <w:rFonts w:ascii="Times New Roman" w:hAnsi="Times New Roman"/>
          <w:color w:val="000000"/>
          <w:sz w:val="24"/>
          <w:szCs w:val="28"/>
        </w:rPr>
      </w:pPr>
    </w:p>
    <w:p w:rsidR="00B74445" w:rsidRDefault="00B74445">
      <w:pPr>
        <w:rPr>
          <w:rFonts w:ascii="Times New Roman" w:hAnsi="Times New Roman"/>
          <w:color w:val="000000"/>
          <w:sz w:val="24"/>
          <w:szCs w:val="28"/>
        </w:rPr>
      </w:pPr>
    </w:p>
    <w:p w:rsidR="00B74445" w:rsidRDefault="00B74445">
      <w:pPr>
        <w:rPr>
          <w:rFonts w:ascii="Times New Roman" w:hAnsi="Times New Roman"/>
          <w:color w:val="000000"/>
          <w:sz w:val="24"/>
          <w:szCs w:val="28"/>
        </w:rPr>
      </w:pPr>
    </w:p>
    <w:p w:rsidR="007F5331" w:rsidRPr="007F5331" w:rsidRDefault="007F5331">
      <w:pPr>
        <w:rPr>
          <w:rFonts w:ascii="Times New Roman" w:hAnsi="Times New Roman"/>
          <w:color w:val="000000"/>
          <w:sz w:val="24"/>
          <w:szCs w:val="28"/>
        </w:rPr>
      </w:pPr>
      <w:r w:rsidRPr="007F5331">
        <w:rPr>
          <w:rFonts w:ascii="Times New Roman" w:hAnsi="Times New Roman"/>
          <w:color w:val="000000"/>
          <w:sz w:val="24"/>
          <w:szCs w:val="28"/>
        </w:rPr>
        <w:t>Чулкова Н.В., 24544</w:t>
      </w:r>
    </w:p>
    <w:p w:rsidR="007F5331" w:rsidRDefault="007F5331">
      <w:pPr>
        <w:rPr>
          <w:rFonts w:ascii="Times New Roman" w:hAnsi="Times New Roman"/>
          <w:color w:val="000000"/>
          <w:sz w:val="28"/>
          <w:szCs w:val="28"/>
        </w:rPr>
      </w:pPr>
    </w:p>
    <w:p w:rsidR="007F5331" w:rsidRDefault="007F5331">
      <w:pPr>
        <w:rPr>
          <w:rFonts w:ascii="Times New Roman" w:hAnsi="Times New Roman"/>
          <w:color w:val="000000"/>
          <w:sz w:val="28"/>
          <w:szCs w:val="28"/>
        </w:rPr>
      </w:pPr>
    </w:p>
    <w:p w:rsidR="00F335B4" w:rsidRDefault="0045051C" w:rsidP="00B74445">
      <w:pPr>
        <w:rPr>
          <w:rFonts w:ascii="Times New Roman" w:hAnsi="Times New Roman"/>
          <w:color w:val="000000"/>
        </w:rPr>
      </w:pPr>
      <w:r>
        <w:br w:type="page"/>
      </w:r>
    </w:p>
    <w:p w:rsidR="008D2E99" w:rsidRDefault="008D2E99"/>
    <w:sectPr w:rsidR="008D2E99" w:rsidSect="00DB34C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F7AC7"/>
    <w:multiLevelType w:val="multilevel"/>
    <w:tmpl w:val="0274592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C36344F"/>
    <w:multiLevelType w:val="multilevel"/>
    <w:tmpl w:val="07E08B4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35B4"/>
    <w:rsid w:val="000745E7"/>
    <w:rsid w:val="000963C7"/>
    <w:rsid w:val="000F1139"/>
    <w:rsid w:val="00137143"/>
    <w:rsid w:val="00165A5A"/>
    <w:rsid w:val="001F2ABB"/>
    <w:rsid w:val="003376A8"/>
    <w:rsid w:val="003C1A46"/>
    <w:rsid w:val="00435451"/>
    <w:rsid w:val="0045051C"/>
    <w:rsid w:val="00485F70"/>
    <w:rsid w:val="00490237"/>
    <w:rsid w:val="004F232B"/>
    <w:rsid w:val="00625C81"/>
    <w:rsid w:val="00687AED"/>
    <w:rsid w:val="006A3503"/>
    <w:rsid w:val="006E3F92"/>
    <w:rsid w:val="006E6065"/>
    <w:rsid w:val="00792949"/>
    <w:rsid w:val="007F5331"/>
    <w:rsid w:val="0081428A"/>
    <w:rsid w:val="008277F8"/>
    <w:rsid w:val="00837D59"/>
    <w:rsid w:val="008416FC"/>
    <w:rsid w:val="00894428"/>
    <w:rsid w:val="008B3763"/>
    <w:rsid w:val="008D2E99"/>
    <w:rsid w:val="009427C1"/>
    <w:rsid w:val="0095411E"/>
    <w:rsid w:val="009860DF"/>
    <w:rsid w:val="009D40F3"/>
    <w:rsid w:val="00A3637C"/>
    <w:rsid w:val="00A93E2D"/>
    <w:rsid w:val="00AA48DF"/>
    <w:rsid w:val="00B13218"/>
    <w:rsid w:val="00B522B5"/>
    <w:rsid w:val="00B74445"/>
    <w:rsid w:val="00B82442"/>
    <w:rsid w:val="00C15487"/>
    <w:rsid w:val="00C867F6"/>
    <w:rsid w:val="00CE2A42"/>
    <w:rsid w:val="00CE648B"/>
    <w:rsid w:val="00D22730"/>
    <w:rsid w:val="00D27FE7"/>
    <w:rsid w:val="00D36162"/>
    <w:rsid w:val="00D95A6A"/>
    <w:rsid w:val="00DA75D8"/>
    <w:rsid w:val="00DB34CD"/>
    <w:rsid w:val="00E52AB7"/>
    <w:rsid w:val="00E738B8"/>
    <w:rsid w:val="00E96EF7"/>
    <w:rsid w:val="00F04414"/>
    <w:rsid w:val="00F161C2"/>
    <w:rsid w:val="00F2163F"/>
    <w:rsid w:val="00F331E9"/>
    <w:rsid w:val="00F335B4"/>
    <w:rsid w:val="00F36A28"/>
    <w:rsid w:val="00F55056"/>
    <w:rsid w:val="00F5659B"/>
    <w:rsid w:val="00FB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B4"/>
    <w:rPr>
      <w:rFonts w:ascii="Calibri" w:eastAsia="Calibri" w:hAnsi="Calibri" w:cs="Times New Roman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CE2A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F335B4"/>
    <w:rPr>
      <w:color w:val="0000FF"/>
      <w:u w:val="single"/>
    </w:rPr>
  </w:style>
  <w:style w:type="paragraph" w:customStyle="1" w:styleId="ConsPlusNormal">
    <w:name w:val="ConsPlusNormal"/>
    <w:qFormat/>
    <w:rsid w:val="00F335B4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qFormat/>
    <w:rsid w:val="00F335B4"/>
    <w:pPr>
      <w:ind w:left="720"/>
      <w:contextualSpacing/>
    </w:pPr>
  </w:style>
  <w:style w:type="paragraph" w:customStyle="1" w:styleId="Heading">
    <w:name w:val="Heading"/>
    <w:next w:val="a4"/>
    <w:qFormat/>
    <w:rsid w:val="006A3503"/>
    <w:pPr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styleId="a4">
    <w:name w:val="Body Text"/>
    <w:basedOn w:val="a"/>
    <w:link w:val="a5"/>
    <w:uiPriority w:val="99"/>
    <w:unhideWhenUsed/>
    <w:rsid w:val="006A350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A3503"/>
    <w:rPr>
      <w:rFonts w:ascii="Calibri" w:eastAsia="Calibri" w:hAnsi="Calibri" w:cs="Times New Roman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E2A42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E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F92"/>
    <w:rPr>
      <w:rFonts w:ascii="Tahoma" w:eastAsia="Calibri" w:hAnsi="Tahoma" w:cs="Tahoma"/>
      <w:sz w:val="16"/>
      <w:szCs w:val="16"/>
      <w:lang w:eastAsia="zh-CN"/>
    </w:rPr>
  </w:style>
  <w:style w:type="table" w:styleId="a8">
    <w:name w:val="Table Grid"/>
    <w:basedOn w:val="a1"/>
    <w:uiPriority w:val="59"/>
    <w:rsid w:val="00954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rsid w:val="00F161C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F161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B4"/>
    <w:rPr>
      <w:rFonts w:ascii="Calibri" w:eastAsia="Calibri" w:hAnsi="Calibri" w:cs="Times New Roman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CE2A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F335B4"/>
    <w:rPr>
      <w:color w:val="0000FF"/>
      <w:u w:val="single"/>
    </w:rPr>
  </w:style>
  <w:style w:type="paragraph" w:customStyle="1" w:styleId="ConsPlusNormal">
    <w:name w:val="ConsPlusNormal"/>
    <w:qFormat/>
    <w:rsid w:val="00F335B4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qFormat/>
    <w:rsid w:val="00F335B4"/>
    <w:pPr>
      <w:ind w:left="720"/>
      <w:contextualSpacing/>
    </w:pPr>
  </w:style>
  <w:style w:type="paragraph" w:customStyle="1" w:styleId="Heading">
    <w:name w:val="Heading"/>
    <w:next w:val="a4"/>
    <w:qFormat/>
    <w:rsid w:val="006A3503"/>
    <w:pPr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styleId="a4">
    <w:name w:val="Body Text"/>
    <w:basedOn w:val="a"/>
    <w:link w:val="a5"/>
    <w:uiPriority w:val="99"/>
    <w:unhideWhenUsed/>
    <w:rsid w:val="006A350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A3503"/>
    <w:rPr>
      <w:rFonts w:ascii="Calibri" w:eastAsia="Calibri" w:hAnsi="Calibri" w:cs="Times New Roman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E2A42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E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F92"/>
    <w:rPr>
      <w:rFonts w:ascii="Tahoma" w:eastAsia="Calibri" w:hAnsi="Tahoma" w:cs="Tahoma"/>
      <w:sz w:val="16"/>
      <w:szCs w:val="16"/>
      <w:lang w:eastAsia="zh-CN"/>
    </w:rPr>
  </w:style>
  <w:style w:type="table" w:styleId="a8">
    <w:name w:val="Table Grid"/>
    <w:basedOn w:val="a1"/>
    <w:uiPriority w:val="59"/>
    <w:rsid w:val="00954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rsid w:val="00F161C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F161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userito</cp:lastModifiedBy>
  <cp:revision>8</cp:revision>
  <cp:lastPrinted>2022-04-18T12:35:00Z</cp:lastPrinted>
  <dcterms:created xsi:type="dcterms:W3CDTF">2023-06-16T05:13:00Z</dcterms:created>
  <dcterms:modified xsi:type="dcterms:W3CDTF">2023-07-26T04:56:00Z</dcterms:modified>
</cp:coreProperties>
</file>