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80" w:rsidRDefault="00277E80">
      <w:pPr>
        <w:pStyle w:val="ConsPlusTitlePage"/>
      </w:pPr>
      <w:r>
        <w:br/>
      </w:r>
    </w:p>
    <w:p w:rsidR="00277E80" w:rsidRDefault="00277E80">
      <w:pPr>
        <w:pStyle w:val="ConsPlusNormal"/>
        <w:jc w:val="both"/>
        <w:outlineLvl w:val="0"/>
      </w:pPr>
    </w:p>
    <w:p w:rsidR="00277E80" w:rsidRDefault="00277E80" w:rsidP="00277E80">
      <w:pPr>
        <w:pStyle w:val="ConsPlusTitle"/>
        <w:jc w:val="center"/>
      </w:pPr>
      <w:r>
        <w:t>АДМИНИСТРАЦИЯ ГОРОДСКОГО ОКРУГА ГОРОД БОР</w:t>
      </w:r>
    </w:p>
    <w:p w:rsidR="00277E80" w:rsidRDefault="00277E80" w:rsidP="00277E80">
      <w:pPr>
        <w:pStyle w:val="ConsPlusTitle"/>
        <w:jc w:val="center"/>
      </w:pPr>
      <w:r>
        <w:t>НИЖЕГОРОДСКОЙ ОБЛАСТИ</w:t>
      </w:r>
    </w:p>
    <w:p w:rsidR="00277E80" w:rsidRDefault="00277E80" w:rsidP="00277E80">
      <w:pPr>
        <w:pStyle w:val="ConsPlusTitle"/>
        <w:ind w:firstLine="540"/>
        <w:jc w:val="both"/>
      </w:pPr>
    </w:p>
    <w:p w:rsidR="00277E80" w:rsidRDefault="00277E80" w:rsidP="00277E80">
      <w:pPr>
        <w:pStyle w:val="ConsPlusTitle"/>
        <w:jc w:val="center"/>
      </w:pPr>
      <w:r>
        <w:t>ПОСТАНОВЛЕНИЕ</w:t>
      </w:r>
    </w:p>
    <w:p w:rsidR="00277E80" w:rsidRDefault="00277E80" w:rsidP="00277E80">
      <w:pPr>
        <w:pStyle w:val="ConsPlusTitle"/>
        <w:jc w:val="center"/>
      </w:pPr>
      <w:r>
        <w:t xml:space="preserve">от _________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 N ________</w:t>
      </w:r>
    </w:p>
    <w:p w:rsidR="00277E80" w:rsidRDefault="00277E80" w:rsidP="00277E80">
      <w:pPr>
        <w:pStyle w:val="ConsPlusTitle"/>
        <w:ind w:firstLine="540"/>
        <w:jc w:val="both"/>
      </w:pPr>
    </w:p>
    <w:p w:rsidR="00277E80" w:rsidRDefault="00277E80">
      <w:pPr>
        <w:pStyle w:val="ConsPlusTitle"/>
        <w:ind w:firstLine="540"/>
        <w:jc w:val="both"/>
      </w:pPr>
    </w:p>
    <w:p w:rsidR="00277E80" w:rsidRDefault="00277E80" w:rsidP="00FD540D">
      <w:pPr>
        <w:pStyle w:val="ConsPlusTitle"/>
        <w:jc w:val="center"/>
      </w:pPr>
      <w:r>
        <w:t xml:space="preserve">О </w:t>
      </w:r>
      <w:proofErr w:type="gramStart"/>
      <w:r w:rsidR="00FD540D">
        <w:t>создании</w:t>
      </w:r>
      <w:proofErr w:type="gramEnd"/>
      <w:r w:rsidR="00FD540D">
        <w:t xml:space="preserve"> ведомственной рабочей группы по координации работы с ГУФСИН России по Нижегородской области в сфере закупок товаров, работ, услуг</w:t>
      </w:r>
    </w:p>
    <w:p w:rsidR="00FD540D" w:rsidRDefault="00FD540D" w:rsidP="00FD540D">
      <w:pPr>
        <w:pStyle w:val="ConsPlusTitle"/>
        <w:jc w:val="center"/>
      </w:pPr>
      <w:r>
        <w:t xml:space="preserve"> </w:t>
      </w:r>
    </w:p>
    <w:p w:rsidR="00277E80" w:rsidRDefault="00277E80">
      <w:pPr>
        <w:pStyle w:val="ConsPlusNormal"/>
        <w:ind w:firstLine="540"/>
        <w:jc w:val="both"/>
      </w:pPr>
      <w:proofErr w:type="gramStart"/>
      <w:r>
        <w:t xml:space="preserve">В целях реализации пункта </w:t>
      </w:r>
      <w:r w:rsidR="00477A6A">
        <w:t>3</w:t>
      </w:r>
      <w:r>
        <w:t xml:space="preserve"> поручения Губернатора Нижегородской области от </w:t>
      </w:r>
      <w:r w:rsidR="00477A6A">
        <w:t>28</w:t>
      </w:r>
      <w:r>
        <w:t xml:space="preserve"> </w:t>
      </w:r>
      <w:r w:rsidR="00477A6A">
        <w:t xml:space="preserve">июня </w:t>
      </w:r>
      <w:smartTag w:uri="urn:schemas-microsoft-com:office:smarttags" w:element="metricconverter">
        <w:smartTagPr>
          <w:attr w:name="ProductID" w:val="2023 г"/>
        </w:smartTagPr>
        <w:r w:rsidR="00477A6A">
          <w:t>2023</w:t>
        </w:r>
        <w:r>
          <w:t xml:space="preserve"> г</w:t>
        </w:r>
      </w:smartTag>
      <w:r>
        <w:t>. N Сл-001-</w:t>
      </w:r>
      <w:r w:rsidR="00477A6A">
        <w:t>525724/23</w:t>
      </w:r>
      <w:r w:rsidR="007D3BB4">
        <w:t xml:space="preserve">, пункта 7 Протокола заседания межведомственных рабочих групп по расширению системы исправительных центров в Нижегородской области и созданию дополнительных условий для функционирования учреждений и органов исполнительной системы от 14 апреля </w:t>
      </w:r>
      <w:smartTag w:uri="urn:schemas-microsoft-com:office:smarttags" w:element="metricconverter">
        <w:smartTagPr>
          <w:attr w:name="ProductID" w:val="2023 г"/>
        </w:smartTagPr>
        <w:r w:rsidR="007D3BB4">
          <w:t>2023 г</w:t>
        </w:r>
      </w:smartTag>
      <w:r w:rsidR="007D3BB4">
        <w:t>. № Сл-001-354085/23</w:t>
      </w:r>
      <w:r w:rsidR="00E24F55">
        <w:t xml:space="preserve"> </w:t>
      </w:r>
      <w:r>
        <w:t xml:space="preserve">и в целях координации работы </w:t>
      </w:r>
      <w:r w:rsidR="005567D7">
        <w:t xml:space="preserve">муниципальных учреждений городского </w:t>
      </w:r>
      <w:r>
        <w:t xml:space="preserve"> округа </w:t>
      </w:r>
      <w:r w:rsidR="005567D7">
        <w:t>город</w:t>
      </w:r>
      <w:proofErr w:type="gramEnd"/>
      <w:r w:rsidR="005567D7">
        <w:t xml:space="preserve"> Бор </w:t>
      </w:r>
      <w:r>
        <w:t xml:space="preserve">Нижегородской области с </w:t>
      </w:r>
      <w:r w:rsidR="005567D7">
        <w:t>Главным управлением</w:t>
      </w:r>
      <w:r>
        <w:t xml:space="preserve"> Федеральной службы исполнения наказаний Российской Федерации по Нижегородской области (далее - ГУФСИН России по Нижегородской области) в сфере закупок товаров, работ, услуг</w:t>
      </w:r>
      <w:r w:rsidR="00E24F55">
        <w:t>, на основании письма ГУФСИН России по Нижегородской области от 06.07.2023 № исх-53/ТО/52-14948</w:t>
      </w:r>
      <w:r>
        <w:t xml:space="preserve"> </w:t>
      </w:r>
      <w:r w:rsidR="00284F7C">
        <w:t>администрация городского округа г. Бор постановляет</w:t>
      </w:r>
      <w:r>
        <w:t>:</w:t>
      </w:r>
    </w:p>
    <w:p w:rsidR="00277E80" w:rsidRDefault="00277E80">
      <w:pPr>
        <w:pStyle w:val="ConsPlusNormal"/>
        <w:spacing w:before="240"/>
        <w:ind w:firstLine="540"/>
        <w:jc w:val="both"/>
      </w:pPr>
      <w:r>
        <w:t xml:space="preserve">1. Создать </w:t>
      </w:r>
      <w:r w:rsidR="00477A6A">
        <w:t xml:space="preserve">ведомственную </w:t>
      </w:r>
      <w:r>
        <w:t xml:space="preserve">рабочую группу по координации работы </w:t>
      </w:r>
      <w:r w:rsidR="00DC5084">
        <w:t xml:space="preserve">с </w:t>
      </w:r>
      <w:r>
        <w:t>ГУФСИН России по Нижегородской области в сфере закупок товаров, работ, услуг.</w:t>
      </w:r>
    </w:p>
    <w:p w:rsidR="00277E80" w:rsidRDefault="00277E80">
      <w:pPr>
        <w:pStyle w:val="ConsPlusNormal"/>
        <w:spacing w:before="240"/>
        <w:ind w:firstLine="540"/>
        <w:jc w:val="both"/>
      </w:pPr>
      <w:r>
        <w:t xml:space="preserve">2. Утвердить прилагаемое </w:t>
      </w:r>
      <w:hyperlink w:anchor="P34" w:history="1">
        <w:r w:rsidRPr="00866D96">
          <w:rPr>
            <w:color w:val="000000"/>
          </w:rPr>
          <w:t>положение</w:t>
        </w:r>
      </w:hyperlink>
      <w:r w:rsidRPr="00866D96">
        <w:rPr>
          <w:color w:val="000000"/>
        </w:rPr>
        <w:t xml:space="preserve"> </w:t>
      </w:r>
      <w:r>
        <w:t>о</w:t>
      </w:r>
      <w:r w:rsidR="00477A6A">
        <w:t xml:space="preserve"> ведомственной</w:t>
      </w:r>
      <w:r>
        <w:t xml:space="preserve"> рабочей группе по координации работы </w:t>
      </w:r>
      <w:r w:rsidR="00866D96">
        <w:t xml:space="preserve">с </w:t>
      </w:r>
      <w:r>
        <w:t>ГУФСИН России по Нижегородской области в сфере закупок товаров, работ, услуг.</w:t>
      </w:r>
    </w:p>
    <w:p w:rsidR="00277E80" w:rsidRDefault="00277E80">
      <w:pPr>
        <w:pStyle w:val="ConsPlusNormal"/>
        <w:spacing w:before="240"/>
        <w:ind w:firstLine="540"/>
        <w:jc w:val="both"/>
      </w:pPr>
      <w:r>
        <w:t xml:space="preserve">3. Утвердить прилагаемый </w:t>
      </w:r>
      <w:hyperlink w:anchor="P90" w:history="1">
        <w:r w:rsidRPr="00866D96">
          <w:rPr>
            <w:color w:val="000000"/>
          </w:rPr>
          <w:t>состав</w:t>
        </w:r>
      </w:hyperlink>
      <w:r w:rsidRPr="00866D96">
        <w:rPr>
          <w:color w:val="000000"/>
        </w:rPr>
        <w:t xml:space="preserve"> </w:t>
      </w:r>
      <w:r w:rsidR="00477A6A">
        <w:rPr>
          <w:color w:val="000000"/>
        </w:rPr>
        <w:t xml:space="preserve">ведомственной </w:t>
      </w:r>
      <w:r>
        <w:t xml:space="preserve">рабочей группы по координации работы </w:t>
      </w:r>
      <w:r w:rsidR="00866D96">
        <w:t xml:space="preserve">с </w:t>
      </w:r>
      <w:r>
        <w:t>ГУФСИН России по Нижегородской области в сфере закупок товаров, работ, услуг</w:t>
      </w:r>
      <w:r w:rsidR="00184CEF">
        <w:t xml:space="preserve">  (далее -  Рабочая группа)</w:t>
      </w:r>
      <w:r>
        <w:t>.</w:t>
      </w:r>
    </w:p>
    <w:p w:rsidR="00857CE7" w:rsidRDefault="00FC60A3">
      <w:pPr>
        <w:pStyle w:val="ConsPlusNormal"/>
        <w:spacing w:before="240"/>
        <w:ind w:firstLine="540"/>
        <w:jc w:val="both"/>
      </w:pPr>
      <w:r>
        <w:t xml:space="preserve">4. </w:t>
      </w:r>
      <w:r w:rsidR="00857CE7">
        <w:t>Определить:</w:t>
      </w:r>
    </w:p>
    <w:p w:rsidR="009B675C" w:rsidRDefault="00477A6A" w:rsidP="009B675C">
      <w:pPr>
        <w:pStyle w:val="ConsPlusNormal"/>
        <w:spacing w:before="240"/>
        <w:ind w:firstLine="540"/>
        <w:jc w:val="both"/>
      </w:pPr>
      <w:r>
        <w:t>4.1</w:t>
      </w:r>
      <w:r w:rsidR="00857CE7">
        <w:t xml:space="preserve">. </w:t>
      </w:r>
      <w:r w:rsidR="009B675C">
        <w:t>ответственных за взаимодействие с представителями  ГУФСИН России по Нижегородской области и осуществление мероприятий по реализации механизма включения учреждений ГУФСИН России по Нижегородской области в закупочный процесс:</w:t>
      </w:r>
    </w:p>
    <w:p w:rsidR="004E72C6" w:rsidRDefault="004E72C6" w:rsidP="004E72C6">
      <w:pPr>
        <w:pStyle w:val="ConsPlusNormal"/>
        <w:ind w:firstLine="540"/>
        <w:jc w:val="both"/>
      </w:pPr>
      <w:r>
        <w:t>заместителя главы администрации городского округа г. Бор, начальника Управления жилищно-коммунального хозяйства и благоустройства администрации городского округа г. Бор А.Г. Ворошилова (по муниципальным учреждениям и предприятиям, подведомственным Управлению жилищно-коммунального хозяйства и благоустройства),</w:t>
      </w:r>
    </w:p>
    <w:p w:rsidR="009B675C" w:rsidRDefault="00482174" w:rsidP="009B675C">
      <w:pPr>
        <w:pStyle w:val="ConsPlusNormal"/>
        <w:spacing w:before="240"/>
        <w:ind w:firstLine="540"/>
        <w:jc w:val="both"/>
      </w:pPr>
      <w:r>
        <w:t>начальника управления учета и отчетности администрации городского округа г. Бор О.В. Вахнину</w:t>
      </w:r>
      <w:r w:rsidR="009B675C">
        <w:t xml:space="preserve"> (по муниципальным учреждениям, подведомственным администрации городского округа г. Бор, за исключением </w:t>
      </w:r>
      <w:proofErr w:type="gramStart"/>
      <w:r w:rsidR="009B675C">
        <w:t>образовательных</w:t>
      </w:r>
      <w:proofErr w:type="gramEnd"/>
      <w:r w:rsidR="009B675C">
        <w:t xml:space="preserve"> учреждений)</w:t>
      </w:r>
      <w:r>
        <w:t xml:space="preserve">, </w:t>
      </w:r>
    </w:p>
    <w:p w:rsidR="009B675C" w:rsidRDefault="00054C90" w:rsidP="009B675C">
      <w:pPr>
        <w:pStyle w:val="ConsPlusNormal"/>
        <w:spacing w:before="240"/>
        <w:ind w:firstLine="540"/>
        <w:jc w:val="both"/>
      </w:pPr>
      <w:r>
        <w:t xml:space="preserve">начальника управления образования и молодежной политики администрации городского округа г. Бор С.В. </w:t>
      </w:r>
      <w:proofErr w:type="spellStart"/>
      <w:r>
        <w:t>Казимирову</w:t>
      </w:r>
      <w:proofErr w:type="spellEnd"/>
      <w:r w:rsidR="009B675C">
        <w:t xml:space="preserve"> (по муниципальным учреждениям, </w:t>
      </w:r>
      <w:r w:rsidR="009B675C">
        <w:lastRenderedPageBreak/>
        <w:t>подведомственным управлению образования и молодежной политики)</w:t>
      </w:r>
      <w:r>
        <w:t xml:space="preserve">, </w:t>
      </w:r>
    </w:p>
    <w:p w:rsidR="009B675C" w:rsidRDefault="00054C90" w:rsidP="009B675C">
      <w:pPr>
        <w:pStyle w:val="ConsPlusNormal"/>
        <w:spacing w:before="240"/>
        <w:ind w:firstLine="540"/>
        <w:jc w:val="both"/>
      </w:pPr>
      <w:r>
        <w:t xml:space="preserve">заместителя начальника управления </w:t>
      </w:r>
      <w:proofErr w:type="gramStart"/>
      <w:r>
        <w:t>физической</w:t>
      </w:r>
      <w:proofErr w:type="gramEnd"/>
      <w:r>
        <w:t xml:space="preserve"> культуры и спорта администрации городского округа г. Бор О.С. </w:t>
      </w:r>
      <w:proofErr w:type="spellStart"/>
      <w:r>
        <w:t>Шахину</w:t>
      </w:r>
      <w:proofErr w:type="spellEnd"/>
      <w:r w:rsidR="009B675C">
        <w:t xml:space="preserve"> (по муниципальным учреждениям, подведомственным управлению физической культуры и спорта)</w:t>
      </w:r>
      <w:r>
        <w:t>,</w:t>
      </w:r>
    </w:p>
    <w:p w:rsidR="002E3FE7" w:rsidRDefault="008D154C" w:rsidP="009B675C">
      <w:pPr>
        <w:pStyle w:val="ConsPlusNormal"/>
        <w:spacing w:before="240"/>
        <w:ind w:firstLine="540"/>
        <w:jc w:val="both"/>
      </w:pPr>
      <w:r>
        <w:t>начальника</w:t>
      </w:r>
      <w:r w:rsidR="002E3FE7">
        <w:t xml:space="preserve"> </w:t>
      </w:r>
      <w:r w:rsidR="009B675C">
        <w:t>у</w:t>
      </w:r>
      <w:r w:rsidR="002E3FE7">
        <w:t>правления культуры и туризма</w:t>
      </w:r>
      <w:r w:rsidR="009E01F0" w:rsidRPr="009E01F0">
        <w:t xml:space="preserve"> </w:t>
      </w:r>
      <w:r w:rsidR="009E01F0">
        <w:t>администрации городского округа г. Бор</w:t>
      </w:r>
      <w:r w:rsidR="002E3FE7">
        <w:t xml:space="preserve"> </w:t>
      </w:r>
      <w:r>
        <w:t>Н.А. Круглову</w:t>
      </w:r>
      <w:r w:rsidR="004E72C6">
        <w:t xml:space="preserve"> </w:t>
      </w:r>
      <w:r w:rsidR="009B675C">
        <w:t>(по муниципальным учреждениям, подведомственным управлению  культуры и туризма)</w:t>
      </w:r>
      <w:r w:rsidR="002E3FE7">
        <w:t>.</w:t>
      </w:r>
    </w:p>
    <w:p w:rsidR="00184CEF" w:rsidRDefault="00184CEF" w:rsidP="009B675C">
      <w:pPr>
        <w:pStyle w:val="ConsPlusNormal"/>
        <w:spacing w:before="240"/>
        <w:ind w:firstLine="540"/>
        <w:jc w:val="both"/>
      </w:pPr>
      <w:r>
        <w:t>5. Рабочей группе:</w:t>
      </w:r>
    </w:p>
    <w:p w:rsidR="00184CEF" w:rsidRDefault="00F11337" w:rsidP="009B675C">
      <w:pPr>
        <w:pStyle w:val="ConsPlusNormal"/>
        <w:spacing w:before="240"/>
        <w:ind w:firstLine="540"/>
        <w:jc w:val="both"/>
      </w:pPr>
      <w:proofErr w:type="gramStart"/>
      <w:r>
        <w:t>5.1.</w:t>
      </w:r>
      <w:r w:rsidR="00184CEF">
        <w:t xml:space="preserve"> обеспечить</w:t>
      </w:r>
      <w:r>
        <w:t xml:space="preserve"> ежегодные</w:t>
      </w:r>
      <w:r w:rsidR="008D154C">
        <w:t xml:space="preserve"> не позднее 1 февраля текущего года </w:t>
      </w:r>
      <w:r w:rsidR="00184CEF">
        <w:t xml:space="preserve"> сбор и формирование сводного плана потребностей</w:t>
      </w:r>
      <w:r w:rsidR="008D154C">
        <w:t>,</w:t>
      </w:r>
      <w:r w:rsidR="00184CEF">
        <w:t xml:space="preserve">  </w:t>
      </w:r>
      <w:r w:rsidR="008D154C">
        <w:t xml:space="preserve">в том числе муниципальных учреждений и курируемых организаций, </w:t>
      </w:r>
      <w:r w:rsidR="00184CEF">
        <w:t>в товарах (работах, услугах)</w:t>
      </w:r>
      <w:r w:rsidR="008D154C">
        <w:t xml:space="preserve"> </w:t>
      </w:r>
      <w:r w:rsidR="00184CEF">
        <w:t>учреждений уголовно-исполнительной системы Нижегородской области;</w:t>
      </w:r>
      <w:proofErr w:type="gramEnd"/>
    </w:p>
    <w:p w:rsidR="00184CEF" w:rsidRDefault="00F11337" w:rsidP="009B675C">
      <w:pPr>
        <w:pStyle w:val="ConsPlusNormal"/>
        <w:spacing w:before="240"/>
        <w:ind w:firstLine="540"/>
        <w:jc w:val="both"/>
      </w:pPr>
      <w:r>
        <w:t>5.2.</w:t>
      </w:r>
      <w:r w:rsidR="00184CEF">
        <w:t xml:space="preserve"> </w:t>
      </w:r>
      <w:r>
        <w:t>обеспечить организацию</w:t>
      </w:r>
      <w:r w:rsidR="00184CEF">
        <w:t xml:space="preserve"> закупок согласно сводному  плану (графику) закупок с привлечением к участию в них учреждений уголовно-исполнительной системы Нижегородской области;</w:t>
      </w:r>
    </w:p>
    <w:p w:rsidR="00184CEF" w:rsidRDefault="00F11337" w:rsidP="009B675C">
      <w:pPr>
        <w:pStyle w:val="ConsPlusNormal"/>
        <w:spacing w:before="240"/>
        <w:ind w:firstLine="540"/>
        <w:jc w:val="both"/>
      </w:pPr>
      <w:r>
        <w:t>5.</w:t>
      </w:r>
      <w:r w:rsidR="00184CEF">
        <w:t>3. обеспеч</w:t>
      </w:r>
      <w:r>
        <w:t xml:space="preserve">ить </w:t>
      </w:r>
      <w:proofErr w:type="gramStart"/>
      <w:r>
        <w:t>контроль</w:t>
      </w:r>
      <w:r w:rsidR="00184CEF">
        <w:t xml:space="preserve"> за</w:t>
      </w:r>
      <w:proofErr w:type="gramEnd"/>
      <w:r w:rsidR="00184CEF">
        <w:t xml:space="preserve"> испол</w:t>
      </w:r>
      <w:r w:rsidR="007210F6">
        <w:t>н</w:t>
      </w:r>
      <w:r w:rsidR="00184CEF">
        <w:t>ением согласованного сводного плана (графика) закупок, в том числе по срокам и качеству исполнения контрактов;</w:t>
      </w:r>
    </w:p>
    <w:p w:rsidR="00184CEF" w:rsidRDefault="00F11337" w:rsidP="009B675C">
      <w:pPr>
        <w:pStyle w:val="ConsPlusNormal"/>
        <w:spacing w:before="240"/>
        <w:ind w:firstLine="540"/>
        <w:jc w:val="both"/>
      </w:pPr>
      <w:r>
        <w:t>5.4</w:t>
      </w:r>
      <w:r w:rsidR="00184CEF">
        <w:t xml:space="preserve">. </w:t>
      </w:r>
      <w:r w:rsidR="000A0AFF">
        <w:t xml:space="preserve">направлять </w:t>
      </w:r>
      <w:r w:rsidR="00184CEF">
        <w:t xml:space="preserve">сведения </w:t>
      </w:r>
      <w:r w:rsidR="007210F6">
        <w:t xml:space="preserve"> об исполнении согласованного сводного плана (графика) закупок</w:t>
      </w:r>
      <w:r w:rsidR="002D4875">
        <w:t xml:space="preserve"> направлять в </w:t>
      </w:r>
      <w:r w:rsidR="00922780">
        <w:t>Министерство экономического развития и инвестиций</w:t>
      </w:r>
      <w:r w:rsidR="000A0AFF">
        <w:t xml:space="preserve"> Нижегородской области ежегодно до 15 июля  - по итогам 1 полугодия; до 22 января – по итогам года (нарастающим итогом).</w:t>
      </w:r>
    </w:p>
    <w:p w:rsidR="00833605" w:rsidRDefault="00C8183E" w:rsidP="00833605">
      <w:pPr>
        <w:pStyle w:val="ConsPlusNormal"/>
        <w:spacing w:before="240"/>
        <w:ind w:firstLine="540"/>
        <w:jc w:val="both"/>
      </w:pPr>
      <w:r>
        <w:t>6</w:t>
      </w:r>
      <w:r w:rsidR="00833605">
        <w:t>. Общему отделу администрации городского округа г. Бор (Е.А. Копцова) обеспечить опубликование настоящего постановления в газете "БОР сегодня", сетевом издании "</w:t>
      </w:r>
      <w:proofErr w:type="spellStart"/>
      <w:r w:rsidR="00833605">
        <w:t>БОР-оффициал</w:t>
      </w:r>
      <w:proofErr w:type="spellEnd"/>
      <w:r w:rsidR="00833605">
        <w:t xml:space="preserve">" и размещение на официальном сайте </w:t>
      </w:r>
      <w:proofErr w:type="spellStart"/>
      <w:r w:rsidR="00833605">
        <w:t>www.borcity.ru</w:t>
      </w:r>
      <w:proofErr w:type="spellEnd"/>
      <w:r w:rsidR="00833605">
        <w:t>.</w:t>
      </w:r>
    </w:p>
    <w:p w:rsidR="00833605" w:rsidRDefault="00C8183E" w:rsidP="004A41C8">
      <w:pPr>
        <w:pStyle w:val="ConsPlusNormal"/>
        <w:spacing w:before="240"/>
        <w:ind w:firstLine="540"/>
        <w:jc w:val="both"/>
      </w:pPr>
      <w:r>
        <w:t>7</w:t>
      </w:r>
      <w:r w:rsidR="00833605">
        <w:t xml:space="preserve">. </w:t>
      </w:r>
      <w:proofErr w:type="gramStart"/>
      <w:r w:rsidR="00833605">
        <w:t>Контроль за</w:t>
      </w:r>
      <w:proofErr w:type="gramEnd"/>
      <w:r w:rsidR="00833605">
        <w:t xml:space="preserve"> исполнением настоящего </w:t>
      </w:r>
      <w:r w:rsidR="009B5183">
        <w:t>постановления</w:t>
      </w:r>
      <w:r w:rsidR="00833605">
        <w:t xml:space="preserve"> </w:t>
      </w:r>
      <w:r w:rsidR="00632DC0">
        <w:t>оставляю за собой</w:t>
      </w:r>
      <w:r w:rsidR="004A41C8">
        <w:t>.</w:t>
      </w:r>
    </w:p>
    <w:p w:rsidR="004A41C8" w:rsidRDefault="004A41C8" w:rsidP="004A41C8">
      <w:pPr>
        <w:pStyle w:val="ConsPlusNormal"/>
        <w:spacing w:before="240"/>
        <w:ind w:firstLine="540"/>
        <w:jc w:val="both"/>
      </w:pPr>
    </w:p>
    <w:p w:rsidR="00833605" w:rsidRDefault="00833605" w:rsidP="00833605">
      <w:pPr>
        <w:pStyle w:val="ConsPlusNormal"/>
        <w:ind w:firstLine="540"/>
        <w:jc w:val="both"/>
      </w:pPr>
    </w:p>
    <w:p w:rsidR="00833605" w:rsidRDefault="00833605" w:rsidP="00833605">
      <w:pPr>
        <w:pStyle w:val="ConsPlusNormal"/>
      </w:pPr>
      <w:r>
        <w:t>Глава местного самоуправления                                                                         А.В. Боровский</w:t>
      </w:r>
    </w:p>
    <w:p w:rsidR="00833605" w:rsidRDefault="00833605" w:rsidP="00833605">
      <w:pPr>
        <w:pStyle w:val="ConsPlusNormal"/>
        <w:ind w:firstLine="540"/>
        <w:jc w:val="both"/>
      </w:pPr>
    </w:p>
    <w:p w:rsidR="00833605" w:rsidRDefault="00833605" w:rsidP="00833605">
      <w:pPr>
        <w:pStyle w:val="ConsPlusNormal"/>
        <w:ind w:firstLine="540"/>
        <w:jc w:val="both"/>
      </w:pPr>
    </w:p>
    <w:p w:rsidR="00833605" w:rsidRDefault="00833605" w:rsidP="00833605"/>
    <w:p w:rsidR="00833605" w:rsidRDefault="00833605" w:rsidP="008336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Ю.И. </w:t>
      </w:r>
      <w:proofErr w:type="spellStart"/>
      <w:r>
        <w:rPr>
          <w:sz w:val="20"/>
          <w:szCs w:val="20"/>
        </w:rPr>
        <w:t>Гельфанова</w:t>
      </w:r>
      <w:proofErr w:type="spellEnd"/>
    </w:p>
    <w:p w:rsidR="00833605" w:rsidRDefault="00833605" w:rsidP="00833605">
      <w:pPr>
        <w:jc w:val="both"/>
        <w:rPr>
          <w:sz w:val="20"/>
          <w:szCs w:val="20"/>
        </w:rPr>
      </w:pPr>
      <w:r>
        <w:rPr>
          <w:sz w:val="20"/>
          <w:szCs w:val="20"/>
        </w:rPr>
        <w:t>37-110</w:t>
      </w: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Normal"/>
        <w:jc w:val="both"/>
      </w:pPr>
    </w:p>
    <w:p w:rsidR="00833605" w:rsidRDefault="00833605">
      <w:pPr>
        <w:pStyle w:val="ConsPlusNormal"/>
        <w:jc w:val="both"/>
      </w:pPr>
    </w:p>
    <w:p w:rsidR="00E24F55" w:rsidRDefault="00E24F55">
      <w:pPr>
        <w:pStyle w:val="ConsPlusNormal"/>
        <w:jc w:val="both"/>
      </w:pPr>
    </w:p>
    <w:p w:rsidR="00E24F55" w:rsidRDefault="00E24F55">
      <w:pPr>
        <w:pStyle w:val="ConsPlusNormal"/>
        <w:jc w:val="both"/>
      </w:pPr>
    </w:p>
    <w:p w:rsidR="00E24F55" w:rsidRDefault="00E24F55">
      <w:pPr>
        <w:pStyle w:val="ConsPlusNormal"/>
        <w:jc w:val="both"/>
      </w:pPr>
    </w:p>
    <w:p w:rsidR="00E24F55" w:rsidRDefault="00E24F55">
      <w:pPr>
        <w:pStyle w:val="ConsPlusNormal"/>
        <w:jc w:val="both"/>
      </w:pPr>
    </w:p>
    <w:p w:rsidR="00E24F55" w:rsidRDefault="00E24F55">
      <w:pPr>
        <w:pStyle w:val="ConsPlusNormal"/>
        <w:jc w:val="both"/>
      </w:pPr>
    </w:p>
    <w:p w:rsidR="00E24F55" w:rsidRDefault="00E24F55">
      <w:pPr>
        <w:pStyle w:val="ConsPlusNormal"/>
        <w:jc w:val="both"/>
      </w:pPr>
    </w:p>
    <w:p w:rsidR="00E24F55" w:rsidRDefault="00E24F55">
      <w:pPr>
        <w:pStyle w:val="ConsPlusNormal"/>
        <w:jc w:val="both"/>
      </w:pPr>
    </w:p>
    <w:p w:rsidR="00E24F55" w:rsidRDefault="00E24F55">
      <w:pPr>
        <w:pStyle w:val="ConsPlusNormal"/>
        <w:jc w:val="both"/>
      </w:pPr>
    </w:p>
    <w:p w:rsidR="00E24F55" w:rsidRDefault="00E24F55">
      <w:pPr>
        <w:pStyle w:val="ConsPlusNormal"/>
        <w:jc w:val="both"/>
      </w:pPr>
    </w:p>
    <w:p w:rsidR="00277E80" w:rsidRPr="00E24F55" w:rsidRDefault="00277E80">
      <w:pPr>
        <w:pStyle w:val="ConsPlusNormal"/>
        <w:jc w:val="right"/>
        <w:outlineLvl w:val="0"/>
        <w:rPr>
          <w:sz w:val="20"/>
        </w:rPr>
      </w:pPr>
      <w:r w:rsidRPr="00E24F55">
        <w:rPr>
          <w:sz w:val="20"/>
        </w:rPr>
        <w:t>Утверждено</w:t>
      </w:r>
    </w:p>
    <w:p w:rsidR="00277E80" w:rsidRPr="00E24F55" w:rsidRDefault="00277E80">
      <w:pPr>
        <w:pStyle w:val="ConsPlusNormal"/>
        <w:jc w:val="right"/>
        <w:rPr>
          <w:sz w:val="20"/>
        </w:rPr>
      </w:pPr>
      <w:r w:rsidRPr="00E24F55">
        <w:rPr>
          <w:sz w:val="20"/>
        </w:rPr>
        <w:t>постановлением администрации</w:t>
      </w:r>
    </w:p>
    <w:p w:rsidR="00277E80" w:rsidRPr="00E24F55" w:rsidRDefault="009B675C">
      <w:pPr>
        <w:pStyle w:val="ConsPlusNormal"/>
        <w:jc w:val="right"/>
        <w:rPr>
          <w:sz w:val="20"/>
        </w:rPr>
      </w:pPr>
      <w:r w:rsidRPr="00E24F55">
        <w:rPr>
          <w:sz w:val="20"/>
        </w:rPr>
        <w:t>городского</w:t>
      </w:r>
      <w:r w:rsidR="00277E80" w:rsidRPr="00E24F55">
        <w:rPr>
          <w:sz w:val="20"/>
        </w:rPr>
        <w:t xml:space="preserve"> округа</w:t>
      </w:r>
      <w:r w:rsidRPr="00E24F55">
        <w:rPr>
          <w:sz w:val="20"/>
        </w:rPr>
        <w:t xml:space="preserve">  город Бор</w:t>
      </w:r>
    </w:p>
    <w:p w:rsidR="00277E80" w:rsidRPr="00E24F55" w:rsidRDefault="00277E80">
      <w:pPr>
        <w:pStyle w:val="ConsPlusNormal"/>
        <w:jc w:val="right"/>
        <w:rPr>
          <w:sz w:val="20"/>
        </w:rPr>
      </w:pPr>
      <w:r w:rsidRPr="00E24F55">
        <w:rPr>
          <w:sz w:val="20"/>
        </w:rPr>
        <w:t>Нижегородской области</w:t>
      </w:r>
    </w:p>
    <w:p w:rsidR="00277E80" w:rsidRPr="00E24F55" w:rsidRDefault="00277E80">
      <w:pPr>
        <w:pStyle w:val="ConsPlusNormal"/>
        <w:jc w:val="right"/>
        <w:rPr>
          <w:sz w:val="20"/>
        </w:rPr>
      </w:pPr>
      <w:r w:rsidRPr="00E24F55">
        <w:rPr>
          <w:sz w:val="20"/>
        </w:rPr>
        <w:t xml:space="preserve">от </w:t>
      </w:r>
      <w:r w:rsidR="009B675C" w:rsidRPr="00E24F55">
        <w:rPr>
          <w:sz w:val="20"/>
        </w:rPr>
        <w:t xml:space="preserve">__________ </w:t>
      </w:r>
      <w:smartTag w:uri="urn:schemas-microsoft-com:office:smarttags" w:element="metricconverter">
        <w:smartTagPr>
          <w:attr w:name="ProductID" w:val="2023 г"/>
        </w:smartTagPr>
        <w:r w:rsidR="009B675C" w:rsidRPr="00E24F55">
          <w:rPr>
            <w:sz w:val="20"/>
          </w:rPr>
          <w:t>2023 г</w:t>
        </w:r>
      </w:smartTag>
      <w:r w:rsidR="009B675C" w:rsidRPr="00E24F55">
        <w:rPr>
          <w:sz w:val="20"/>
        </w:rPr>
        <w:t>.</w:t>
      </w:r>
      <w:r w:rsidRPr="00E24F55">
        <w:rPr>
          <w:sz w:val="20"/>
        </w:rPr>
        <w:t xml:space="preserve"> N </w:t>
      </w:r>
      <w:r w:rsidR="009B675C" w:rsidRPr="00E24F55">
        <w:rPr>
          <w:sz w:val="20"/>
        </w:rPr>
        <w:t>________</w:t>
      </w:r>
    </w:p>
    <w:p w:rsidR="00277E80" w:rsidRPr="00E24F55" w:rsidRDefault="00277E80">
      <w:pPr>
        <w:pStyle w:val="ConsPlusNormal"/>
        <w:jc w:val="both"/>
        <w:rPr>
          <w:sz w:val="20"/>
        </w:rPr>
      </w:pPr>
    </w:p>
    <w:p w:rsidR="00277E80" w:rsidRDefault="00277E80">
      <w:pPr>
        <w:pStyle w:val="ConsPlusTitle"/>
        <w:jc w:val="center"/>
      </w:pPr>
      <w:bookmarkStart w:id="0" w:name="P34"/>
      <w:bookmarkEnd w:id="0"/>
      <w:r>
        <w:t>ПОЛОЖЕНИЕ</w:t>
      </w:r>
    </w:p>
    <w:p w:rsidR="00277E80" w:rsidRDefault="00E24F55">
      <w:pPr>
        <w:pStyle w:val="ConsPlusTitle"/>
        <w:jc w:val="center"/>
      </w:pPr>
      <w:r>
        <w:t>о</w:t>
      </w:r>
      <w:r w:rsidR="007F1E78">
        <w:t xml:space="preserve"> ведомственной </w:t>
      </w:r>
      <w:r w:rsidR="009B675C">
        <w:t xml:space="preserve"> рабочей группе</w:t>
      </w:r>
      <w:r w:rsidR="00277E80">
        <w:t xml:space="preserve"> </w:t>
      </w:r>
      <w:r w:rsidR="009B675C">
        <w:t>по координации работы с ГУФСИН России по Нижегородской области в сфере закупок товаров, работ, услуг</w:t>
      </w:r>
    </w:p>
    <w:p w:rsidR="00277E80" w:rsidRDefault="00277E80">
      <w:pPr>
        <w:pStyle w:val="ConsPlusNormal"/>
        <w:jc w:val="center"/>
      </w:pPr>
      <w:r>
        <w:t>(далее - Положение)</w:t>
      </w: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Title"/>
        <w:jc w:val="center"/>
        <w:outlineLvl w:val="1"/>
      </w:pPr>
      <w:r>
        <w:t>1. Общие положения</w:t>
      </w: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Normal"/>
        <w:ind w:firstLine="540"/>
        <w:jc w:val="both"/>
      </w:pPr>
      <w:r>
        <w:t xml:space="preserve">1.1. Настоящее Положение устанавливает правила организации деятельности </w:t>
      </w:r>
      <w:r w:rsidR="007F1E78">
        <w:t xml:space="preserve">вневедомственной </w:t>
      </w:r>
      <w:r>
        <w:t xml:space="preserve">рабочей группы </w:t>
      </w:r>
      <w:r w:rsidR="009B675C">
        <w:t>по координации работы</w:t>
      </w:r>
      <w:r w:rsidR="007F1E78">
        <w:t xml:space="preserve"> администрации</w:t>
      </w:r>
      <w:r w:rsidR="007A44F4">
        <w:t xml:space="preserve"> городского округа г. Бор</w:t>
      </w:r>
      <w:r w:rsidR="007F1E78">
        <w:t>,</w:t>
      </w:r>
      <w:r w:rsidR="009B675C">
        <w:t xml:space="preserve"> муниципальных учреждений </w:t>
      </w:r>
      <w:r w:rsidR="007F1E78">
        <w:t xml:space="preserve"> </w:t>
      </w:r>
      <w:r w:rsidR="009B675C">
        <w:t>городского  округа город Бор Нижегородской области с ГУФСИН России по Нижегородской области в сфере закупок товаров, работ, услуг</w:t>
      </w:r>
      <w:r>
        <w:t xml:space="preserve"> (далее - Рабочая группа).</w:t>
      </w:r>
    </w:p>
    <w:p w:rsidR="00277E80" w:rsidRPr="009B675C" w:rsidRDefault="00277E80">
      <w:pPr>
        <w:pStyle w:val="ConsPlusNormal"/>
        <w:spacing w:before="240"/>
        <w:ind w:firstLine="540"/>
        <w:jc w:val="both"/>
        <w:rPr>
          <w:color w:val="000000"/>
        </w:rPr>
      </w:pPr>
      <w:r>
        <w:t xml:space="preserve">1.2. Рабочая группа в своей деятельности руководствуется </w:t>
      </w:r>
      <w:hyperlink r:id="rId4" w:history="1">
        <w:r w:rsidRPr="009B675C">
          <w:rPr>
            <w:color w:val="000000"/>
          </w:rPr>
          <w:t>Конституцией</w:t>
        </w:r>
      </w:hyperlink>
      <w:r w:rsidRPr="009B675C">
        <w:rPr>
          <w:color w:val="000000"/>
        </w:rPr>
        <w:t xml:space="preserve"> Российской Федерации, гражданским законодательством Российской Федерации, бюджетным законодательством Российской Федерации, Федеральным </w:t>
      </w:r>
      <w:hyperlink r:id="rId5" w:history="1">
        <w:r w:rsidRPr="009B675C">
          <w:rPr>
            <w:color w:val="000000"/>
          </w:rPr>
          <w:t>законом</w:t>
        </w:r>
      </w:hyperlink>
      <w:r w:rsidRPr="009B675C">
        <w:rPr>
          <w:color w:val="000000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9B675C">
          <w:rPr>
            <w:color w:val="000000"/>
          </w:rPr>
          <w:t>2013 г</w:t>
        </w:r>
      </w:smartTag>
      <w:r w:rsidRPr="009B675C">
        <w:rPr>
          <w:color w:val="000000"/>
        </w:rPr>
        <w:t>. N 44-ФЗ "О контрактной системе в сфере закупок товаров, работ, услуг для обеспечения государственных нужд" (далее - Федеральный закон), иными нормативными правовыми актами, настоящим Положением.</w:t>
      </w: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Title"/>
        <w:jc w:val="center"/>
        <w:outlineLvl w:val="1"/>
      </w:pPr>
      <w:r>
        <w:t>2. Задачи и функции Рабочей группы</w:t>
      </w:r>
    </w:p>
    <w:p w:rsidR="00277E80" w:rsidRDefault="00277E80">
      <w:pPr>
        <w:pStyle w:val="ConsPlusNormal"/>
        <w:jc w:val="both"/>
      </w:pPr>
    </w:p>
    <w:p w:rsidR="00277E80" w:rsidRDefault="00277E80" w:rsidP="00E24F55">
      <w:pPr>
        <w:pStyle w:val="ConsPlusNormal"/>
        <w:ind w:firstLine="540"/>
        <w:jc w:val="both"/>
      </w:pPr>
      <w:r>
        <w:t>2.1. Основными задачами Рабочей группы являются:</w:t>
      </w:r>
    </w:p>
    <w:p w:rsidR="00277E80" w:rsidRDefault="00277E80" w:rsidP="00E24F55">
      <w:pPr>
        <w:pStyle w:val="ConsPlusNormal"/>
        <w:ind w:firstLine="540"/>
        <w:jc w:val="both"/>
      </w:pPr>
      <w:r>
        <w:t xml:space="preserve">1) </w:t>
      </w:r>
      <w:r w:rsidR="002551D1">
        <w:t>координации работы</w:t>
      </w:r>
      <w:r w:rsidR="007A44F4">
        <w:t xml:space="preserve"> администрации городского округа г. Бор,</w:t>
      </w:r>
      <w:r w:rsidR="002551D1">
        <w:t xml:space="preserve"> муниципальных учреждений городского  округа город Бор Нижегородской области </w:t>
      </w:r>
      <w:r>
        <w:t xml:space="preserve">(далее - </w:t>
      </w:r>
      <w:r w:rsidR="002551D1">
        <w:t>муниципальные</w:t>
      </w:r>
      <w:r>
        <w:t xml:space="preserve"> учреждения) с представителями ГУФСИН России по Нижегородской области по разработке сводных планов (графиков) закупок;</w:t>
      </w:r>
    </w:p>
    <w:p w:rsidR="00277E80" w:rsidRDefault="00277E80" w:rsidP="00E24F55">
      <w:pPr>
        <w:pStyle w:val="ConsPlusNormal"/>
        <w:ind w:firstLine="540"/>
        <w:jc w:val="both"/>
      </w:pPr>
      <w:r>
        <w:t xml:space="preserve">2) организация работы по выполнению мероприятий участия учреждений ГУФСИН России по Нижегородской области в государственных и муниципальных </w:t>
      </w:r>
      <w:proofErr w:type="gramStart"/>
      <w:r>
        <w:t>закупках</w:t>
      </w:r>
      <w:proofErr w:type="gramEnd"/>
      <w:r>
        <w:t xml:space="preserve"> Нижегородской области;</w:t>
      </w:r>
    </w:p>
    <w:p w:rsidR="00277E80" w:rsidRDefault="00277E80" w:rsidP="00E24F55">
      <w:pPr>
        <w:pStyle w:val="ConsPlusNormal"/>
        <w:ind w:firstLine="540"/>
        <w:jc w:val="both"/>
      </w:pPr>
      <w:r>
        <w:t xml:space="preserve">3) рассмотрение и анализ проектов технических заданий (описание объектов закупки), входящих в документацию (извещение) о закупке товаров, работ, услуг, представленных </w:t>
      </w:r>
      <w:r w:rsidR="00644769">
        <w:t>муниципальными</w:t>
      </w:r>
      <w:r>
        <w:t xml:space="preserve"> учреждениями.</w:t>
      </w:r>
    </w:p>
    <w:p w:rsidR="00277E80" w:rsidRDefault="00277E80" w:rsidP="00E24F55">
      <w:pPr>
        <w:pStyle w:val="ConsPlusNormal"/>
        <w:ind w:firstLine="540"/>
        <w:jc w:val="both"/>
      </w:pPr>
      <w:r>
        <w:t>2.2. На Рабочую группу возлагаются следующие функции:</w:t>
      </w:r>
    </w:p>
    <w:p w:rsidR="00277E80" w:rsidRDefault="00277E80" w:rsidP="00E24F55">
      <w:pPr>
        <w:pStyle w:val="ConsPlusNormal"/>
        <w:ind w:firstLine="540"/>
        <w:jc w:val="both"/>
      </w:pPr>
      <w:r>
        <w:t>1) координация взаимодействия представителей ГУФСИН России по Нижегородской области</w:t>
      </w:r>
      <w:r w:rsidR="007A44F4">
        <w:t>, администрации городского округа г. Бор</w:t>
      </w:r>
      <w:r>
        <w:t xml:space="preserve"> и </w:t>
      </w:r>
      <w:r w:rsidR="00725692">
        <w:t xml:space="preserve">муниципальных </w:t>
      </w:r>
      <w:r>
        <w:t xml:space="preserve"> учреждений в сфере закупок;</w:t>
      </w:r>
    </w:p>
    <w:p w:rsidR="00277E80" w:rsidRDefault="00277E80" w:rsidP="00E24F55">
      <w:pPr>
        <w:pStyle w:val="ConsPlusNormal"/>
        <w:ind w:firstLine="540"/>
        <w:jc w:val="both"/>
      </w:pPr>
      <w:r>
        <w:t>2) разработка сводного плана (графика) закупок;</w:t>
      </w:r>
    </w:p>
    <w:p w:rsidR="00277E80" w:rsidRDefault="00277E80" w:rsidP="00E24F55">
      <w:pPr>
        <w:pStyle w:val="ConsPlusNormal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подготовкой и осуществлением мероприятий по реализации механизма встраивания учреждений ГУФСИН России по Нижегородской области в региональный закупочный процесс (далее - мероприятия);</w:t>
      </w:r>
    </w:p>
    <w:p w:rsidR="00277E80" w:rsidRDefault="00277E80" w:rsidP="00E24F55">
      <w:pPr>
        <w:pStyle w:val="ConsPlusNormal"/>
        <w:ind w:firstLine="540"/>
        <w:jc w:val="both"/>
      </w:pPr>
      <w:r>
        <w:t>4) оценка эффективности и анализ рез</w:t>
      </w:r>
      <w:r w:rsidR="00725692">
        <w:t>ультатов проведения мероприятий.</w:t>
      </w:r>
    </w:p>
    <w:p w:rsidR="00277E80" w:rsidRDefault="00277E80" w:rsidP="00E24F55">
      <w:pPr>
        <w:pStyle w:val="ConsPlusNormal"/>
        <w:jc w:val="both"/>
      </w:pPr>
    </w:p>
    <w:p w:rsidR="00277E80" w:rsidRDefault="00277E80">
      <w:pPr>
        <w:pStyle w:val="ConsPlusTitle"/>
        <w:jc w:val="center"/>
        <w:outlineLvl w:val="1"/>
      </w:pPr>
      <w:r>
        <w:t>3. Порядок формирования и деятельности Рабочей группы</w:t>
      </w:r>
    </w:p>
    <w:p w:rsidR="00277E80" w:rsidRDefault="00277E80">
      <w:pPr>
        <w:pStyle w:val="ConsPlusNormal"/>
        <w:jc w:val="both"/>
      </w:pPr>
    </w:p>
    <w:p w:rsidR="00277E80" w:rsidRDefault="00277E80" w:rsidP="00E24F55">
      <w:pPr>
        <w:pStyle w:val="ConsPlusNormal"/>
        <w:ind w:firstLine="539"/>
        <w:jc w:val="both"/>
      </w:pPr>
      <w:r>
        <w:t xml:space="preserve">3.1. Рабочая группа формируется в </w:t>
      </w:r>
      <w:proofErr w:type="gramStart"/>
      <w:r>
        <w:t>составе</w:t>
      </w:r>
      <w:proofErr w:type="gramEnd"/>
      <w:r>
        <w:t xml:space="preserve"> председателя Рабочей группы, его заместителя, членов Рабочей группы и секретаря.</w:t>
      </w:r>
    </w:p>
    <w:p w:rsidR="00277E80" w:rsidRDefault="00277E80" w:rsidP="00E24F55">
      <w:pPr>
        <w:pStyle w:val="ConsPlusNormal"/>
        <w:ind w:firstLine="539"/>
        <w:jc w:val="both"/>
      </w:pPr>
      <w:r>
        <w:t>3.2. Председатель Рабочей группы:</w:t>
      </w:r>
    </w:p>
    <w:p w:rsidR="00277E80" w:rsidRDefault="00277E80" w:rsidP="00E24F55">
      <w:pPr>
        <w:pStyle w:val="ConsPlusNormal"/>
        <w:ind w:firstLine="539"/>
        <w:jc w:val="both"/>
      </w:pPr>
      <w:r>
        <w:t>а) организует работу Рабочей группы и обеспечивает контроль за исполнением ее решений;</w:t>
      </w:r>
    </w:p>
    <w:p w:rsidR="00277E80" w:rsidRDefault="00277E80" w:rsidP="00E24F55">
      <w:pPr>
        <w:pStyle w:val="ConsPlusNormal"/>
        <w:ind w:firstLine="539"/>
        <w:jc w:val="both"/>
      </w:pPr>
      <w:r>
        <w:t xml:space="preserve">б) определяет перечень, сроки и порядок рассмотрения вопросов на </w:t>
      </w:r>
      <w:proofErr w:type="gramStart"/>
      <w:r>
        <w:t>заседаниях</w:t>
      </w:r>
      <w:proofErr w:type="gramEnd"/>
      <w:r>
        <w:t xml:space="preserve"> Рабочей группы;</w:t>
      </w:r>
    </w:p>
    <w:p w:rsidR="00277E80" w:rsidRDefault="00277E80" w:rsidP="00E24F55">
      <w:pPr>
        <w:pStyle w:val="ConsPlusNormal"/>
        <w:ind w:firstLine="539"/>
        <w:jc w:val="both"/>
      </w:pPr>
      <w:r>
        <w:t>в) организует перспективное и текущее пла</w:t>
      </w:r>
      <w:r w:rsidR="00F83EE4">
        <w:t>нирование работы Рабочей группы.</w:t>
      </w:r>
    </w:p>
    <w:p w:rsidR="00277E80" w:rsidRDefault="00277E80" w:rsidP="00E24F55">
      <w:pPr>
        <w:pStyle w:val="ConsPlusNormal"/>
        <w:ind w:firstLine="539"/>
        <w:jc w:val="both"/>
      </w:pPr>
      <w:r>
        <w:t>3.3. В отсутствие председателя Рабочей группы его обязанности исполняет заместитель председателя Рабочей группы.</w:t>
      </w:r>
    </w:p>
    <w:p w:rsidR="00277E80" w:rsidRDefault="00277E80" w:rsidP="00E24F55">
      <w:pPr>
        <w:pStyle w:val="ConsPlusNormal"/>
        <w:ind w:firstLine="539"/>
        <w:jc w:val="both"/>
      </w:pPr>
      <w:r>
        <w:t>3.4. Секретарь Рабочей группы:</w:t>
      </w:r>
    </w:p>
    <w:p w:rsidR="00277E80" w:rsidRDefault="00277E80" w:rsidP="00E24F55">
      <w:pPr>
        <w:pStyle w:val="ConsPlusNormal"/>
        <w:ind w:firstLine="539"/>
        <w:jc w:val="both"/>
      </w:pPr>
      <w:r>
        <w:t>а) оказывает содействие председателю Рабочей группы и его заместителю в организации работы Рабочей группы;</w:t>
      </w:r>
    </w:p>
    <w:p w:rsidR="00277E80" w:rsidRDefault="00277E80" w:rsidP="00E24F55">
      <w:pPr>
        <w:pStyle w:val="ConsPlusNormal"/>
        <w:ind w:firstLine="539"/>
        <w:jc w:val="both"/>
      </w:pPr>
      <w:r>
        <w:t xml:space="preserve">б) запрашивает для подготовки материалов к очередному заседанию Рабочей группы необходимую информацию у членов Рабочей группы, </w:t>
      </w:r>
      <w:r w:rsidR="00F83EE4">
        <w:t>муниципальных</w:t>
      </w:r>
      <w:r>
        <w:t xml:space="preserve"> учреждений;</w:t>
      </w:r>
    </w:p>
    <w:p w:rsidR="00277E80" w:rsidRDefault="00277E80" w:rsidP="00E24F55">
      <w:pPr>
        <w:pStyle w:val="ConsPlusNormal"/>
        <w:ind w:firstLine="539"/>
        <w:jc w:val="both"/>
      </w:pPr>
      <w:r>
        <w:t>в) осуществляет мероприятия по планированию деятельности Рабочей группы;</w:t>
      </w:r>
    </w:p>
    <w:p w:rsidR="00277E80" w:rsidRDefault="00277E80" w:rsidP="00E24F55">
      <w:pPr>
        <w:pStyle w:val="ConsPlusNormal"/>
        <w:ind w:firstLine="539"/>
        <w:jc w:val="both"/>
      </w:pPr>
      <w:r>
        <w:t>г) организует подготовку и проведение заседаний Рабочей группы;</w:t>
      </w:r>
    </w:p>
    <w:p w:rsidR="00277E80" w:rsidRDefault="00277E80" w:rsidP="00E24F55">
      <w:pPr>
        <w:pStyle w:val="ConsPlusNormal"/>
        <w:ind w:firstLine="539"/>
        <w:jc w:val="both"/>
      </w:pPr>
      <w:proofErr w:type="spellStart"/>
      <w:r>
        <w:t>д</w:t>
      </w:r>
      <w:proofErr w:type="spellEnd"/>
      <w:r>
        <w:t>) организует доведение материалов Рабочей группы до сведения членов Рабочей группы;</w:t>
      </w:r>
    </w:p>
    <w:p w:rsidR="00277E80" w:rsidRDefault="00277E80" w:rsidP="00E24F55">
      <w:pPr>
        <w:pStyle w:val="ConsPlusNormal"/>
        <w:ind w:firstLine="539"/>
        <w:jc w:val="both"/>
      </w:pPr>
      <w:r>
        <w:t xml:space="preserve">е) осуществляет по поручению председателя Рабочей группы </w:t>
      </w:r>
      <w:proofErr w:type="gramStart"/>
      <w:r>
        <w:t>контроль за</w:t>
      </w:r>
      <w:proofErr w:type="gramEnd"/>
      <w:r>
        <w:t xml:space="preserve"> исполнением решений Рабочей группы;</w:t>
      </w:r>
    </w:p>
    <w:p w:rsidR="00277E80" w:rsidRDefault="00277E80" w:rsidP="00E24F55">
      <w:pPr>
        <w:pStyle w:val="ConsPlusNormal"/>
        <w:ind w:firstLine="539"/>
        <w:jc w:val="both"/>
      </w:pPr>
      <w:r>
        <w:t>ж) оформляет протоколы заседаний Рабочей группы.</w:t>
      </w:r>
    </w:p>
    <w:p w:rsidR="00277E80" w:rsidRDefault="00277E80" w:rsidP="00E24F55">
      <w:pPr>
        <w:pStyle w:val="ConsPlusNormal"/>
        <w:ind w:firstLine="539"/>
        <w:jc w:val="both"/>
      </w:pPr>
      <w:r>
        <w:t>3.5. Заседания Рабочей группы, проводятся по мере необходимости, но не реже 1 раза в полугодие.</w:t>
      </w:r>
    </w:p>
    <w:p w:rsidR="00277E80" w:rsidRDefault="00277E80" w:rsidP="00E24F55">
      <w:pPr>
        <w:pStyle w:val="ConsPlusNormal"/>
        <w:ind w:firstLine="539"/>
        <w:jc w:val="both"/>
      </w:pPr>
      <w:r>
        <w:t>3.6. Члены Рабочей группы обладают равными правами при обсуждении вопросов, рассматриваемых на заседании Рабочей группы.</w:t>
      </w:r>
    </w:p>
    <w:p w:rsidR="00277E80" w:rsidRDefault="00277E80" w:rsidP="00E24F55">
      <w:pPr>
        <w:pStyle w:val="ConsPlusNormal"/>
        <w:ind w:firstLine="539"/>
        <w:jc w:val="both"/>
      </w:pPr>
      <w:r>
        <w:t xml:space="preserve">3.7. Решения, принимаемые на </w:t>
      </w:r>
      <w:proofErr w:type="gramStart"/>
      <w:r>
        <w:t>заседаниях</w:t>
      </w:r>
      <w:proofErr w:type="gramEnd"/>
      <w:r>
        <w:t xml:space="preserve"> Рабочей группы, оформляются протоколом, который подписывает</w:t>
      </w:r>
      <w:r w:rsidR="00617945">
        <w:t xml:space="preserve"> секретарь Рабочей группы и </w:t>
      </w:r>
      <w:r>
        <w:t xml:space="preserve"> председательствующий на заседании. Копия протокола заседания Рабочей группы рассылается ее членам и заинтересованным лицам.</w:t>
      </w: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Normal"/>
        <w:jc w:val="both"/>
      </w:pPr>
    </w:p>
    <w:p w:rsidR="00277E80" w:rsidRDefault="00277E80">
      <w:pPr>
        <w:pStyle w:val="ConsPlusNormal"/>
        <w:jc w:val="both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E24F55" w:rsidRDefault="00E24F55">
      <w:pPr>
        <w:pStyle w:val="ConsPlusNormal"/>
        <w:jc w:val="right"/>
        <w:outlineLvl w:val="0"/>
      </w:pPr>
    </w:p>
    <w:p w:rsidR="00277E80" w:rsidRDefault="00277E80">
      <w:pPr>
        <w:pStyle w:val="ConsPlusNormal"/>
        <w:jc w:val="right"/>
        <w:outlineLvl w:val="0"/>
      </w:pPr>
      <w:r>
        <w:t>Утвержден</w:t>
      </w:r>
    </w:p>
    <w:p w:rsidR="00277E80" w:rsidRDefault="00277E80">
      <w:pPr>
        <w:pStyle w:val="ConsPlusNormal"/>
        <w:jc w:val="right"/>
      </w:pPr>
      <w:r>
        <w:t>постановлением администрации</w:t>
      </w:r>
    </w:p>
    <w:p w:rsidR="00277E80" w:rsidRDefault="00F83EE4">
      <w:pPr>
        <w:pStyle w:val="ConsPlusNormal"/>
        <w:jc w:val="right"/>
      </w:pPr>
      <w:r>
        <w:lastRenderedPageBreak/>
        <w:t>городского</w:t>
      </w:r>
      <w:r w:rsidR="00277E80">
        <w:t xml:space="preserve"> округа</w:t>
      </w:r>
      <w:r>
        <w:t xml:space="preserve"> город Бор </w:t>
      </w:r>
    </w:p>
    <w:p w:rsidR="00277E80" w:rsidRDefault="00277E80">
      <w:pPr>
        <w:pStyle w:val="ConsPlusNormal"/>
        <w:jc w:val="right"/>
      </w:pPr>
      <w:r>
        <w:t>Нижегородской области</w:t>
      </w:r>
    </w:p>
    <w:p w:rsidR="00277E80" w:rsidRDefault="00277E80">
      <w:pPr>
        <w:pStyle w:val="ConsPlusNormal"/>
        <w:jc w:val="right"/>
      </w:pPr>
      <w:r>
        <w:t xml:space="preserve">от </w:t>
      </w:r>
      <w:r w:rsidR="00F83EE4">
        <w:t>________</w:t>
      </w:r>
      <w:r>
        <w:t>2023</w:t>
      </w:r>
      <w:r w:rsidR="00F83EE4">
        <w:t>г.</w:t>
      </w:r>
      <w:r>
        <w:t xml:space="preserve"> N </w:t>
      </w:r>
      <w:r w:rsidR="00F83EE4">
        <w:t>________</w:t>
      </w:r>
    </w:p>
    <w:p w:rsidR="00277E80" w:rsidRDefault="00277E80">
      <w:pPr>
        <w:pStyle w:val="ConsPlusNormal"/>
        <w:jc w:val="both"/>
      </w:pPr>
    </w:p>
    <w:p w:rsidR="00277E80" w:rsidRPr="006A3320" w:rsidRDefault="00277E80">
      <w:pPr>
        <w:pStyle w:val="ConsPlusTitle"/>
        <w:jc w:val="center"/>
        <w:rPr>
          <w:sz w:val="22"/>
          <w:szCs w:val="22"/>
        </w:rPr>
      </w:pPr>
      <w:bookmarkStart w:id="1" w:name="P90"/>
      <w:bookmarkEnd w:id="1"/>
      <w:r w:rsidRPr="006A3320">
        <w:rPr>
          <w:sz w:val="22"/>
          <w:szCs w:val="22"/>
        </w:rPr>
        <w:t>СОСТАВ</w:t>
      </w:r>
    </w:p>
    <w:p w:rsidR="00277E80" w:rsidRPr="006A3320" w:rsidRDefault="003F53BF" w:rsidP="00AA310B">
      <w:pPr>
        <w:pStyle w:val="ConsPlusNormal"/>
        <w:jc w:val="center"/>
        <w:rPr>
          <w:b/>
          <w:sz w:val="22"/>
          <w:szCs w:val="22"/>
        </w:rPr>
      </w:pPr>
      <w:r w:rsidRPr="006A3320">
        <w:rPr>
          <w:b/>
          <w:sz w:val="22"/>
          <w:szCs w:val="22"/>
        </w:rPr>
        <w:t xml:space="preserve"> ведомственной </w:t>
      </w:r>
      <w:r w:rsidR="00AA310B" w:rsidRPr="006A3320">
        <w:rPr>
          <w:b/>
          <w:sz w:val="22"/>
          <w:szCs w:val="22"/>
        </w:rPr>
        <w:t>рабочей группы по координации работы с ГУФСИН России по Нижегородской области в сфере закупок товаров, работ, услуг</w:t>
      </w:r>
    </w:p>
    <w:p w:rsidR="00AA310B" w:rsidRPr="006A3320" w:rsidRDefault="00AA310B" w:rsidP="00AA310B">
      <w:pPr>
        <w:pStyle w:val="ConsPlusNormal"/>
        <w:jc w:val="center"/>
        <w:rPr>
          <w:sz w:val="22"/>
          <w:szCs w:val="22"/>
        </w:rPr>
      </w:pPr>
    </w:p>
    <w:p w:rsidR="00277E80" w:rsidRPr="006A3320" w:rsidRDefault="00277E80">
      <w:pPr>
        <w:pStyle w:val="ConsPlusNormal"/>
        <w:jc w:val="center"/>
        <w:rPr>
          <w:sz w:val="22"/>
          <w:szCs w:val="22"/>
        </w:rPr>
      </w:pPr>
      <w:r w:rsidRPr="006A3320">
        <w:rPr>
          <w:sz w:val="22"/>
          <w:szCs w:val="22"/>
        </w:rPr>
        <w:t>(далее - Рабочая группа)</w:t>
      </w:r>
    </w:p>
    <w:p w:rsidR="00F53E5B" w:rsidRPr="006A3320" w:rsidRDefault="00F53E5B">
      <w:pPr>
        <w:pStyle w:val="ConsPlusNormal"/>
        <w:jc w:val="center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160"/>
        <w:gridCol w:w="5220"/>
      </w:tblGrid>
      <w:tr w:rsidR="00F53E5B" w:rsidRPr="006A332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34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Леднева Татьяна Владимировна</w:t>
            </w:r>
          </w:p>
        </w:tc>
        <w:tc>
          <w:tcPr>
            <w:tcW w:w="216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председатель Рабочей группы</w:t>
            </w:r>
          </w:p>
        </w:tc>
        <w:tc>
          <w:tcPr>
            <w:tcW w:w="5220" w:type="dxa"/>
          </w:tcPr>
          <w:p w:rsidR="00F53E5B" w:rsidRPr="006A3320" w:rsidRDefault="00A17D3E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</w:t>
            </w:r>
            <w:r w:rsidR="00F53E5B" w:rsidRPr="006A3320">
              <w:rPr>
                <w:sz w:val="22"/>
                <w:szCs w:val="22"/>
              </w:rPr>
              <w:t>аместитель главы администрации городского округа г. Бор</w:t>
            </w:r>
          </w:p>
        </w:tc>
      </w:tr>
      <w:tr w:rsidR="00F53E5B" w:rsidRPr="006A3320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34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Рыжакова Ольга Леонтьевна</w:t>
            </w:r>
          </w:p>
        </w:tc>
        <w:tc>
          <w:tcPr>
            <w:tcW w:w="216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заместитель председателя Рабочей группы</w:t>
            </w:r>
          </w:p>
        </w:tc>
        <w:tc>
          <w:tcPr>
            <w:tcW w:w="5220" w:type="dxa"/>
          </w:tcPr>
          <w:p w:rsidR="00F53E5B" w:rsidRPr="006A3320" w:rsidRDefault="00A17D3E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</w:t>
            </w:r>
            <w:r w:rsidR="00F53E5B" w:rsidRPr="006A3320">
              <w:rPr>
                <w:sz w:val="22"/>
                <w:szCs w:val="22"/>
              </w:rPr>
              <w:t>аместитель начальника управления учета, отчетности и контроля исполнения бюджета департамента финансов администрации городского округа г. Бор</w:t>
            </w:r>
          </w:p>
        </w:tc>
      </w:tr>
      <w:tr w:rsidR="00F53E5B" w:rsidRPr="006A3320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34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A3320">
              <w:rPr>
                <w:sz w:val="22"/>
                <w:szCs w:val="22"/>
              </w:rPr>
              <w:t>Голубин</w:t>
            </w:r>
            <w:proofErr w:type="spellEnd"/>
            <w:r w:rsidRPr="006A3320">
              <w:rPr>
                <w:sz w:val="22"/>
                <w:szCs w:val="22"/>
              </w:rPr>
              <w:t xml:space="preserve"> Дмитрий Владимирович</w:t>
            </w:r>
          </w:p>
          <w:p w:rsidR="0065495F" w:rsidRPr="006A3320" w:rsidRDefault="0065495F" w:rsidP="00F53E5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секретарь Рабочей группы</w:t>
            </w:r>
          </w:p>
        </w:tc>
        <w:tc>
          <w:tcPr>
            <w:tcW w:w="522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заведующий отделом муниципального заказа администрации городского округа г. Бор</w:t>
            </w:r>
          </w:p>
        </w:tc>
      </w:tr>
      <w:tr w:rsidR="0065495F" w:rsidRPr="006A3320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340" w:type="dxa"/>
          </w:tcPr>
          <w:p w:rsidR="0065495F" w:rsidRPr="006A3320" w:rsidRDefault="0065495F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Ворошилов Александр Григорьевич</w:t>
            </w:r>
          </w:p>
          <w:p w:rsidR="0065495F" w:rsidRPr="006A3320" w:rsidRDefault="0065495F" w:rsidP="00F53E5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65495F" w:rsidRPr="006A3320" w:rsidRDefault="004213F4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D30928" w:rsidRPr="006A3320" w:rsidRDefault="0065495F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заместитель главы администрации городского округа г. Бор, начальник Управления жилищно-коммунального хозяйства и благоустройства администрации городского округа г. Бор</w:t>
            </w:r>
          </w:p>
        </w:tc>
      </w:tr>
      <w:tr w:rsidR="00D30928" w:rsidRPr="006A3320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340" w:type="dxa"/>
          </w:tcPr>
          <w:p w:rsidR="00D30928" w:rsidRPr="006A3320" w:rsidRDefault="00D30928" w:rsidP="00F53E5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A3320">
              <w:rPr>
                <w:sz w:val="22"/>
                <w:szCs w:val="22"/>
              </w:rPr>
              <w:t>Янкин</w:t>
            </w:r>
            <w:proofErr w:type="spellEnd"/>
            <w:r w:rsidRPr="006A3320">
              <w:rPr>
                <w:sz w:val="22"/>
                <w:szCs w:val="22"/>
              </w:rPr>
              <w:t xml:space="preserve"> Александр  Валерьевич</w:t>
            </w:r>
          </w:p>
        </w:tc>
        <w:tc>
          <w:tcPr>
            <w:tcW w:w="2160" w:type="dxa"/>
          </w:tcPr>
          <w:p w:rsidR="00D30928" w:rsidRPr="006A3320" w:rsidRDefault="00D30928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D30928" w:rsidRPr="006A3320" w:rsidRDefault="00D30928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заместитель главы администрации городского округа г. Бор</w:t>
            </w:r>
          </w:p>
        </w:tc>
      </w:tr>
      <w:tr w:rsidR="00F53E5B" w:rsidRPr="006A332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340" w:type="dxa"/>
          </w:tcPr>
          <w:p w:rsidR="00F53E5B" w:rsidRPr="006A3320" w:rsidRDefault="003D2CBC" w:rsidP="00F53E5B">
            <w:pPr>
              <w:pStyle w:val="ConsPlusNormal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Колобков Александр Владимирович</w:t>
            </w:r>
          </w:p>
        </w:tc>
        <w:tc>
          <w:tcPr>
            <w:tcW w:w="216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F53E5B" w:rsidRPr="006A3320" w:rsidRDefault="008A6FA5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</w:t>
            </w:r>
            <w:r w:rsidR="003D2CBC" w:rsidRPr="006A3320">
              <w:rPr>
                <w:sz w:val="22"/>
                <w:szCs w:val="22"/>
              </w:rPr>
              <w:t>аместитель начальника ГУФСИН России по Нижегородской области</w:t>
            </w:r>
            <w:r w:rsidR="00DA07C4" w:rsidRPr="006A3320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F53E5B" w:rsidRPr="006A33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</w:tcPr>
          <w:p w:rsidR="00F53E5B" w:rsidRPr="006A3320" w:rsidRDefault="008A6FA5" w:rsidP="00F53E5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A3320">
              <w:rPr>
                <w:sz w:val="22"/>
                <w:szCs w:val="22"/>
              </w:rPr>
              <w:t>Плахин</w:t>
            </w:r>
            <w:proofErr w:type="spellEnd"/>
            <w:r w:rsidRPr="006A3320">
              <w:rPr>
                <w:sz w:val="22"/>
                <w:szCs w:val="22"/>
              </w:rPr>
              <w:t xml:space="preserve"> Игорь Анатольевич</w:t>
            </w:r>
          </w:p>
          <w:p w:rsidR="00DA07C4" w:rsidRPr="006A3320" w:rsidRDefault="00DA07C4" w:rsidP="00F53E5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53E5B" w:rsidRPr="006A3320" w:rsidRDefault="00F53E5B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F53E5B" w:rsidRPr="006A3320" w:rsidRDefault="008A6FA5" w:rsidP="003D2CBC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начальник отдела трудовой адаптации осужденных ГУФСИН России по Нижегородской области (по согласованию)</w:t>
            </w:r>
          </w:p>
        </w:tc>
      </w:tr>
      <w:tr w:rsidR="008A6FA5" w:rsidRPr="006A332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340" w:type="dxa"/>
          </w:tcPr>
          <w:p w:rsidR="008A6FA5" w:rsidRPr="006A3320" w:rsidRDefault="008A6FA5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Кротов Николай Сергеевич</w:t>
            </w:r>
          </w:p>
          <w:p w:rsidR="008A6FA5" w:rsidRPr="006A3320" w:rsidRDefault="008A6FA5" w:rsidP="00F53E5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8A6FA5" w:rsidRPr="006A3320" w:rsidRDefault="008A6FA5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8A6FA5" w:rsidRPr="006A3320" w:rsidRDefault="008A6FA5" w:rsidP="003D2CBC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Начальник отделения маркетингового отдела трудовой адаптации осужденных ГУФСИН России по Нижегородской области (по согласованию)</w:t>
            </w: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340" w:type="dxa"/>
          </w:tcPr>
          <w:p w:rsidR="003D2CBC" w:rsidRPr="006A3320" w:rsidRDefault="003D2CBC" w:rsidP="003D2CBC">
            <w:pPr>
              <w:pStyle w:val="ConsPlusNormal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Вахнина Ольга Владимировна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начальник управления учета и отчетности администрации городского округа г. Бор</w:t>
            </w: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34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Казимирова Светлана Владимировна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3D2CBC" w:rsidP="003D2CBC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 xml:space="preserve">начальник управления образования и молодежной политики администрации городского округа г. Бор </w:t>
            </w:r>
          </w:p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34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A3320">
              <w:rPr>
                <w:sz w:val="22"/>
                <w:szCs w:val="22"/>
              </w:rPr>
              <w:t>Шахина</w:t>
            </w:r>
            <w:proofErr w:type="spellEnd"/>
            <w:r w:rsidRPr="006A3320">
              <w:rPr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 xml:space="preserve">заместитель начальника управления </w:t>
            </w:r>
            <w:proofErr w:type="gramStart"/>
            <w:r w:rsidRPr="006A3320">
              <w:rPr>
                <w:sz w:val="22"/>
                <w:szCs w:val="22"/>
              </w:rPr>
              <w:t>физической</w:t>
            </w:r>
            <w:proofErr w:type="gramEnd"/>
            <w:r w:rsidRPr="006A3320">
              <w:rPr>
                <w:sz w:val="22"/>
                <w:szCs w:val="22"/>
              </w:rPr>
              <w:t xml:space="preserve"> культуры и спорта администрации городского округа г. Бор</w:t>
            </w: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34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Круглова Наталия Анатольевна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начальник управления культуры и туризма администрации городского округа г. Бор</w:t>
            </w: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34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A3320">
              <w:rPr>
                <w:sz w:val="22"/>
                <w:szCs w:val="22"/>
              </w:rPr>
              <w:t>Гельфанова</w:t>
            </w:r>
            <w:proofErr w:type="spellEnd"/>
            <w:r w:rsidRPr="006A3320">
              <w:rPr>
                <w:sz w:val="22"/>
                <w:szCs w:val="22"/>
              </w:rPr>
              <w:t xml:space="preserve"> Юлия Ивановна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заведующий юридическим отделом администрации городского округа г. Бор</w:t>
            </w:r>
          </w:p>
        </w:tc>
      </w:tr>
      <w:tr w:rsidR="003D2CBC" w:rsidRPr="006A332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34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Чугунов Максим Васильевич</w:t>
            </w:r>
          </w:p>
        </w:tc>
        <w:tc>
          <w:tcPr>
            <w:tcW w:w="2160" w:type="dxa"/>
          </w:tcPr>
          <w:p w:rsidR="003D2CBC" w:rsidRPr="006A3320" w:rsidRDefault="003D2CBC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член Рабочей группы</w:t>
            </w:r>
          </w:p>
        </w:tc>
        <w:tc>
          <w:tcPr>
            <w:tcW w:w="5220" w:type="dxa"/>
          </w:tcPr>
          <w:p w:rsidR="003D2CBC" w:rsidRPr="006A3320" w:rsidRDefault="006A3320" w:rsidP="00F53E5B">
            <w:pPr>
              <w:pStyle w:val="ConsPlusNormal"/>
              <w:jc w:val="both"/>
              <w:rPr>
                <w:sz w:val="22"/>
                <w:szCs w:val="22"/>
              </w:rPr>
            </w:pPr>
            <w:r w:rsidRPr="006A3320">
              <w:rPr>
                <w:sz w:val="22"/>
                <w:szCs w:val="22"/>
              </w:rPr>
              <w:t>д</w:t>
            </w:r>
            <w:r w:rsidR="003D2CBC" w:rsidRPr="006A3320">
              <w:rPr>
                <w:sz w:val="22"/>
                <w:szCs w:val="22"/>
              </w:rPr>
              <w:t>иректор МБУ «Управление благоустройства городского округа г. Бор»</w:t>
            </w:r>
          </w:p>
        </w:tc>
      </w:tr>
    </w:tbl>
    <w:p w:rsidR="00F53E5B" w:rsidRDefault="00F53E5B">
      <w:pPr>
        <w:pStyle w:val="ConsPlusNormal"/>
        <w:jc w:val="center"/>
      </w:pPr>
    </w:p>
    <w:p w:rsidR="00D30928" w:rsidRDefault="00D30928" w:rsidP="00FC60A3">
      <w:pPr>
        <w:jc w:val="center"/>
        <w:rPr>
          <w:sz w:val="28"/>
          <w:szCs w:val="28"/>
        </w:rPr>
      </w:pPr>
    </w:p>
    <w:sectPr w:rsidR="00D30928" w:rsidSect="0027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08"/>
  <w:characterSpacingControl w:val="doNotCompress"/>
  <w:compat/>
  <w:rsids>
    <w:rsidRoot w:val="00277E80"/>
    <w:rsid w:val="00054C90"/>
    <w:rsid w:val="000629ED"/>
    <w:rsid w:val="000A0AFF"/>
    <w:rsid w:val="00184CEF"/>
    <w:rsid w:val="0019372E"/>
    <w:rsid w:val="002259FF"/>
    <w:rsid w:val="00254275"/>
    <w:rsid w:val="002551D1"/>
    <w:rsid w:val="00277E80"/>
    <w:rsid w:val="00284F7C"/>
    <w:rsid w:val="002D4875"/>
    <w:rsid w:val="002E3FE7"/>
    <w:rsid w:val="003775AB"/>
    <w:rsid w:val="003C07E2"/>
    <w:rsid w:val="003D2CBC"/>
    <w:rsid w:val="003F53BF"/>
    <w:rsid w:val="004213F4"/>
    <w:rsid w:val="00477A6A"/>
    <w:rsid w:val="00482174"/>
    <w:rsid w:val="004A41C8"/>
    <w:rsid w:val="004E72C6"/>
    <w:rsid w:val="00503810"/>
    <w:rsid w:val="005567D7"/>
    <w:rsid w:val="00557F0A"/>
    <w:rsid w:val="00575B1B"/>
    <w:rsid w:val="00617945"/>
    <w:rsid w:val="00632DC0"/>
    <w:rsid w:val="00640D90"/>
    <w:rsid w:val="00644769"/>
    <w:rsid w:val="00650E86"/>
    <w:rsid w:val="0065495F"/>
    <w:rsid w:val="006A3320"/>
    <w:rsid w:val="007210F6"/>
    <w:rsid w:val="00725692"/>
    <w:rsid w:val="007A44F4"/>
    <w:rsid w:val="007D3BB4"/>
    <w:rsid w:val="007F1E78"/>
    <w:rsid w:val="00833605"/>
    <w:rsid w:val="00857CE7"/>
    <w:rsid w:val="00866D96"/>
    <w:rsid w:val="008A6FA5"/>
    <w:rsid w:val="008D154C"/>
    <w:rsid w:val="008D459A"/>
    <w:rsid w:val="00902ED9"/>
    <w:rsid w:val="00922780"/>
    <w:rsid w:val="009B5183"/>
    <w:rsid w:val="009B675C"/>
    <w:rsid w:val="009E01F0"/>
    <w:rsid w:val="00A17D3E"/>
    <w:rsid w:val="00AA310B"/>
    <w:rsid w:val="00C8183E"/>
    <w:rsid w:val="00D2634F"/>
    <w:rsid w:val="00D30928"/>
    <w:rsid w:val="00D73B9F"/>
    <w:rsid w:val="00DA07C4"/>
    <w:rsid w:val="00DC5084"/>
    <w:rsid w:val="00E03EC7"/>
    <w:rsid w:val="00E24F55"/>
    <w:rsid w:val="00E70F2B"/>
    <w:rsid w:val="00F11337"/>
    <w:rsid w:val="00F53E5B"/>
    <w:rsid w:val="00F83EE4"/>
    <w:rsid w:val="00FC60A3"/>
    <w:rsid w:val="00FD540D"/>
    <w:rsid w:val="00FE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60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C60A3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277E8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77E8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277E8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1">
    <w:name w:val="Знак"/>
    <w:basedOn w:val="a"/>
    <w:link w:val="a0"/>
    <w:rsid w:val="00277E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FC60A3"/>
    <w:rPr>
      <w:rFonts w:ascii="Arial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967C11971FBC1F52F37CB4E121539F6F8136D6DDC0C4BC1099C5832807A535BCFD343D4215D79A76ECA54410f9N8G" TargetMode="External"/><Relationship Id="rId4" Type="http://schemas.openxmlformats.org/officeDocument/2006/relationships/hyperlink" Target="consultantplus://offline/ref=D3967C11971FBC1F52F37CB4E121539F698D37D1D69F93BE41CCCB862057FF25B8B462305F15CC8471F2A5f4N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Links>
    <vt:vector size="24" baseType="variant">
      <vt:variant>
        <vt:i4>4194390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consultantplus://offline/ref=D3967C11971FBC1F52F37CB4E121539F6F8136D6DDC0C4BC1099C5832807A535BCFD343D4215D79A76ECA54410f9N8G</vt:lpwstr>
      </vt:variant>
      <vt:variant>
        <vt:lpwstr/>
      </vt:variant>
      <vt:variant>
        <vt:i4>1835089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consultantplus://offline/ref=D3967C11971FBC1F52F37CB4E121539F698D37D1D69F93BE41CCCB862057FF25B8B462305F15CC8471F2A5f4N7G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userito</cp:lastModifiedBy>
  <cp:revision>2</cp:revision>
  <cp:lastPrinted>2023-05-31T11:37:00Z</cp:lastPrinted>
  <dcterms:created xsi:type="dcterms:W3CDTF">2023-08-01T10:37:00Z</dcterms:created>
  <dcterms:modified xsi:type="dcterms:W3CDTF">2023-08-01T10:37:00Z</dcterms:modified>
</cp:coreProperties>
</file>