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FF3C10" w:rsidRDefault="00E30082" w:rsidP="00E30082">
      <w:pPr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от __</w:t>
      </w:r>
      <w:r w:rsidR="00352BCC" w:rsidRPr="00FF3C10">
        <w:rPr>
          <w:sz w:val="24"/>
          <w:szCs w:val="24"/>
        </w:rPr>
        <w:t xml:space="preserve"> ______ 2021</w:t>
      </w:r>
      <w:r w:rsidRPr="00FF3C10">
        <w:rPr>
          <w:sz w:val="24"/>
          <w:szCs w:val="24"/>
        </w:rPr>
        <w:t xml:space="preserve"> года 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№ __</w:t>
      </w:r>
      <w:r w:rsidR="000E08E2" w:rsidRPr="00FF3C10">
        <w:rPr>
          <w:sz w:val="24"/>
          <w:szCs w:val="24"/>
        </w:rPr>
        <w:t>___</w:t>
      </w:r>
    </w:p>
    <w:p w:rsidR="00E30082" w:rsidRPr="00FF3C10" w:rsidRDefault="00E30082" w:rsidP="00E30082">
      <w:pPr>
        <w:suppressAutoHyphens/>
        <w:rPr>
          <w:sz w:val="24"/>
          <w:szCs w:val="24"/>
        </w:rPr>
      </w:pPr>
    </w:p>
    <w:p w:rsidR="00E30082" w:rsidRPr="009A6BA8" w:rsidRDefault="00E30082" w:rsidP="00E30082">
      <w:pPr>
        <w:suppressAutoHyphens/>
        <w:ind w:right="5952"/>
        <w:rPr>
          <w:sz w:val="26"/>
          <w:szCs w:val="26"/>
        </w:rPr>
      </w:pPr>
      <w:r w:rsidRPr="009A6BA8">
        <w:rPr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FF3C10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9F1381" w:rsidRPr="0016778D" w:rsidRDefault="009F1381" w:rsidP="009F1381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9F1381" w:rsidRDefault="009F1381" w:rsidP="009F1381">
      <w:pPr>
        <w:spacing w:line="360" w:lineRule="auto"/>
        <w:ind w:firstLine="709"/>
        <w:jc w:val="both"/>
        <w:rPr>
          <w:sz w:val="26"/>
          <w:szCs w:val="26"/>
        </w:rPr>
      </w:pPr>
      <w:r w:rsidRPr="0016778D">
        <w:rPr>
          <w:sz w:val="26"/>
          <w:szCs w:val="26"/>
        </w:rPr>
        <w:t xml:space="preserve">1. Внести следующие </w:t>
      </w:r>
      <w:r w:rsidRPr="00750C9C">
        <w:rPr>
          <w:sz w:val="26"/>
          <w:szCs w:val="26"/>
        </w:rPr>
        <w:t>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>
        <w:rPr>
          <w:sz w:val="26"/>
          <w:szCs w:val="26"/>
        </w:rPr>
        <w:t>:</w:t>
      </w:r>
      <w:r w:rsidRPr="00343166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ы</w:t>
      </w:r>
      <w:r w:rsidRPr="00343166">
        <w:rPr>
          <w:sz w:val="26"/>
          <w:szCs w:val="26"/>
        </w:rPr>
        <w:t xml:space="preserve"> разрешенного использования </w:t>
      </w:r>
      <w:r w:rsidRPr="00C46730">
        <w:rPr>
          <w:sz w:val="26"/>
          <w:szCs w:val="26"/>
        </w:rPr>
        <w:t>земельных участков и объектов капитального строительства</w:t>
      </w:r>
      <w:r w:rsidRPr="00343166">
        <w:rPr>
          <w:sz w:val="26"/>
          <w:szCs w:val="26"/>
        </w:rPr>
        <w:t xml:space="preserve"> «Развлечения» (4.8) для территориальной зоны ОС-3 – «Зона спортивных и спортивно-зрелищных сооружений»</w:t>
      </w:r>
      <w:r>
        <w:rPr>
          <w:sz w:val="26"/>
          <w:szCs w:val="26"/>
        </w:rPr>
        <w:t>, изложить в следующей редакции:</w:t>
      </w:r>
    </w:p>
    <w:p w:rsidR="009F1381" w:rsidRDefault="009F1381" w:rsidP="009F138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4955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3261"/>
        <w:gridCol w:w="4849"/>
      </w:tblGrid>
      <w:tr w:rsidR="009F1381" w:rsidRPr="003359CA" w:rsidTr="00463B7D">
        <w:trPr>
          <w:trHeight w:val="20"/>
          <w:jc w:val="center"/>
        </w:trPr>
        <w:tc>
          <w:tcPr>
            <w:tcW w:w="787" w:type="pct"/>
          </w:tcPr>
          <w:p w:rsidR="009F1381" w:rsidRPr="003359CA" w:rsidRDefault="009F1381" w:rsidP="00463B7D">
            <w:pPr>
              <w:jc w:val="center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Развлечения</w:t>
            </w:r>
          </w:p>
          <w:p w:rsidR="009F1381" w:rsidRPr="003359CA" w:rsidRDefault="009F1381" w:rsidP="00463B7D">
            <w:pPr>
              <w:jc w:val="center"/>
              <w:rPr>
                <w:sz w:val="24"/>
                <w:szCs w:val="24"/>
              </w:rPr>
            </w:pPr>
          </w:p>
          <w:p w:rsidR="009F1381" w:rsidRPr="003359CA" w:rsidRDefault="009F1381" w:rsidP="00463B7D">
            <w:pPr>
              <w:jc w:val="center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(4.8)</w:t>
            </w:r>
          </w:p>
        </w:tc>
        <w:tc>
          <w:tcPr>
            <w:tcW w:w="1694" w:type="pct"/>
          </w:tcPr>
          <w:p w:rsidR="009F1381" w:rsidRPr="003359CA" w:rsidRDefault="009F1381" w:rsidP="00463B7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4.8.1-4.8.3.</w:t>
            </w:r>
          </w:p>
        </w:tc>
        <w:tc>
          <w:tcPr>
            <w:tcW w:w="2519" w:type="pct"/>
          </w:tcPr>
          <w:p w:rsidR="009F1381" w:rsidRPr="003359CA" w:rsidRDefault="009F1381" w:rsidP="00463B7D">
            <w:pPr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Предельное количество этажей – до 4 надземных этажей.</w:t>
            </w:r>
          </w:p>
          <w:p w:rsidR="009F1381" w:rsidRPr="003359CA" w:rsidRDefault="009F1381" w:rsidP="00463B7D">
            <w:pPr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Минимальные отступы от границ земельного участка</w:t>
            </w:r>
            <w:r>
              <w:rPr>
                <w:sz w:val="24"/>
                <w:szCs w:val="24"/>
              </w:rPr>
              <w:t xml:space="preserve"> определяются проектом</w:t>
            </w:r>
          </w:p>
          <w:p w:rsidR="009F1381" w:rsidRPr="003359CA" w:rsidRDefault="009F1381" w:rsidP="00463B7D">
            <w:pPr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В условиях реконструкции и дефицита территорий допускается размещение зданий по красной линии улиц.</w:t>
            </w:r>
          </w:p>
          <w:p w:rsidR="009F1381" w:rsidRPr="003359CA" w:rsidRDefault="009F1381" w:rsidP="00463B7D">
            <w:pPr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Размеры земельных участков:</w:t>
            </w:r>
          </w:p>
          <w:p w:rsidR="009F1381" w:rsidRPr="003359CA" w:rsidRDefault="009F1381" w:rsidP="00463B7D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для объектов социального обслуживания, культурного развития – не менее 500 кв.м.;</w:t>
            </w:r>
          </w:p>
          <w:p w:rsidR="009F1381" w:rsidRPr="003359CA" w:rsidRDefault="009F1381" w:rsidP="00463B7D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>для других объектов – не менее 200 кв.м.</w:t>
            </w:r>
          </w:p>
          <w:p w:rsidR="009F1381" w:rsidRPr="003359CA" w:rsidRDefault="009F1381" w:rsidP="00463B7D">
            <w:pPr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t xml:space="preserve">Максимальный процент застройки в границах земельного участка – 75%, включая основное строение и вспомогательные, обеспечивающие функционирование объекта. </w:t>
            </w:r>
          </w:p>
          <w:p w:rsidR="009F1381" w:rsidRPr="003359CA" w:rsidRDefault="009F1381" w:rsidP="00463B7D">
            <w:pPr>
              <w:jc w:val="both"/>
              <w:rPr>
                <w:sz w:val="24"/>
                <w:szCs w:val="24"/>
              </w:rPr>
            </w:pPr>
            <w:r w:rsidRPr="003359CA">
              <w:rPr>
                <w:sz w:val="24"/>
                <w:szCs w:val="24"/>
              </w:rPr>
              <w:lastRenderedPageBreak/>
              <w:t>Минимальный процент озеленения – 15% от площади земельного участка.</w:t>
            </w:r>
          </w:p>
        </w:tc>
      </w:tr>
    </w:tbl>
    <w:p w:rsidR="009F1381" w:rsidRPr="0016778D" w:rsidRDefault="009F1381" w:rsidP="009F138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»;</w:t>
      </w:r>
    </w:p>
    <w:p w:rsidR="009F1381" w:rsidRPr="0016778D" w:rsidRDefault="009F1381" w:rsidP="009F1381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9F1381" w:rsidRPr="0016778D" w:rsidRDefault="009F1381" w:rsidP="009F1381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215450">
        <w:rPr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9F1381" w:rsidRPr="0016778D" w:rsidRDefault="009F1381" w:rsidP="009F1381">
      <w:pPr>
        <w:widowControl w:val="0"/>
        <w:suppressAutoHyphens/>
        <w:ind w:firstLine="540"/>
        <w:jc w:val="both"/>
        <w:rPr>
          <w:sz w:val="26"/>
          <w:szCs w:val="26"/>
        </w:rPr>
      </w:pPr>
    </w:p>
    <w:p w:rsidR="009F1381" w:rsidRPr="0016778D" w:rsidRDefault="009F1381" w:rsidP="009F1381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 xml:space="preserve">Глава местного </w:t>
      </w:r>
      <w:r w:rsidRPr="0016778D">
        <w:rPr>
          <w:sz w:val="26"/>
          <w:szCs w:val="26"/>
        </w:rPr>
        <w:tab/>
        <w:t>Председатель местного</w:t>
      </w:r>
    </w:p>
    <w:p w:rsidR="009F1381" w:rsidRPr="0016778D" w:rsidRDefault="009F1381" w:rsidP="009F1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>самоуправления</w:t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  <w:t>самоуправления</w:t>
      </w:r>
    </w:p>
    <w:p w:rsidR="00FC2216" w:rsidRPr="0016778D" w:rsidRDefault="00FC2216" w:rsidP="009F1381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B0" w:rsidRDefault="00A067B0" w:rsidP="0046416F">
      <w:r>
        <w:separator/>
      </w:r>
    </w:p>
  </w:endnote>
  <w:endnote w:type="continuationSeparator" w:id="1">
    <w:p w:rsidR="00A067B0" w:rsidRDefault="00A067B0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B0" w:rsidRDefault="00A067B0" w:rsidP="0046416F">
      <w:r>
        <w:separator/>
      </w:r>
    </w:p>
  </w:footnote>
  <w:footnote w:type="continuationSeparator" w:id="1">
    <w:p w:rsidR="00A067B0" w:rsidRDefault="00A067B0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67B0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3098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2316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2021-03-17T08:44:00Z</cp:lastPrinted>
  <dcterms:created xsi:type="dcterms:W3CDTF">2021-04-23T08:39:00Z</dcterms:created>
  <dcterms:modified xsi:type="dcterms:W3CDTF">2021-04-23T08:39:00Z</dcterms:modified>
</cp:coreProperties>
</file>