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A" w:rsidRPr="009A55BA" w:rsidRDefault="00D8318A" w:rsidP="00D8318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8A" w:rsidRPr="009F6EF0" w:rsidRDefault="00D8318A" w:rsidP="00D8318A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ED737E">
        <w:rPr>
          <w:rFonts w:cs="Calibri"/>
          <w:spacing w:val="-1"/>
          <w:sz w:val="26"/>
          <w:szCs w:val="26"/>
        </w:rPr>
        <w:t>«</w:t>
      </w:r>
      <w:r w:rsidRPr="005B2712">
        <w:rPr>
          <w:rFonts w:cs="Calibri"/>
          <w:spacing w:val="-1"/>
          <w:sz w:val="26"/>
          <w:szCs w:val="26"/>
        </w:rPr>
        <w:t>Коммунальное обслуживание</w:t>
      </w:r>
      <w:r w:rsidRPr="00ED737E">
        <w:rPr>
          <w:rFonts w:cs="Calibri"/>
          <w:spacing w:val="-1"/>
          <w:sz w:val="26"/>
          <w:szCs w:val="26"/>
        </w:rPr>
        <w:t>», установленный Правилами землепользования и застройки городского округа город Бор</w:t>
      </w:r>
      <w:r>
        <w:rPr>
          <w:rFonts w:cs="Calibri"/>
          <w:spacing w:val="-1"/>
          <w:sz w:val="26"/>
          <w:szCs w:val="26"/>
        </w:rPr>
        <w:t xml:space="preserve"> Нижегородской области</w:t>
      </w:r>
      <w:r w:rsidRPr="00ED737E">
        <w:rPr>
          <w:rFonts w:cs="Calibri"/>
          <w:spacing w:val="-1"/>
          <w:sz w:val="26"/>
          <w:szCs w:val="26"/>
        </w:rPr>
        <w:t xml:space="preserve">, утвержденными решением Совета депутатов городского округа город Бор Нижегородской области от 25.12.2012 №114, </w:t>
      </w:r>
      <w:r w:rsidRPr="005B2712">
        <w:rPr>
          <w:rFonts w:cs="Calibri"/>
          <w:spacing w:val="-1"/>
          <w:sz w:val="26"/>
          <w:szCs w:val="26"/>
        </w:rPr>
        <w:t xml:space="preserve">в территориальной зоне ПК-2.1 – «Зона промышленных объектов IV класса вредности (санитарно-защитная зона - 100 м)», дополнительно к основному виду разрешенного использования земельного участка «Для производственных нужд» с его сохранением для земельного участка с кадастровым номером 52:19:0301013:407, расположенного по адресу: Нижегородская область, г. Бор, </w:t>
      </w:r>
      <w:proofErr w:type="spellStart"/>
      <w:r w:rsidRPr="005B2712">
        <w:rPr>
          <w:rFonts w:cs="Calibri"/>
          <w:spacing w:val="-1"/>
          <w:sz w:val="26"/>
          <w:szCs w:val="26"/>
        </w:rPr>
        <w:t>ш</w:t>
      </w:r>
      <w:proofErr w:type="spellEnd"/>
      <w:r w:rsidRPr="005B2712">
        <w:rPr>
          <w:rFonts w:cs="Calibri"/>
          <w:spacing w:val="-1"/>
          <w:sz w:val="26"/>
          <w:szCs w:val="26"/>
        </w:rPr>
        <w:t xml:space="preserve">. </w:t>
      </w:r>
      <w:proofErr w:type="spellStart"/>
      <w:r w:rsidRPr="005B2712">
        <w:rPr>
          <w:rFonts w:cs="Calibri"/>
          <w:spacing w:val="-1"/>
          <w:sz w:val="26"/>
          <w:szCs w:val="26"/>
        </w:rPr>
        <w:t>Стеклозаводское</w:t>
      </w:r>
      <w:proofErr w:type="spellEnd"/>
      <w:r w:rsidRPr="000758DA">
        <w:rPr>
          <w:rFonts w:cs="Calibri"/>
          <w:spacing w:val="-1"/>
          <w:sz w:val="26"/>
          <w:szCs w:val="26"/>
        </w:rPr>
        <w:t>.</w:t>
      </w:r>
    </w:p>
    <w:p w:rsidR="00D8318A" w:rsidRPr="000758DA" w:rsidRDefault="00D8318A" w:rsidP="00D8318A">
      <w:pPr>
        <w:jc w:val="both"/>
        <w:rPr>
          <w:rFonts w:cs="Calibri"/>
          <w:spacing w:val="-1"/>
          <w:sz w:val="26"/>
          <w:szCs w:val="26"/>
        </w:rPr>
      </w:pP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8318A" w:rsidRPr="00526BB1" w:rsidRDefault="00D8318A" w:rsidP="00D8318A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23.04</w:t>
      </w:r>
      <w:r w:rsidRPr="00526BB1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14.05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D8318A" w:rsidRPr="00526BB1" w:rsidRDefault="00D8318A" w:rsidP="00D8318A">
      <w:pPr>
        <w:jc w:val="both"/>
        <w:rPr>
          <w:rFonts w:cs="Calibri"/>
          <w:spacing w:val="-1"/>
          <w:sz w:val="26"/>
          <w:szCs w:val="26"/>
        </w:rPr>
      </w:pPr>
    </w:p>
    <w:p w:rsidR="00D8318A" w:rsidRPr="00526BB1" w:rsidRDefault="00D8318A" w:rsidP="00D8318A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D8318A" w:rsidRPr="00526BB1" w:rsidRDefault="00D8318A" w:rsidP="00D8318A">
      <w:pPr>
        <w:jc w:val="both"/>
        <w:rPr>
          <w:rFonts w:cs="Calibri"/>
          <w:spacing w:val="-1"/>
          <w:sz w:val="26"/>
          <w:szCs w:val="26"/>
        </w:rPr>
      </w:pP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D8318A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8318A" w:rsidRPr="00526BB1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526BB1">
        <w:rPr>
          <w:rFonts w:cs="Calibri"/>
          <w:spacing w:val="-1"/>
          <w:sz w:val="26"/>
          <w:szCs w:val="26"/>
        </w:rPr>
        <w:t xml:space="preserve"> до </w:t>
      </w:r>
      <w:r>
        <w:rPr>
          <w:rFonts w:cs="Calibri"/>
          <w:spacing w:val="-1"/>
          <w:sz w:val="26"/>
          <w:szCs w:val="26"/>
        </w:rPr>
        <w:t>14.05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D8318A" w:rsidRPr="00526BB1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8318A" w:rsidRPr="00710A04" w:rsidRDefault="00D8318A" w:rsidP="00D8318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D8318A" w:rsidRDefault="00846F54" w:rsidP="00D8318A">
      <w:pPr>
        <w:rPr>
          <w:szCs w:val="26"/>
        </w:rPr>
      </w:pPr>
    </w:p>
    <w:sectPr w:rsidR="00846F54" w:rsidRPr="00D8318A" w:rsidSect="00C46D3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762BB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338A-D194-4AB2-B148-621C05B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2913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2021-04-23T15:10:00Z</dcterms:created>
  <dcterms:modified xsi:type="dcterms:W3CDTF">2021-04-23T15:10:00Z</dcterms:modified>
</cp:coreProperties>
</file>