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5138"/>
        <w:gridCol w:w="142"/>
      </w:tblGrid>
      <w:tr w:rsidR="006361A1" w:rsidRPr="006361A1" w:rsidTr="004D117C">
        <w:trPr>
          <w:trHeight w:val="297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4D117C" w:rsidRPr="004D117C" w:rsidTr="004D1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117C" w:rsidRPr="004D117C" w:rsidRDefault="004D117C" w:rsidP="004D11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1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4D11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4D11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4D117C" w:rsidRPr="004D117C" w:rsidRDefault="004D117C" w:rsidP="004D11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1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 </w:t>
            </w:r>
            <w:proofErr w:type="gramStart"/>
            <w:r w:rsidRPr="004D11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4D11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Бор, ул. Мичурина, 6а</w:t>
            </w:r>
          </w:p>
        </w:tc>
      </w:tr>
    </w:tbl>
    <w:p w:rsidR="004D117C" w:rsidRPr="004D117C" w:rsidRDefault="004D117C" w:rsidP="004D11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4D117C" w:rsidRPr="004D117C" w:rsidTr="002927D6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4D117C" w:rsidRPr="004D117C" w:rsidRDefault="004D117C" w:rsidP="004D117C">
            <w:pPr>
              <w:spacing w:after="0"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117C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04.12.2020,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4D117C" w:rsidRPr="004D117C" w:rsidRDefault="004D117C" w:rsidP="004D117C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17C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проектной площадью 705 кв.м., расположенного по адресу: </w:t>
            </w:r>
            <w:proofErr w:type="gramStart"/>
            <w:r w:rsidRPr="004D117C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Нижегородская область, городской округ город Бор,  г. Бор, ул. Мичурина, 6а,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ОЦ-1 – «Зона обслуживания и городской активности городского центра».</w:t>
            </w:r>
            <w:proofErr w:type="gramEnd"/>
          </w:p>
          <w:p w:rsidR="004D117C" w:rsidRPr="004D117C" w:rsidRDefault="004D117C" w:rsidP="002927D6">
            <w:pPr>
              <w:pStyle w:val="ConsPlusNormal0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17C">
              <w:rPr>
                <w:rFonts w:ascii="Times New Roman" w:hAnsi="Times New Roman" w:cs="Times New Roman"/>
                <w:sz w:val="28"/>
                <w:szCs w:val="28"/>
              </w:rPr>
              <w:t>2. Общему отделу администрации</w:t>
            </w:r>
            <w:r w:rsidRPr="004D117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городского округа </w:t>
            </w:r>
            <w:proofErr w:type="gramStart"/>
            <w:r w:rsidRPr="004D117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</w:t>
            </w:r>
            <w:proofErr w:type="gramEnd"/>
            <w:r w:rsidRPr="004D117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 Бор</w:t>
            </w:r>
            <w:r w:rsidRPr="004D117C">
              <w:rPr>
                <w:rFonts w:ascii="Times New Roman" w:hAnsi="Times New Roman" w:cs="Times New Roman"/>
                <w:sz w:val="28"/>
                <w:szCs w:val="28"/>
              </w:rPr>
              <w:t xml:space="preserve"> (Е.А. </w:t>
            </w:r>
            <w:proofErr w:type="spellStart"/>
            <w:r w:rsidRPr="004D117C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4D117C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4D117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4D117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D117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4D117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D117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4D11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117C" w:rsidRPr="004D117C" w:rsidRDefault="004D117C" w:rsidP="002927D6">
            <w:pPr>
              <w:pStyle w:val="ConsPlusNormal0"/>
              <w:spacing w:line="360" w:lineRule="auto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17C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                                                  </w:t>
            </w:r>
          </w:p>
        </w:tc>
      </w:tr>
    </w:tbl>
    <w:p w:rsidR="0015639B" w:rsidRPr="00F05B80" w:rsidRDefault="0015639B" w:rsidP="0042760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639B" w:rsidRPr="00F05B80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20692F"/>
    <w:rsid w:val="0021576B"/>
    <w:rsid w:val="003A3E24"/>
    <w:rsid w:val="003C0349"/>
    <w:rsid w:val="0042760C"/>
    <w:rsid w:val="00445546"/>
    <w:rsid w:val="00496EDB"/>
    <w:rsid w:val="004A5DD8"/>
    <w:rsid w:val="004C745F"/>
    <w:rsid w:val="004D117C"/>
    <w:rsid w:val="004F284B"/>
    <w:rsid w:val="006361A1"/>
    <w:rsid w:val="00843A36"/>
    <w:rsid w:val="00855F0F"/>
    <w:rsid w:val="008E2434"/>
    <w:rsid w:val="00993776"/>
    <w:rsid w:val="00AD4F00"/>
    <w:rsid w:val="00B95D9D"/>
    <w:rsid w:val="00BE0534"/>
    <w:rsid w:val="00CC198C"/>
    <w:rsid w:val="00CF6EE9"/>
    <w:rsid w:val="00D45CDD"/>
    <w:rsid w:val="00D72A40"/>
    <w:rsid w:val="00E449F4"/>
    <w:rsid w:val="00F0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15</cp:revision>
  <dcterms:created xsi:type="dcterms:W3CDTF">2020-09-22T11:09:00Z</dcterms:created>
  <dcterms:modified xsi:type="dcterms:W3CDTF">2020-11-11T08:20:00Z</dcterms:modified>
</cp:coreProperties>
</file>